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43C" w:rsidRDefault="003C043C" w:rsidP="003C043C">
      <w:pPr>
        <w:pStyle w:val="ac"/>
      </w:pPr>
      <w:proofErr w:type="gramStart"/>
      <w:r>
        <w:t>П</w:t>
      </w:r>
      <w:proofErr w:type="gramEnd"/>
      <w:r>
        <w:t xml:space="preserve"> О С Т А Н О В Л Е Н И Е</w:t>
      </w:r>
    </w:p>
    <w:p w:rsidR="003C043C" w:rsidRDefault="003C043C" w:rsidP="003C043C">
      <w:pPr>
        <w:jc w:val="center"/>
        <w:rPr>
          <w:rFonts w:eastAsia="Arial Unicode MS"/>
          <w:spacing w:val="30"/>
          <w:sz w:val="32"/>
        </w:rPr>
      </w:pPr>
      <w:r>
        <w:rPr>
          <w:rFonts w:eastAsia="Arial Unicode MS"/>
          <w:spacing w:val="30"/>
          <w:sz w:val="32"/>
        </w:rPr>
        <w:t>АДМИНИСТРАЦИИ ГОРОДА СТАВРОПОЛЯ</w:t>
      </w:r>
    </w:p>
    <w:p w:rsidR="003C043C" w:rsidRDefault="003C043C" w:rsidP="003C043C">
      <w:pPr>
        <w:jc w:val="center"/>
        <w:rPr>
          <w:rFonts w:eastAsia="Arial Unicode MS"/>
          <w:spacing w:val="30"/>
          <w:sz w:val="32"/>
        </w:rPr>
      </w:pPr>
      <w:r>
        <w:rPr>
          <w:rFonts w:eastAsia="Arial Unicode MS"/>
          <w:spacing w:val="30"/>
          <w:sz w:val="32"/>
        </w:rPr>
        <w:t>СТАВРОПОЛЬСКОГО КРАЯ</w:t>
      </w:r>
    </w:p>
    <w:p w:rsidR="003C043C" w:rsidRDefault="003C043C" w:rsidP="003C043C">
      <w:pPr>
        <w:jc w:val="both"/>
        <w:rPr>
          <w:rFonts w:eastAsia="Arial Unicode MS"/>
          <w:spacing w:val="30"/>
          <w:sz w:val="32"/>
        </w:rPr>
      </w:pPr>
    </w:p>
    <w:p w:rsidR="008E1E9A" w:rsidRDefault="003C043C" w:rsidP="003C043C">
      <w:pPr>
        <w:jc w:val="both"/>
        <w:rPr>
          <w:sz w:val="28"/>
        </w:rPr>
      </w:pPr>
      <w:r>
        <w:rPr>
          <w:rFonts w:eastAsia="Arial Unicode MS"/>
          <w:spacing w:val="30"/>
          <w:sz w:val="32"/>
        </w:rPr>
        <w:t>31.10.2013                г. Ставрополь                    № 3824</w:t>
      </w:r>
    </w:p>
    <w:p w:rsidR="008E1E9A" w:rsidRDefault="008E1E9A" w:rsidP="008E1E9A">
      <w:pPr>
        <w:spacing w:line="240" w:lineRule="exact"/>
        <w:jc w:val="both"/>
        <w:rPr>
          <w:sz w:val="28"/>
        </w:rPr>
      </w:pPr>
    </w:p>
    <w:p w:rsidR="008E1E9A" w:rsidRDefault="008E1E9A" w:rsidP="008E1E9A">
      <w:pPr>
        <w:spacing w:line="240" w:lineRule="exact"/>
        <w:jc w:val="both"/>
        <w:rPr>
          <w:sz w:val="28"/>
        </w:rPr>
      </w:pPr>
    </w:p>
    <w:p w:rsidR="008E1E9A" w:rsidRDefault="008E1E9A" w:rsidP="008E1E9A">
      <w:pPr>
        <w:spacing w:line="240" w:lineRule="exact"/>
        <w:jc w:val="both"/>
        <w:rPr>
          <w:sz w:val="28"/>
          <w:szCs w:val="28"/>
        </w:rPr>
      </w:pPr>
      <w:r>
        <w:rPr>
          <w:sz w:val="28"/>
        </w:rPr>
        <w:t xml:space="preserve">Об утверждении </w:t>
      </w:r>
      <w:proofErr w:type="gramStart"/>
      <w:r>
        <w:rPr>
          <w:sz w:val="28"/>
          <w:szCs w:val="28"/>
        </w:rPr>
        <w:t>муниципальной</w:t>
      </w:r>
      <w:proofErr w:type="gramEnd"/>
    </w:p>
    <w:p w:rsidR="008E1E9A" w:rsidRDefault="008E1E9A" w:rsidP="008E1E9A">
      <w:pPr>
        <w:spacing w:line="240" w:lineRule="exact"/>
        <w:jc w:val="both"/>
        <w:rPr>
          <w:sz w:val="28"/>
          <w:szCs w:val="28"/>
        </w:rPr>
      </w:pPr>
      <w:r>
        <w:rPr>
          <w:sz w:val="28"/>
          <w:szCs w:val="28"/>
        </w:rPr>
        <w:t xml:space="preserve">программы «Культура города </w:t>
      </w:r>
    </w:p>
    <w:p w:rsidR="008E1E9A" w:rsidRDefault="008E1E9A" w:rsidP="008E1E9A">
      <w:pPr>
        <w:spacing w:line="240" w:lineRule="exact"/>
        <w:jc w:val="both"/>
        <w:rPr>
          <w:sz w:val="28"/>
        </w:rPr>
      </w:pPr>
      <w:r>
        <w:rPr>
          <w:sz w:val="28"/>
          <w:szCs w:val="28"/>
        </w:rPr>
        <w:t>Ставрополя на 2014 – 2016 годы</w:t>
      </w:r>
      <w:r w:rsidR="005A4852">
        <w:rPr>
          <w:sz w:val="28"/>
          <w:szCs w:val="28"/>
        </w:rPr>
        <w:t>»</w:t>
      </w:r>
    </w:p>
    <w:p w:rsidR="008E1E9A" w:rsidRDefault="008E1E9A" w:rsidP="008E1E9A">
      <w:pPr>
        <w:jc w:val="both"/>
        <w:rPr>
          <w:sz w:val="28"/>
        </w:rPr>
      </w:pPr>
    </w:p>
    <w:p w:rsidR="008E1E9A" w:rsidRPr="008E1E9A" w:rsidRDefault="008E1E9A" w:rsidP="008E1E9A">
      <w:pPr>
        <w:pStyle w:val="ConsPlusCell"/>
        <w:ind w:firstLine="708"/>
        <w:jc w:val="both"/>
        <w:rPr>
          <w:rFonts w:ascii="Times New Roman" w:hAnsi="Times New Roman"/>
          <w:sz w:val="28"/>
          <w:szCs w:val="28"/>
        </w:rPr>
      </w:pPr>
      <w:r w:rsidRPr="008E1E9A">
        <w:rPr>
          <w:rFonts w:ascii="Times New Roman" w:hAnsi="Times New Roman" w:cs="Times New Roman"/>
          <w:sz w:val="28"/>
        </w:rPr>
        <w:t xml:space="preserve">В соответствии с </w:t>
      </w:r>
      <w:r w:rsidR="002A2E90">
        <w:rPr>
          <w:rFonts w:ascii="Times New Roman" w:hAnsi="Times New Roman" w:cs="Times New Roman"/>
          <w:sz w:val="28"/>
        </w:rPr>
        <w:t>Бюджетным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w:t>
      </w:r>
      <w:r w:rsidR="002A2E90">
        <w:rPr>
          <w:rFonts w:eastAsiaTheme="minorHAnsi"/>
          <w:lang w:eastAsia="en-US"/>
        </w:rPr>
        <w:t xml:space="preserve"> </w:t>
      </w:r>
      <w:r w:rsidRPr="008E1E9A">
        <w:rPr>
          <w:rFonts w:ascii="Times New Roman" w:hAnsi="Times New Roman" w:cs="Times New Roman"/>
          <w:sz w:val="28"/>
        </w:rPr>
        <w:t>постановлением администрации города Ставрополя</w:t>
      </w:r>
      <w:r w:rsidRPr="008E1E9A">
        <w:rPr>
          <w:rFonts w:ascii="Times New Roman" w:hAnsi="Times New Roman" w:cs="Times New Roman"/>
          <w:sz w:val="28"/>
          <w:szCs w:val="28"/>
        </w:rPr>
        <w:t xml:space="preserve"> </w:t>
      </w:r>
      <w:r w:rsidR="002A2E90">
        <w:rPr>
          <w:rFonts w:ascii="Times New Roman" w:hAnsi="Times New Roman" w:cs="Times New Roman"/>
          <w:sz w:val="28"/>
          <w:szCs w:val="28"/>
        </w:rPr>
        <w:t>20</w:t>
      </w:r>
      <w:r w:rsidRPr="008E1E9A">
        <w:rPr>
          <w:rFonts w:ascii="Times New Roman" w:hAnsi="Times New Roman" w:cs="Times New Roman"/>
          <w:sz w:val="28"/>
          <w:szCs w:val="28"/>
        </w:rPr>
        <w:t>.09.2013 №</w:t>
      </w:r>
      <w:r w:rsidR="000C26B2">
        <w:rPr>
          <w:rFonts w:ascii="Times New Roman" w:hAnsi="Times New Roman" w:cs="Times New Roman"/>
          <w:sz w:val="28"/>
          <w:szCs w:val="28"/>
        </w:rPr>
        <w:t> </w:t>
      </w:r>
      <w:r w:rsidR="002A2E90">
        <w:rPr>
          <w:rFonts w:ascii="Times New Roman" w:hAnsi="Times New Roman" w:cs="Times New Roman"/>
          <w:sz w:val="28"/>
          <w:szCs w:val="28"/>
        </w:rPr>
        <w:t>3232</w:t>
      </w:r>
      <w:r w:rsidRPr="008E1E9A">
        <w:rPr>
          <w:rFonts w:ascii="Times New Roman" w:hAnsi="Times New Roman" w:cs="Times New Roman"/>
          <w:sz w:val="28"/>
          <w:szCs w:val="28"/>
        </w:rPr>
        <w:t xml:space="preserve"> </w:t>
      </w:r>
      <w:r w:rsidR="002A2E90">
        <w:rPr>
          <w:rFonts w:ascii="Times New Roman" w:hAnsi="Times New Roman" w:cs="Times New Roman"/>
          <w:sz w:val="28"/>
          <w:szCs w:val="28"/>
        </w:rPr>
        <w:t xml:space="preserve">                     </w:t>
      </w:r>
      <w:r w:rsidRPr="008E1E9A">
        <w:rPr>
          <w:rFonts w:ascii="Times New Roman" w:hAnsi="Times New Roman" w:cs="Times New Roman"/>
          <w:sz w:val="28"/>
          <w:szCs w:val="28"/>
        </w:rPr>
        <w:t xml:space="preserve">«О </w:t>
      </w:r>
      <w:r w:rsidR="00E66029">
        <w:rPr>
          <w:rFonts w:ascii="Times New Roman" w:hAnsi="Times New Roman" w:cs="Times New Roman"/>
          <w:sz w:val="28"/>
          <w:szCs w:val="28"/>
        </w:rPr>
        <w:t>П</w:t>
      </w:r>
      <w:r w:rsidR="002A2E90">
        <w:rPr>
          <w:rFonts w:ascii="Times New Roman" w:hAnsi="Times New Roman" w:cs="Times New Roman"/>
          <w:sz w:val="28"/>
          <w:szCs w:val="28"/>
        </w:rPr>
        <w:t>орядке разработки</w:t>
      </w:r>
      <w:r w:rsidR="0098557C">
        <w:rPr>
          <w:rFonts w:ascii="Times New Roman" w:hAnsi="Times New Roman" w:cs="Times New Roman"/>
          <w:sz w:val="28"/>
          <w:szCs w:val="28"/>
        </w:rPr>
        <w:t xml:space="preserve"> муниципальных</w:t>
      </w:r>
      <w:r w:rsidR="002A2E90">
        <w:rPr>
          <w:rFonts w:ascii="Times New Roman" w:hAnsi="Times New Roman" w:cs="Times New Roman"/>
          <w:sz w:val="28"/>
          <w:szCs w:val="28"/>
        </w:rPr>
        <w:t xml:space="preserve"> программ, их формирования</w:t>
      </w:r>
      <w:r w:rsidR="0098557C">
        <w:rPr>
          <w:rFonts w:ascii="Times New Roman" w:hAnsi="Times New Roman" w:cs="Times New Roman"/>
          <w:sz w:val="28"/>
          <w:szCs w:val="28"/>
        </w:rPr>
        <w:t xml:space="preserve">                     </w:t>
      </w:r>
      <w:r w:rsidR="002A2E90">
        <w:rPr>
          <w:rFonts w:ascii="Times New Roman" w:hAnsi="Times New Roman" w:cs="Times New Roman"/>
          <w:sz w:val="28"/>
          <w:szCs w:val="28"/>
        </w:rPr>
        <w:t xml:space="preserve"> и реализации»</w:t>
      </w:r>
    </w:p>
    <w:p w:rsidR="008E1E9A" w:rsidRDefault="008E1E9A" w:rsidP="008E1E9A">
      <w:pPr>
        <w:jc w:val="both"/>
        <w:rPr>
          <w:sz w:val="28"/>
        </w:rPr>
      </w:pPr>
    </w:p>
    <w:p w:rsidR="008E1E9A" w:rsidRDefault="008E1E9A" w:rsidP="008E1E9A">
      <w:pPr>
        <w:jc w:val="both"/>
        <w:outlineLvl w:val="0"/>
        <w:rPr>
          <w:sz w:val="28"/>
        </w:rPr>
      </w:pPr>
      <w:r>
        <w:rPr>
          <w:sz w:val="28"/>
        </w:rPr>
        <w:t>ПОСТАНОВЛЯЮ:</w:t>
      </w:r>
    </w:p>
    <w:p w:rsidR="008E1E9A" w:rsidRDefault="008E1E9A" w:rsidP="008E1E9A">
      <w:pPr>
        <w:ind w:firstLine="708"/>
        <w:jc w:val="both"/>
        <w:rPr>
          <w:sz w:val="28"/>
        </w:rPr>
      </w:pPr>
    </w:p>
    <w:p w:rsidR="008E1E9A" w:rsidRDefault="008E1E9A" w:rsidP="008E1E9A">
      <w:pPr>
        <w:ind w:firstLine="708"/>
        <w:jc w:val="both"/>
        <w:rPr>
          <w:sz w:val="28"/>
          <w:szCs w:val="28"/>
        </w:rPr>
      </w:pPr>
      <w:r>
        <w:rPr>
          <w:sz w:val="28"/>
        </w:rPr>
        <w:t>1.</w:t>
      </w:r>
      <w:r w:rsidR="0067311F">
        <w:rPr>
          <w:sz w:val="28"/>
        </w:rPr>
        <w:t> </w:t>
      </w:r>
      <w:r>
        <w:rPr>
          <w:sz w:val="28"/>
        </w:rPr>
        <w:t xml:space="preserve">Утвердить </w:t>
      </w:r>
      <w:r>
        <w:rPr>
          <w:sz w:val="28"/>
          <w:szCs w:val="28"/>
        </w:rPr>
        <w:t>муниципальную программу «Культура города Ставрополя на 2014 – 2016 годы</w:t>
      </w:r>
      <w:r w:rsidR="005A4852">
        <w:rPr>
          <w:sz w:val="28"/>
          <w:szCs w:val="28"/>
        </w:rPr>
        <w:t>»</w:t>
      </w:r>
      <w:r>
        <w:rPr>
          <w:sz w:val="28"/>
          <w:szCs w:val="28"/>
        </w:rPr>
        <w:t xml:space="preserve"> согласно приложению.</w:t>
      </w:r>
    </w:p>
    <w:p w:rsidR="0067311F" w:rsidRDefault="0067311F" w:rsidP="008E1E9A">
      <w:pPr>
        <w:ind w:firstLine="708"/>
        <w:jc w:val="both"/>
        <w:rPr>
          <w:sz w:val="28"/>
          <w:szCs w:val="28"/>
        </w:rPr>
      </w:pPr>
      <w:r>
        <w:rPr>
          <w:sz w:val="28"/>
          <w:szCs w:val="28"/>
        </w:rPr>
        <w:t>2. Признать утратившими силу:</w:t>
      </w:r>
    </w:p>
    <w:p w:rsidR="00736E39" w:rsidRDefault="00736E39" w:rsidP="00736E39">
      <w:pPr>
        <w:ind w:firstLine="708"/>
        <w:jc w:val="both"/>
        <w:rPr>
          <w:sz w:val="28"/>
          <w:szCs w:val="28"/>
        </w:rPr>
      </w:pPr>
      <w:r>
        <w:rPr>
          <w:sz w:val="28"/>
          <w:szCs w:val="28"/>
        </w:rPr>
        <w:t xml:space="preserve">постановление администрации города Ставрополя от 03.10.2011                  </w:t>
      </w:r>
      <w:r w:rsidRPr="000A06D4">
        <w:rPr>
          <w:sz w:val="28"/>
          <w:szCs w:val="28"/>
        </w:rPr>
        <w:t>№</w:t>
      </w:r>
      <w:r w:rsidRPr="000A06D4">
        <w:rPr>
          <w:rFonts w:eastAsiaTheme="minorHAnsi"/>
          <w:sz w:val="28"/>
          <w:szCs w:val="28"/>
          <w:lang w:eastAsia="en-US"/>
        </w:rPr>
        <w:t xml:space="preserve"> 2763</w:t>
      </w:r>
      <w:r>
        <w:rPr>
          <w:rFonts w:eastAsiaTheme="minorHAnsi"/>
          <w:lang w:eastAsia="en-US"/>
        </w:rPr>
        <w:t xml:space="preserve"> </w:t>
      </w:r>
      <w:r w:rsidRPr="000A06D4">
        <w:rPr>
          <w:rFonts w:eastAsiaTheme="minorHAnsi"/>
          <w:sz w:val="28"/>
          <w:szCs w:val="28"/>
          <w:lang w:eastAsia="en-US"/>
        </w:rPr>
        <w:t xml:space="preserve">«Об </w:t>
      </w:r>
      <w:r>
        <w:rPr>
          <w:rFonts w:eastAsiaTheme="minorHAnsi"/>
          <w:sz w:val="28"/>
          <w:szCs w:val="28"/>
          <w:lang w:eastAsia="en-US"/>
        </w:rPr>
        <w:t xml:space="preserve">утверждении муниципальной целевой программы «Проведение городских </w:t>
      </w:r>
      <w:r w:rsidRPr="00233671">
        <w:rPr>
          <w:sz w:val="28"/>
          <w:szCs w:val="28"/>
        </w:rPr>
        <w:t xml:space="preserve">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на 2012 </w:t>
      </w:r>
      <w:r>
        <w:rPr>
          <w:sz w:val="28"/>
          <w:szCs w:val="28"/>
        </w:rPr>
        <w:t>–</w:t>
      </w:r>
      <w:r w:rsidRPr="00233671">
        <w:rPr>
          <w:sz w:val="28"/>
          <w:szCs w:val="28"/>
        </w:rPr>
        <w:t xml:space="preserve"> 2014</w:t>
      </w:r>
      <w:r>
        <w:rPr>
          <w:sz w:val="28"/>
          <w:szCs w:val="28"/>
        </w:rPr>
        <w:t> </w:t>
      </w:r>
      <w:r w:rsidRPr="00233671">
        <w:rPr>
          <w:sz w:val="28"/>
          <w:szCs w:val="28"/>
        </w:rPr>
        <w:t>годы»</w:t>
      </w:r>
      <w:r>
        <w:rPr>
          <w:sz w:val="28"/>
          <w:szCs w:val="28"/>
        </w:rPr>
        <w:t>;</w:t>
      </w:r>
    </w:p>
    <w:p w:rsidR="00AF3333" w:rsidRDefault="00AF3333" w:rsidP="00AF3333">
      <w:pPr>
        <w:ind w:firstLine="708"/>
        <w:jc w:val="both"/>
        <w:rPr>
          <w:sz w:val="28"/>
          <w:szCs w:val="28"/>
        </w:rPr>
      </w:pPr>
      <w:r>
        <w:rPr>
          <w:sz w:val="28"/>
          <w:szCs w:val="28"/>
        </w:rPr>
        <w:t>постановление администрации города Ставрополя от 14.09.2012                   № 2889 «Об утверждении долгосрочной муниципальной целевой программы «Развитие культуры города Ставрополя на 2013 – 2015 годы»;</w:t>
      </w:r>
    </w:p>
    <w:p w:rsidR="009C404B" w:rsidRDefault="00115036" w:rsidP="009C404B">
      <w:pPr>
        <w:ind w:firstLine="708"/>
        <w:jc w:val="both"/>
        <w:rPr>
          <w:rFonts w:eastAsiaTheme="minorHAnsi"/>
          <w:sz w:val="28"/>
          <w:szCs w:val="28"/>
          <w:lang w:eastAsia="en-US"/>
        </w:rPr>
      </w:pPr>
      <w:r>
        <w:rPr>
          <w:sz w:val="28"/>
          <w:szCs w:val="28"/>
        </w:rPr>
        <w:t>п</w:t>
      </w:r>
      <w:r w:rsidR="000C26B2">
        <w:rPr>
          <w:sz w:val="28"/>
          <w:szCs w:val="28"/>
        </w:rPr>
        <w:t xml:space="preserve">остановление администрации города Ставрополя </w:t>
      </w:r>
      <w:r w:rsidR="009C404B" w:rsidRPr="009C404B">
        <w:rPr>
          <w:rFonts w:eastAsiaTheme="minorHAnsi"/>
          <w:sz w:val="28"/>
          <w:szCs w:val="28"/>
          <w:lang w:eastAsia="en-US"/>
        </w:rPr>
        <w:t>от 24</w:t>
      </w:r>
      <w:r w:rsidR="009C404B">
        <w:rPr>
          <w:rFonts w:eastAsiaTheme="minorHAnsi"/>
          <w:sz w:val="28"/>
          <w:szCs w:val="28"/>
          <w:lang w:eastAsia="en-US"/>
        </w:rPr>
        <w:t>.12.</w:t>
      </w:r>
      <w:r w:rsidR="009C404B" w:rsidRPr="009C404B">
        <w:rPr>
          <w:rFonts w:eastAsiaTheme="minorHAnsi"/>
          <w:sz w:val="28"/>
          <w:szCs w:val="28"/>
          <w:lang w:eastAsia="en-US"/>
        </w:rPr>
        <w:t xml:space="preserve">2012                </w:t>
      </w:r>
      <w:r w:rsidR="009C404B">
        <w:rPr>
          <w:rFonts w:eastAsiaTheme="minorHAnsi"/>
          <w:sz w:val="28"/>
          <w:szCs w:val="28"/>
          <w:lang w:eastAsia="en-US"/>
        </w:rPr>
        <w:t xml:space="preserve">№ 4055 «О внесении изменений в долгосрочную муниципальную целевую программу «Развитие культуры города Ставрополя на 2013 – 2015 годы», утвержденную постановлением администрации города </w:t>
      </w:r>
      <w:r w:rsidR="009C404B" w:rsidRPr="009C404B">
        <w:rPr>
          <w:rFonts w:eastAsiaTheme="minorHAnsi"/>
          <w:sz w:val="28"/>
          <w:szCs w:val="28"/>
          <w:lang w:eastAsia="en-US"/>
        </w:rPr>
        <w:t>Ставрополя</w:t>
      </w:r>
      <w:r w:rsidR="009C404B">
        <w:rPr>
          <w:rFonts w:eastAsiaTheme="minorHAnsi"/>
          <w:sz w:val="28"/>
          <w:szCs w:val="28"/>
          <w:lang w:eastAsia="en-US"/>
        </w:rPr>
        <w:t xml:space="preserve">                          </w:t>
      </w:r>
      <w:r w:rsidR="009C404B" w:rsidRPr="009C404B">
        <w:rPr>
          <w:rFonts w:eastAsiaTheme="minorHAnsi"/>
          <w:sz w:val="28"/>
          <w:szCs w:val="28"/>
          <w:lang w:eastAsia="en-US"/>
        </w:rPr>
        <w:t xml:space="preserve">  от</w:t>
      </w:r>
      <w:r w:rsidR="009C404B">
        <w:rPr>
          <w:rFonts w:eastAsiaTheme="minorHAnsi"/>
          <w:lang w:eastAsia="en-US"/>
        </w:rPr>
        <w:t xml:space="preserve"> </w:t>
      </w:r>
      <w:r w:rsidR="009C404B" w:rsidRPr="009C404B">
        <w:rPr>
          <w:rFonts w:eastAsiaTheme="minorHAnsi"/>
          <w:sz w:val="28"/>
          <w:szCs w:val="28"/>
          <w:lang w:eastAsia="en-US"/>
        </w:rPr>
        <w:t>14.09.2012 № 2889</w:t>
      </w:r>
      <w:r w:rsidR="009C404B">
        <w:rPr>
          <w:rFonts w:eastAsiaTheme="minorHAnsi"/>
          <w:lang w:eastAsia="en-US"/>
        </w:rPr>
        <w:t xml:space="preserve"> «</w:t>
      </w:r>
      <w:r w:rsidR="009C404B" w:rsidRPr="009C404B">
        <w:rPr>
          <w:rFonts w:eastAsiaTheme="minorHAnsi"/>
          <w:sz w:val="28"/>
          <w:szCs w:val="28"/>
          <w:lang w:eastAsia="en-US"/>
        </w:rPr>
        <w:t xml:space="preserve">Об </w:t>
      </w:r>
      <w:r w:rsidR="009C404B">
        <w:rPr>
          <w:rFonts w:eastAsiaTheme="minorHAnsi"/>
          <w:sz w:val="28"/>
          <w:szCs w:val="28"/>
          <w:lang w:eastAsia="en-US"/>
        </w:rPr>
        <w:t>утверждении долгосрочной муниципальной целевой программы «Развитие культуры города Ставрополя                                      на 2013 – 2015 годы»;</w:t>
      </w:r>
    </w:p>
    <w:p w:rsidR="00736E39" w:rsidRPr="00A02D4F" w:rsidRDefault="00736E39" w:rsidP="00736E39">
      <w:pPr>
        <w:ind w:firstLine="708"/>
        <w:jc w:val="both"/>
        <w:rPr>
          <w:sz w:val="28"/>
          <w:szCs w:val="28"/>
        </w:rPr>
      </w:pPr>
      <w:r w:rsidRPr="00A02D4F">
        <w:rPr>
          <w:sz w:val="28"/>
          <w:szCs w:val="28"/>
        </w:rPr>
        <w:t>постановлени</w:t>
      </w:r>
      <w:r w:rsidR="00E66029">
        <w:rPr>
          <w:sz w:val="28"/>
          <w:szCs w:val="28"/>
        </w:rPr>
        <w:t>е</w:t>
      </w:r>
      <w:bookmarkStart w:id="0" w:name="_GoBack"/>
      <w:bookmarkEnd w:id="0"/>
      <w:r w:rsidRPr="00A02D4F">
        <w:rPr>
          <w:sz w:val="28"/>
          <w:szCs w:val="28"/>
        </w:rPr>
        <w:t xml:space="preserve"> администрации города Ставрополя от 26.12.2012                № 4094 «О внесении изменений в муниципальную целевую программу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на 2012 – 2014 годы», утвержденную постановлением администрации города Ставрополя </w:t>
      </w:r>
      <w:r>
        <w:rPr>
          <w:sz w:val="28"/>
          <w:szCs w:val="28"/>
        </w:rPr>
        <w:t xml:space="preserve">                          </w:t>
      </w:r>
      <w:r w:rsidRPr="00A02D4F">
        <w:rPr>
          <w:sz w:val="28"/>
          <w:szCs w:val="28"/>
        </w:rPr>
        <w:t>от 03.10.2011 № 2763</w:t>
      </w:r>
      <w:r w:rsidR="007A4456">
        <w:rPr>
          <w:sz w:val="28"/>
          <w:szCs w:val="28"/>
        </w:rPr>
        <w:t>»</w:t>
      </w:r>
      <w:r w:rsidRPr="00A02D4F">
        <w:rPr>
          <w:sz w:val="28"/>
          <w:szCs w:val="28"/>
        </w:rPr>
        <w:t>;</w:t>
      </w:r>
    </w:p>
    <w:p w:rsidR="00736E39" w:rsidRDefault="00736E39" w:rsidP="009C404B">
      <w:pPr>
        <w:ind w:firstLine="708"/>
        <w:jc w:val="both"/>
        <w:rPr>
          <w:rFonts w:eastAsiaTheme="minorHAnsi"/>
          <w:sz w:val="28"/>
          <w:szCs w:val="28"/>
          <w:lang w:eastAsia="en-US"/>
        </w:rPr>
      </w:pPr>
    </w:p>
    <w:p w:rsidR="000C26B2" w:rsidRDefault="009C404B" w:rsidP="008E1E9A">
      <w:pPr>
        <w:ind w:firstLine="708"/>
        <w:jc w:val="both"/>
        <w:rPr>
          <w:sz w:val="28"/>
          <w:szCs w:val="28"/>
        </w:rPr>
      </w:pPr>
      <w:r>
        <w:rPr>
          <w:sz w:val="28"/>
          <w:szCs w:val="28"/>
        </w:rPr>
        <w:t>п</w:t>
      </w:r>
      <w:r w:rsidR="002A2E90">
        <w:rPr>
          <w:sz w:val="28"/>
          <w:szCs w:val="28"/>
        </w:rPr>
        <w:t>остановление администрации города Ставрополя</w:t>
      </w:r>
      <w:r w:rsidR="00871EF8">
        <w:rPr>
          <w:sz w:val="28"/>
          <w:szCs w:val="28"/>
        </w:rPr>
        <w:t xml:space="preserve"> </w:t>
      </w:r>
      <w:r w:rsidR="002A2E90">
        <w:rPr>
          <w:sz w:val="28"/>
          <w:szCs w:val="28"/>
        </w:rPr>
        <w:t>о</w:t>
      </w:r>
      <w:r w:rsidR="00233671">
        <w:rPr>
          <w:sz w:val="28"/>
          <w:szCs w:val="28"/>
        </w:rPr>
        <w:t xml:space="preserve">т 29.07.2013 </w:t>
      </w:r>
      <w:r>
        <w:rPr>
          <w:sz w:val="28"/>
          <w:szCs w:val="28"/>
        </w:rPr>
        <w:t xml:space="preserve">                 </w:t>
      </w:r>
      <w:r w:rsidR="002A2E90">
        <w:rPr>
          <w:sz w:val="28"/>
          <w:szCs w:val="28"/>
        </w:rPr>
        <w:t xml:space="preserve">   </w:t>
      </w:r>
      <w:r w:rsidR="00233671">
        <w:rPr>
          <w:sz w:val="28"/>
          <w:szCs w:val="28"/>
        </w:rPr>
        <w:t xml:space="preserve">№ 2518 «О внесении изменений в долгосрочную муниципальную целевую программу «Развитие культуры города Ставрополя на 2013 – 2015 годы», утвержденную постановлением администрации города Ставрополя </w:t>
      </w:r>
      <w:r w:rsidR="000C26B2">
        <w:rPr>
          <w:sz w:val="28"/>
          <w:szCs w:val="28"/>
        </w:rPr>
        <w:t xml:space="preserve">                          </w:t>
      </w:r>
      <w:r w:rsidR="00233671">
        <w:rPr>
          <w:sz w:val="28"/>
          <w:szCs w:val="28"/>
        </w:rPr>
        <w:t xml:space="preserve">от 14.09.2012 </w:t>
      </w:r>
      <w:r w:rsidR="000C26B2">
        <w:rPr>
          <w:sz w:val="28"/>
          <w:szCs w:val="28"/>
        </w:rPr>
        <w:t>№</w:t>
      </w:r>
      <w:r w:rsidR="00233671">
        <w:rPr>
          <w:sz w:val="28"/>
          <w:szCs w:val="28"/>
        </w:rPr>
        <w:t xml:space="preserve"> 2889 «Об утверждении долгосрочной муниципальной целевой программы «Развитие культуры города Ставрополя </w:t>
      </w:r>
      <w:r w:rsidR="000378B7">
        <w:rPr>
          <w:sz w:val="28"/>
          <w:szCs w:val="28"/>
        </w:rPr>
        <w:t xml:space="preserve">                                    </w:t>
      </w:r>
      <w:r w:rsidR="00233671">
        <w:rPr>
          <w:sz w:val="28"/>
          <w:szCs w:val="28"/>
        </w:rPr>
        <w:t>на 2013 – 2015 годы»</w:t>
      </w:r>
      <w:r>
        <w:rPr>
          <w:sz w:val="28"/>
          <w:szCs w:val="28"/>
        </w:rPr>
        <w:t>;</w:t>
      </w:r>
    </w:p>
    <w:p w:rsidR="0067311F" w:rsidRDefault="000A06D4" w:rsidP="008E1E9A">
      <w:pPr>
        <w:ind w:firstLine="708"/>
        <w:jc w:val="both"/>
        <w:rPr>
          <w:sz w:val="28"/>
          <w:szCs w:val="28"/>
        </w:rPr>
      </w:pPr>
      <w:r>
        <w:rPr>
          <w:sz w:val="28"/>
          <w:szCs w:val="28"/>
        </w:rPr>
        <w:t>п</w:t>
      </w:r>
      <w:r w:rsidR="000C26B2">
        <w:rPr>
          <w:sz w:val="28"/>
          <w:szCs w:val="28"/>
        </w:rPr>
        <w:t>остановление администрации города Ставрополя о</w:t>
      </w:r>
      <w:r w:rsidR="00233671">
        <w:rPr>
          <w:sz w:val="28"/>
          <w:szCs w:val="28"/>
        </w:rPr>
        <w:t>т 20.08.2013</w:t>
      </w:r>
      <w:r>
        <w:rPr>
          <w:sz w:val="28"/>
          <w:szCs w:val="28"/>
        </w:rPr>
        <w:t xml:space="preserve">                                   </w:t>
      </w:r>
      <w:r w:rsidR="000C26B2">
        <w:rPr>
          <w:sz w:val="28"/>
          <w:szCs w:val="28"/>
        </w:rPr>
        <w:t xml:space="preserve">   </w:t>
      </w:r>
      <w:r w:rsidR="00233671">
        <w:rPr>
          <w:sz w:val="28"/>
          <w:szCs w:val="28"/>
        </w:rPr>
        <w:t xml:space="preserve"> № 2780 «О внесении изменений в муниципальную целевую программу </w:t>
      </w:r>
      <w:r w:rsidR="00233671" w:rsidRPr="00233671">
        <w:rPr>
          <w:sz w:val="28"/>
          <w:szCs w:val="28"/>
        </w:rPr>
        <w:t xml:space="preserve">«Проведение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на 2012 </w:t>
      </w:r>
      <w:r w:rsidR="00871EF8">
        <w:rPr>
          <w:sz w:val="28"/>
          <w:szCs w:val="28"/>
        </w:rPr>
        <w:t>–</w:t>
      </w:r>
      <w:r w:rsidR="00233671" w:rsidRPr="00233671">
        <w:rPr>
          <w:sz w:val="28"/>
          <w:szCs w:val="28"/>
        </w:rPr>
        <w:t xml:space="preserve"> 2014</w:t>
      </w:r>
      <w:r w:rsidR="00871EF8">
        <w:rPr>
          <w:sz w:val="28"/>
          <w:szCs w:val="28"/>
        </w:rPr>
        <w:t> </w:t>
      </w:r>
      <w:r w:rsidR="00233671" w:rsidRPr="00233671">
        <w:rPr>
          <w:sz w:val="28"/>
          <w:szCs w:val="28"/>
        </w:rPr>
        <w:t>годы»</w:t>
      </w:r>
      <w:r w:rsidR="00233671">
        <w:rPr>
          <w:sz w:val="28"/>
          <w:szCs w:val="28"/>
        </w:rPr>
        <w:t xml:space="preserve">, утвержденную постановлением администрации города Ставрополя </w:t>
      </w:r>
      <w:r>
        <w:rPr>
          <w:sz w:val="28"/>
          <w:szCs w:val="28"/>
        </w:rPr>
        <w:t xml:space="preserve">                                </w:t>
      </w:r>
      <w:r w:rsidR="00871EF8">
        <w:rPr>
          <w:sz w:val="28"/>
          <w:szCs w:val="28"/>
        </w:rPr>
        <w:t>от 03.10.2011 № 2763</w:t>
      </w:r>
      <w:r w:rsidR="00AF3333">
        <w:rPr>
          <w:sz w:val="28"/>
          <w:szCs w:val="28"/>
        </w:rPr>
        <w:t>.</w:t>
      </w:r>
    </w:p>
    <w:p w:rsidR="008E1E9A" w:rsidRDefault="00871EF8" w:rsidP="008E1E9A">
      <w:pPr>
        <w:ind w:firstLine="708"/>
        <w:jc w:val="both"/>
        <w:rPr>
          <w:sz w:val="28"/>
          <w:szCs w:val="28"/>
        </w:rPr>
      </w:pPr>
      <w:r>
        <w:rPr>
          <w:sz w:val="28"/>
          <w:szCs w:val="28"/>
        </w:rPr>
        <w:t>3</w:t>
      </w:r>
      <w:r w:rsidR="008E1E9A">
        <w:rPr>
          <w:sz w:val="28"/>
          <w:szCs w:val="28"/>
        </w:rPr>
        <w:t>. Настоящее постановление вступает в силу с 01 января 2014 года.</w:t>
      </w:r>
    </w:p>
    <w:p w:rsidR="008E1E9A" w:rsidRDefault="00871EF8" w:rsidP="008E1E9A">
      <w:pPr>
        <w:ind w:firstLine="708"/>
        <w:jc w:val="both"/>
        <w:rPr>
          <w:sz w:val="28"/>
        </w:rPr>
      </w:pPr>
      <w:r>
        <w:rPr>
          <w:sz w:val="28"/>
          <w:szCs w:val="28"/>
        </w:rPr>
        <w:t>4</w:t>
      </w:r>
      <w:r w:rsidR="008E1E9A">
        <w:rPr>
          <w:sz w:val="28"/>
          <w:szCs w:val="28"/>
        </w:rPr>
        <w:t>.</w:t>
      </w:r>
      <w:r w:rsidR="000A06D4">
        <w:rPr>
          <w:sz w:val="28"/>
          <w:szCs w:val="28"/>
        </w:rPr>
        <w:t> </w:t>
      </w:r>
      <w:r w:rsidR="008E1E9A">
        <w:rPr>
          <w:sz w:val="28"/>
          <w:szCs w:val="28"/>
        </w:rPr>
        <w:t xml:space="preserve">Контроль исполнения настоящего постановления возложить </w:t>
      </w:r>
      <w:r>
        <w:rPr>
          <w:sz w:val="28"/>
          <w:szCs w:val="28"/>
        </w:rPr>
        <w:t xml:space="preserve">                  </w:t>
      </w:r>
      <w:r w:rsidR="008E1E9A">
        <w:rPr>
          <w:sz w:val="28"/>
          <w:szCs w:val="28"/>
        </w:rPr>
        <w:t>на</w:t>
      </w:r>
      <w:r>
        <w:rPr>
          <w:sz w:val="28"/>
          <w:szCs w:val="28"/>
        </w:rPr>
        <w:t xml:space="preserve"> </w:t>
      </w:r>
      <w:r w:rsidR="008E1E9A">
        <w:rPr>
          <w:sz w:val="28"/>
          <w:szCs w:val="28"/>
        </w:rPr>
        <w:t xml:space="preserve">первого заместителя главы администрации города Ставрополя                 </w:t>
      </w:r>
      <w:proofErr w:type="spellStart"/>
      <w:r w:rsidR="008E1E9A">
        <w:rPr>
          <w:sz w:val="28"/>
          <w:szCs w:val="28"/>
        </w:rPr>
        <w:t>Ульянченко</w:t>
      </w:r>
      <w:proofErr w:type="spellEnd"/>
      <w:r w:rsidR="008E1E9A">
        <w:rPr>
          <w:sz w:val="28"/>
          <w:szCs w:val="28"/>
        </w:rPr>
        <w:t xml:space="preserve"> И.И.</w:t>
      </w:r>
    </w:p>
    <w:p w:rsidR="008E1E9A" w:rsidRDefault="008E1E9A" w:rsidP="008E1E9A">
      <w:pPr>
        <w:jc w:val="both"/>
        <w:rPr>
          <w:sz w:val="28"/>
        </w:rPr>
      </w:pPr>
    </w:p>
    <w:p w:rsidR="008E1E9A" w:rsidRDefault="008E1E9A" w:rsidP="008E1E9A">
      <w:pPr>
        <w:jc w:val="both"/>
        <w:rPr>
          <w:sz w:val="28"/>
        </w:rPr>
      </w:pPr>
    </w:p>
    <w:p w:rsidR="008E1E9A" w:rsidRPr="00871EF8" w:rsidRDefault="008E1E9A" w:rsidP="008E1E9A">
      <w:pPr>
        <w:jc w:val="both"/>
        <w:rPr>
          <w:sz w:val="16"/>
          <w:szCs w:val="16"/>
        </w:rPr>
      </w:pPr>
    </w:p>
    <w:p w:rsidR="008D4AFA" w:rsidRPr="00B82097" w:rsidRDefault="008D4AFA" w:rsidP="008D4AFA">
      <w:pPr>
        <w:tabs>
          <w:tab w:val="right" w:pos="9072"/>
        </w:tabs>
        <w:spacing w:line="240" w:lineRule="exact"/>
        <w:jc w:val="both"/>
        <w:rPr>
          <w:sz w:val="28"/>
          <w:szCs w:val="28"/>
        </w:rPr>
      </w:pPr>
      <w:proofErr w:type="gramStart"/>
      <w:r w:rsidRPr="00B82097">
        <w:rPr>
          <w:sz w:val="28"/>
          <w:szCs w:val="28"/>
        </w:rPr>
        <w:t>Исполняющий</w:t>
      </w:r>
      <w:proofErr w:type="gramEnd"/>
      <w:r w:rsidRPr="00B82097">
        <w:rPr>
          <w:sz w:val="28"/>
          <w:szCs w:val="28"/>
        </w:rPr>
        <w:t xml:space="preserve"> полномочия</w:t>
      </w:r>
    </w:p>
    <w:p w:rsidR="008D4AFA" w:rsidRPr="00B82097" w:rsidRDefault="008D4AFA" w:rsidP="008D4AFA">
      <w:pPr>
        <w:tabs>
          <w:tab w:val="right" w:pos="9072"/>
        </w:tabs>
        <w:spacing w:line="240" w:lineRule="exact"/>
        <w:jc w:val="both"/>
        <w:rPr>
          <w:sz w:val="28"/>
          <w:szCs w:val="28"/>
        </w:rPr>
      </w:pPr>
      <w:r w:rsidRPr="00B82097">
        <w:rPr>
          <w:sz w:val="28"/>
          <w:szCs w:val="28"/>
        </w:rPr>
        <w:t>и обязанности главы</w:t>
      </w:r>
    </w:p>
    <w:p w:rsidR="008D4AFA" w:rsidRPr="00B82097" w:rsidRDefault="008D4AFA" w:rsidP="008D4AFA">
      <w:pPr>
        <w:tabs>
          <w:tab w:val="right" w:pos="9072"/>
        </w:tabs>
        <w:spacing w:line="240" w:lineRule="exact"/>
        <w:jc w:val="both"/>
        <w:rPr>
          <w:sz w:val="28"/>
          <w:szCs w:val="28"/>
        </w:rPr>
      </w:pPr>
      <w:r w:rsidRPr="00B82097">
        <w:rPr>
          <w:sz w:val="28"/>
          <w:szCs w:val="28"/>
        </w:rPr>
        <w:t>администрации города Ставрополя</w:t>
      </w:r>
    </w:p>
    <w:p w:rsidR="008D4AFA" w:rsidRPr="00B82097" w:rsidRDefault="008D4AFA" w:rsidP="008D4AFA">
      <w:pPr>
        <w:spacing w:line="240" w:lineRule="exact"/>
        <w:jc w:val="both"/>
        <w:rPr>
          <w:sz w:val="28"/>
          <w:szCs w:val="28"/>
        </w:rPr>
      </w:pPr>
      <w:r w:rsidRPr="00B82097">
        <w:rPr>
          <w:sz w:val="28"/>
          <w:szCs w:val="28"/>
        </w:rPr>
        <w:t>первый заместитель главы</w:t>
      </w:r>
    </w:p>
    <w:p w:rsidR="008D4AFA" w:rsidRPr="00B82097" w:rsidRDefault="008D4AFA" w:rsidP="008D4AFA">
      <w:pPr>
        <w:spacing w:line="240" w:lineRule="exact"/>
        <w:jc w:val="both"/>
        <w:rPr>
          <w:sz w:val="28"/>
          <w:szCs w:val="28"/>
        </w:rPr>
      </w:pPr>
      <w:r w:rsidRPr="00B82097">
        <w:rPr>
          <w:sz w:val="28"/>
          <w:szCs w:val="28"/>
        </w:rPr>
        <w:t xml:space="preserve">администрации </w:t>
      </w:r>
      <w:r w:rsidRPr="00B82097">
        <w:rPr>
          <w:snapToGrid w:val="0"/>
          <w:color w:val="000000"/>
          <w:sz w:val="28"/>
          <w:szCs w:val="28"/>
        </w:rPr>
        <w:t>города Ставрополя</w:t>
      </w:r>
      <w:r w:rsidRPr="00B82097">
        <w:rPr>
          <w:snapToGrid w:val="0"/>
          <w:color w:val="000000"/>
          <w:sz w:val="28"/>
          <w:szCs w:val="28"/>
        </w:rPr>
        <w:tab/>
      </w:r>
      <w:r w:rsidRPr="00B82097">
        <w:rPr>
          <w:snapToGrid w:val="0"/>
          <w:color w:val="000000"/>
          <w:sz w:val="28"/>
          <w:szCs w:val="28"/>
        </w:rPr>
        <w:tab/>
      </w:r>
      <w:r w:rsidRPr="00B82097">
        <w:rPr>
          <w:snapToGrid w:val="0"/>
          <w:color w:val="000000"/>
          <w:sz w:val="28"/>
          <w:szCs w:val="28"/>
        </w:rPr>
        <w:tab/>
      </w:r>
      <w:r w:rsidRPr="00B82097">
        <w:rPr>
          <w:snapToGrid w:val="0"/>
          <w:color w:val="000000"/>
          <w:sz w:val="28"/>
          <w:szCs w:val="28"/>
        </w:rPr>
        <w:tab/>
      </w:r>
      <w:r w:rsidRPr="00B82097">
        <w:rPr>
          <w:snapToGrid w:val="0"/>
          <w:color w:val="000000"/>
          <w:sz w:val="28"/>
          <w:szCs w:val="28"/>
        </w:rPr>
        <w:tab/>
        <w:t xml:space="preserve">   </w:t>
      </w:r>
      <w:r w:rsidRPr="00B82097">
        <w:rPr>
          <w:rFonts w:eastAsia="Arial Unicode MS"/>
          <w:sz w:val="28"/>
          <w:szCs w:val="28"/>
        </w:rPr>
        <w:t xml:space="preserve">И.И. </w:t>
      </w:r>
      <w:proofErr w:type="spellStart"/>
      <w:r w:rsidRPr="00B82097">
        <w:rPr>
          <w:rFonts w:eastAsia="Arial Unicode MS"/>
          <w:sz w:val="28"/>
          <w:szCs w:val="28"/>
        </w:rPr>
        <w:t>Ульянченко</w:t>
      </w:r>
      <w:proofErr w:type="spellEnd"/>
    </w:p>
    <w:p w:rsidR="003C2518" w:rsidRDefault="003C2518" w:rsidP="00871EF8">
      <w:pPr>
        <w:spacing w:line="240" w:lineRule="exact"/>
        <w:rPr>
          <w:sz w:val="28"/>
          <w:szCs w:val="28"/>
        </w:rPr>
      </w:pPr>
    </w:p>
    <w:p w:rsidR="003C2518" w:rsidRDefault="003C2518" w:rsidP="00871EF8">
      <w:pPr>
        <w:spacing w:line="240" w:lineRule="exact"/>
        <w:rPr>
          <w:sz w:val="28"/>
          <w:szCs w:val="28"/>
        </w:rPr>
      </w:pPr>
    </w:p>
    <w:p w:rsidR="003C2518" w:rsidRDefault="003C2518" w:rsidP="00871EF8">
      <w:pPr>
        <w:spacing w:line="240" w:lineRule="exact"/>
        <w:rPr>
          <w:sz w:val="28"/>
          <w:szCs w:val="28"/>
        </w:rPr>
      </w:pPr>
    </w:p>
    <w:p w:rsidR="003C2518" w:rsidRDefault="003C2518" w:rsidP="00871EF8">
      <w:pPr>
        <w:spacing w:line="240" w:lineRule="exact"/>
        <w:rPr>
          <w:sz w:val="28"/>
          <w:szCs w:val="28"/>
        </w:rPr>
      </w:pPr>
    </w:p>
    <w:p w:rsidR="003C2518" w:rsidRDefault="003C2518" w:rsidP="00871EF8">
      <w:pPr>
        <w:spacing w:line="240" w:lineRule="exact"/>
        <w:rPr>
          <w:sz w:val="28"/>
          <w:szCs w:val="28"/>
        </w:rPr>
      </w:pPr>
    </w:p>
    <w:p w:rsidR="003C2518" w:rsidRDefault="003C2518" w:rsidP="00871EF8">
      <w:pPr>
        <w:spacing w:line="240" w:lineRule="exact"/>
        <w:rPr>
          <w:sz w:val="28"/>
          <w:szCs w:val="28"/>
        </w:rPr>
      </w:pPr>
    </w:p>
    <w:p w:rsidR="003C2518" w:rsidRDefault="003C2518" w:rsidP="00871EF8">
      <w:pPr>
        <w:spacing w:line="240" w:lineRule="exact"/>
        <w:rPr>
          <w:sz w:val="28"/>
          <w:szCs w:val="28"/>
        </w:rPr>
      </w:pPr>
    </w:p>
    <w:p w:rsidR="003C2518" w:rsidRDefault="003C2518" w:rsidP="00871EF8">
      <w:pPr>
        <w:spacing w:line="240" w:lineRule="exact"/>
        <w:rPr>
          <w:sz w:val="28"/>
          <w:szCs w:val="28"/>
        </w:rPr>
      </w:pPr>
    </w:p>
    <w:p w:rsidR="003C2518" w:rsidRDefault="003C2518" w:rsidP="00871EF8">
      <w:pPr>
        <w:spacing w:line="240" w:lineRule="exact"/>
        <w:rPr>
          <w:sz w:val="28"/>
          <w:szCs w:val="28"/>
        </w:rPr>
      </w:pPr>
    </w:p>
    <w:p w:rsidR="003C2518" w:rsidRDefault="003C2518" w:rsidP="00871EF8">
      <w:pPr>
        <w:spacing w:line="240" w:lineRule="exact"/>
        <w:rPr>
          <w:sz w:val="28"/>
          <w:szCs w:val="28"/>
        </w:rPr>
      </w:pPr>
    </w:p>
    <w:p w:rsidR="003C2518" w:rsidRDefault="003C2518" w:rsidP="00871EF8">
      <w:pPr>
        <w:spacing w:line="240" w:lineRule="exact"/>
        <w:rPr>
          <w:sz w:val="28"/>
          <w:szCs w:val="28"/>
        </w:rPr>
      </w:pPr>
    </w:p>
    <w:p w:rsidR="003C2518" w:rsidRDefault="003C2518" w:rsidP="00871EF8">
      <w:pPr>
        <w:spacing w:line="240" w:lineRule="exact"/>
        <w:rPr>
          <w:sz w:val="28"/>
          <w:szCs w:val="28"/>
        </w:rPr>
      </w:pPr>
    </w:p>
    <w:p w:rsidR="003C2518" w:rsidRDefault="003C2518" w:rsidP="00871EF8">
      <w:pPr>
        <w:spacing w:line="240" w:lineRule="exact"/>
        <w:rPr>
          <w:sz w:val="28"/>
          <w:szCs w:val="28"/>
        </w:rPr>
      </w:pPr>
    </w:p>
    <w:p w:rsidR="003C2518" w:rsidRDefault="003C2518" w:rsidP="00871EF8">
      <w:pPr>
        <w:spacing w:line="240" w:lineRule="exact"/>
        <w:rPr>
          <w:sz w:val="28"/>
          <w:szCs w:val="28"/>
        </w:rPr>
      </w:pPr>
    </w:p>
    <w:p w:rsidR="003C2518" w:rsidRDefault="003C2518" w:rsidP="00871EF8">
      <w:pPr>
        <w:spacing w:line="240" w:lineRule="exact"/>
        <w:rPr>
          <w:sz w:val="28"/>
          <w:szCs w:val="28"/>
        </w:rPr>
      </w:pPr>
    </w:p>
    <w:p w:rsidR="003C2518" w:rsidRDefault="003C2518" w:rsidP="00871EF8">
      <w:pPr>
        <w:spacing w:line="240" w:lineRule="exact"/>
        <w:rPr>
          <w:sz w:val="28"/>
          <w:szCs w:val="28"/>
        </w:rPr>
      </w:pPr>
    </w:p>
    <w:p w:rsidR="003C2518" w:rsidRDefault="003C2518" w:rsidP="00871EF8">
      <w:pPr>
        <w:spacing w:line="240" w:lineRule="exact"/>
        <w:rPr>
          <w:sz w:val="28"/>
          <w:szCs w:val="28"/>
        </w:rPr>
      </w:pPr>
    </w:p>
    <w:p w:rsidR="003C2518" w:rsidRDefault="003C2518" w:rsidP="00871EF8">
      <w:pPr>
        <w:spacing w:line="240" w:lineRule="exact"/>
        <w:rPr>
          <w:sz w:val="28"/>
          <w:szCs w:val="28"/>
        </w:rPr>
      </w:pPr>
    </w:p>
    <w:p w:rsidR="003C2518" w:rsidRDefault="003C2518" w:rsidP="00871EF8">
      <w:pPr>
        <w:spacing w:line="240" w:lineRule="exact"/>
        <w:rPr>
          <w:sz w:val="28"/>
          <w:szCs w:val="28"/>
        </w:rPr>
      </w:pPr>
    </w:p>
    <w:p w:rsidR="003C2518" w:rsidRDefault="003C2518" w:rsidP="00871EF8">
      <w:pPr>
        <w:spacing w:line="240" w:lineRule="exact"/>
        <w:rPr>
          <w:sz w:val="28"/>
          <w:szCs w:val="28"/>
        </w:rPr>
      </w:pPr>
    </w:p>
    <w:p w:rsidR="003C2518" w:rsidRDefault="003C2518" w:rsidP="00871EF8">
      <w:pPr>
        <w:spacing w:line="240" w:lineRule="exact"/>
        <w:rPr>
          <w:sz w:val="28"/>
          <w:szCs w:val="28"/>
        </w:rPr>
      </w:pPr>
    </w:p>
    <w:p w:rsidR="003C2518" w:rsidRDefault="003C2518" w:rsidP="00871EF8">
      <w:pPr>
        <w:spacing w:line="240" w:lineRule="exact"/>
        <w:rPr>
          <w:sz w:val="28"/>
          <w:szCs w:val="28"/>
        </w:rPr>
      </w:pPr>
    </w:p>
    <w:p w:rsidR="003C2518" w:rsidRDefault="003C2518" w:rsidP="00871EF8">
      <w:pPr>
        <w:spacing w:line="240" w:lineRule="exact"/>
        <w:rPr>
          <w:sz w:val="28"/>
          <w:szCs w:val="28"/>
        </w:rPr>
      </w:pPr>
    </w:p>
    <w:p w:rsidR="003C2518" w:rsidRDefault="003C2518" w:rsidP="00871EF8">
      <w:pPr>
        <w:spacing w:line="240" w:lineRule="exact"/>
        <w:rPr>
          <w:sz w:val="28"/>
          <w:szCs w:val="28"/>
        </w:rPr>
      </w:pPr>
    </w:p>
    <w:p w:rsidR="003C2518" w:rsidRDefault="003C2518" w:rsidP="00871EF8">
      <w:pPr>
        <w:spacing w:line="240" w:lineRule="exact"/>
        <w:rPr>
          <w:sz w:val="28"/>
          <w:szCs w:val="28"/>
        </w:rPr>
      </w:pPr>
    </w:p>
    <w:p w:rsidR="003C2518" w:rsidRDefault="003C2518" w:rsidP="00871EF8">
      <w:pPr>
        <w:spacing w:line="240" w:lineRule="exact"/>
        <w:rPr>
          <w:sz w:val="28"/>
          <w:szCs w:val="28"/>
        </w:rPr>
      </w:pPr>
    </w:p>
    <w:p w:rsidR="003C2518" w:rsidRDefault="003C2518" w:rsidP="003C2518">
      <w:pPr>
        <w:widowControl w:val="0"/>
        <w:tabs>
          <w:tab w:val="left" w:pos="0"/>
        </w:tabs>
        <w:spacing w:line="240" w:lineRule="exact"/>
        <w:ind w:firstLine="5245"/>
        <w:rPr>
          <w:snapToGrid w:val="0"/>
          <w:color w:val="000000"/>
          <w:sz w:val="28"/>
          <w:szCs w:val="28"/>
        </w:rPr>
      </w:pPr>
      <w:r>
        <w:rPr>
          <w:snapToGrid w:val="0"/>
          <w:color w:val="000000"/>
          <w:sz w:val="28"/>
          <w:szCs w:val="28"/>
        </w:rPr>
        <w:lastRenderedPageBreak/>
        <w:t xml:space="preserve">Приложение </w:t>
      </w:r>
    </w:p>
    <w:p w:rsidR="003C2518" w:rsidRDefault="003C2518" w:rsidP="003C2518">
      <w:pPr>
        <w:widowControl w:val="0"/>
        <w:tabs>
          <w:tab w:val="left" w:pos="0"/>
        </w:tabs>
        <w:spacing w:line="240" w:lineRule="exact"/>
        <w:ind w:firstLine="5245"/>
        <w:rPr>
          <w:snapToGrid w:val="0"/>
          <w:color w:val="000000"/>
          <w:sz w:val="28"/>
          <w:szCs w:val="28"/>
        </w:rPr>
      </w:pPr>
    </w:p>
    <w:p w:rsidR="003C2518" w:rsidRDefault="003C2518" w:rsidP="003C2518">
      <w:pPr>
        <w:widowControl w:val="0"/>
        <w:tabs>
          <w:tab w:val="left" w:pos="0"/>
        </w:tabs>
        <w:spacing w:line="240" w:lineRule="exact"/>
        <w:ind w:firstLine="5245"/>
        <w:rPr>
          <w:snapToGrid w:val="0"/>
          <w:color w:val="000000"/>
          <w:sz w:val="28"/>
          <w:szCs w:val="28"/>
        </w:rPr>
      </w:pPr>
      <w:r>
        <w:rPr>
          <w:snapToGrid w:val="0"/>
          <w:color w:val="000000"/>
          <w:sz w:val="28"/>
          <w:szCs w:val="28"/>
        </w:rPr>
        <w:t>к  постановлению администрации</w:t>
      </w:r>
    </w:p>
    <w:p w:rsidR="003C2518" w:rsidRDefault="003C2518" w:rsidP="003C2518">
      <w:pPr>
        <w:widowControl w:val="0"/>
        <w:tabs>
          <w:tab w:val="left" w:pos="0"/>
        </w:tabs>
        <w:spacing w:line="240" w:lineRule="exact"/>
        <w:ind w:firstLine="5245"/>
        <w:rPr>
          <w:snapToGrid w:val="0"/>
          <w:color w:val="000000"/>
          <w:sz w:val="28"/>
          <w:szCs w:val="28"/>
        </w:rPr>
      </w:pPr>
      <w:r>
        <w:rPr>
          <w:snapToGrid w:val="0"/>
          <w:color w:val="000000"/>
          <w:sz w:val="28"/>
          <w:szCs w:val="28"/>
        </w:rPr>
        <w:t>города Ставрополя</w:t>
      </w:r>
    </w:p>
    <w:p w:rsidR="003C2518" w:rsidRDefault="003C2518" w:rsidP="003C2518">
      <w:pPr>
        <w:widowControl w:val="0"/>
        <w:tabs>
          <w:tab w:val="left" w:pos="0"/>
        </w:tabs>
        <w:spacing w:line="240" w:lineRule="exact"/>
        <w:ind w:firstLine="5245"/>
        <w:rPr>
          <w:snapToGrid w:val="0"/>
          <w:color w:val="000000"/>
          <w:sz w:val="28"/>
          <w:szCs w:val="28"/>
        </w:rPr>
      </w:pPr>
      <w:r>
        <w:rPr>
          <w:snapToGrid w:val="0"/>
          <w:color w:val="000000"/>
          <w:sz w:val="28"/>
          <w:szCs w:val="28"/>
        </w:rPr>
        <w:t xml:space="preserve">от     </w:t>
      </w:r>
      <w:r w:rsidR="006F3A42">
        <w:rPr>
          <w:snapToGrid w:val="0"/>
          <w:color w:val="000000"/>
          <w:sz w:val="28"/>
          <w:szCs w:val="28"/>
        </w:rPr>
        <w:t>31</w:t>
      </w:r>
      <w:r>
        <w:rPr>
          <w:snapToGrid w:val="0"/>
          <w:color w:val="000000"/>
          <w:sz w:val="28"/>
          <w:szCs w:val="28"/>
        </w:rPr>
        <w:t>.</w:t>
      </w:r>
      <w:r w:rsidR="006F3A42">
        <w:rPr>
          <w:snapToGrid w:val="0"/>
          <w:color w:val="000000"/>
          <w:sz w:val="28"/>
          <w:szCs w:val="28"/>
        </w:rPr>
        <w:t>10</w:t>
      </w:r>
      <w:r>
        <w:rPr>
          <w:snapToGrid w:val="0"/>
          <w:color w:val="000000"/>
          <w:sz w:val="28"/>
          <w:szCs w:val="28"/>
        </w:rPr>
        <w:t>.20</w:t>
      </w:r>
      <w:r w:rsidR="006F3A42">
        <w:rPr>
          <w:snapToGrid w:val="0"/>
          <w:color w:val="000000"/>
          <w:sz w:val="28"/>
          <w:szCs w:val="28"/>
        </w:rPr>
        <w:t>13</w:t>
      </w:r>
      <w:r>
        <w:rPr>
          <w:snapToGrid w:val="0"/>
          <w:color w:val="000000"/>
          <w:sz w:val="28"/>
          <w:szCs w:val="28"/>
        </w:rPr>
        <w:t xml:space="preserve">      №</w:t>
      </w:r>
      <w:r w:rsidR="006F3A42">
        <w:rPr>
          <w:snapToGrid w:val="0"/>
          <w:color w:val="000000"/>
          <w:sz w:val="28"/>
          <w:szCs w:val="28"/>
        </w:rPr>
        <w:t xml:space="preserve"> 3824</w:t>
      </w:r>
    </w:p>
    <w:p w:rsidR="003C2518" w:rsidRDefault="003C2518" w:rsidP="003C2518">
      <w:pPr>
        <w:widowControl w:val="0"/>
        <w:tabs>
          <w:tab w:val="left" w:pos="0"/>
        </w:tabs>
        <w:spacing w:line="240" w:lineRule="exact"/>
        <w:ind w:firstLine="5245"/>
        <w:rPr>
          <w:snapToGrid w:val="0"/>
          <w:color w:val="000000"/>
          <w:sz w:val="28"/>
          <w:szCs w:val="28"/>
        </w:rPr>
      </w:pPr>
    </w:p>
    <w:p w:rsidR="003C2518" w:rsidRDefault="003C2518" w:rsidP="003C2518">
      <w:pPr>
        <w:widowControl w:val="0"/>
        <w:autoSpaceDE w:val="0"/>
        <w:autoSpaceDN w:val="0"/>
        <w:adjustRightInd w:val="0"/>
        <w:jc w:val="center"/>
        <w:rPr>
          <w:bCs/>
          <w:sz w:val="28"/>
          <w:szCs w:val="28"/>
        </w:rPr>
      </w:pPr>
    </w:p>
    <w:p w:rsidR="003C2518" w:rsidRDefault="003C2518" w:rsidP="003C2518">
      <w:pPr>
        <w:widowControl w:val="0"/>
        <w:autoSpaceDE w:val="0"/>
        <w:autoSpaceDN w:val="0"/>
        <w:adjustRightInd w:val="0"/>
        <w:jc w:val="center"/>
        <w:rPr>
          <w:bCs/>
          <w:sz w:val="28"/>
          <w:szCs w:val="28"/>
        </w:rPr>
      </w:pPr>
    </w:p>
    <w:p w:rsidR="003C2518" w:rsidRDefault="003C2518" w:rsidP="003C2518">
      <w:pPr>
        <w:widowControl w:val="0"/>
        <w:autoSpaceDE w:val="0"/>
        <w:autoSpaceDN w:val="0"/>
        <w:adjustRightInd w:val="0"/>
        <w:jc w:val="center"/>
        <w:rPr>
          <w:bCs/>
          <w:sz w:val="28"/>
          <w:szCs w:val="28"/>
        </w:rPr>
      </w:pPr>
    </w:p>
    <w:p w:rsidR="003C2518" w:rsidRDefault="003C2518" w:rsidP="003C2518">
      <w:pPr>
        <w:widowControl w:val="0"/>
        <w:autoSpaceDE w:val="0"/>
        <w:autoSpaceDN w:val="0"/>
        <w:adjustRightInd w:val="0"/>
        <w:spacing w:line="240" w:lineRule="exact"/>
        <w:jc w:val="center"/>
        <w:rPr>
          <w:bCs/>
          <w:sz w:val="28"/>
          <w:szCs w:val="28"/>
        </w:rPr>
      </w:pPr>
      <w:r>
        <w:rPr>
          <w:bCs/>
          <w:sz w:val="28"/>
          <w:szCs w:val="28"/>
        </w:rPr>
        <w:t>МУНИЦИПАЛЬНАЯ ПРОГРАММА</w:t>
      </w:r>
    </w:p>
    <w:p w:rsidR="003C2518" w:rsidRDefault="003C2518" w:rsidP="003C2518">
      <w:pPr>
        <w:widowControl w:val="0"/>
        <w:autoSpaceDE w:val="0"/>
        <w:autoSpaceDN w:val="0"/>
        <w:adjustRightInd w:val="0"/>
        <w:spacing w:line="240" w:lineRule="exact"/>
        <w:jc w:val="center"/>
        <w:rPr>
          <w:bCs/>
          <w:sz w:val="28"/>
          <w:szCs w:val="28"/>
        </w:rPr>
      </w:pPr>
      <w:r>
        <w:rPr>
          <w:bCs/>
          <w:sz w:val="28"/>
          <w:szCs w:val="28"/>
        </w:rPr>
        <w:t>«Культура города Ставрополя на 2014 – 2016 годы»</w:t>
      </w:r>
    </w:p>
    <w:p w:rsidR="003C2518" w:rsidRDefault="003C2518" w:rsidP="003C2518">
      <w:pPr>
        <w:widowControl w:val="0"/>
        <w:autoSpaceDE w:val="0"/>
        <w:autoSpaceDN w:val="0"/>
        <w:adjustRightInd w:val="0"/>
        <w:jc w:val="both"/>
        <w:rPr>
          <w:sz w:val="28"/>
          <w:szCs w:val="28"/>
        </w:rPr>
      </w:pPr>
    </w:p>
    <w:p w:rsidR="003C2518" w:rsidRDefault="003C2518" w:rsidP="003C2518">
      <w:pPr>
        <w:widowControl w:val="0"/>
        <w:autoSpaceDE w:val="0"/>
        <w:autoSpaceDN w:val="0"/>
        <w:adjustRightInd w:val="0"/>
        <w:spacing w:line="240" w:lineRule="exact"/>
        <w:jc w:val="center"/>
        <w:outlineLvl w:val="1"/>
        <w:rPr>
          <w:sz w:val="28"/>
          <w:szCs w:val="28"/>
        </w:rPr>
      </w:pPr>
      <w:r>
        <w:rPr>
          <w:sz w:val="28"/>
          <w:szCs w:val="28"/>
        </w:rPr>
        <w:t>ПАСПОРТ</w:t>
      </w:r>
    </w:p>
    <w:p w:rsidR="003C2518" w:rsidRDefault="003C2518" w:rsidP="003C2518">
      <w:pPr>
        <w:widowControl w:val="0"/>
        <w:autoSpaceDE w:val="0"/>
        <w:autoSpaceDN w:val="0"/>
        <w:adjustRightInd w:val="0"/>
        <w:spacing w:line="240" w:lineRule="exact"/>
        <w:jc w:val="center"/>
        <w:rPr>
          <w:bCs/>
          <w:sz w:val="28"/>
          <w:szCs w:val="28"/>
        </w:rPr>
      </w:pPr>
      <w:r>
        <w:rPr>
          <w:sz w:val="28"/>
          <w:szCs w:val="28"/>
        </w:rPr>
        <w:t xml:space="preserve">муниципальной программы </w:t>
      </w:r>
      <w:r>
        <w:rPr>
          <w:bCs/>
          <w:sz w:val="28"/>
          <w:szCs w:val="28"/>
        </w:rPr>
        <w:t xml:space="preserve">«Культура города Ставрополя» </w:t>
      </w:r>
    </w:p>
    <w:p w:rsidR="003C2518" w:rsidRDefault="003C2518" w:rsidP="003C2518">
      <w:pPr>
        <w:widowControl w:val="0"/>
        <w:autoSpaceDE w:val="0"/>
        <w:autoSpaceDN w:val="0"/>
        <w:adjustRightInd w:val="0"/>
        <w:spacing w:line="240" w:lineRule="exact"/>
        <w:jc w:val="center"/>
        <w:rPr>
          <w:bCs/>
          <w:sz w:val="28"/>
          <w:szCs w:val="28"/>
        </w:rPr>
      </w:pPr>
      <w:r>
        <w:rPr>
          <w:bCs/>
          <w:sz w:val="28"/>
          <w:szCs w:val="28"/>
        </w:rPr>
        <w:t>на 2014 – 2016 годы»</w:t>
      </w:r>
    </w:p>
    <w:p w:rsidR="003C2518" w:rsidRDefault="003C2518" w:rsidP="003C2518">
      <w:pPr>
        <w:widowControl w:val="0"/>
        <w:autoSpaceDE w:val="0"/>
        <w:autoSpaceDN w:val="0"/>
        <w:adjustRightInd w:val="0"/>
        <w:jc w:val="center"/>
        <w:rPr>
          <w:bCs/>
          <w:sz w:val="28"/>
          <w:szCs w:val="28"/>
        </w:rPr>
      </w:pPr>
    </w:p>
    <w:tbl>
      <w:tblPr>
        <w:tblW w:w="0" w:type="auto"/>
        <w:tblLook w:val="04A0"/>
      </w:tblPr>
      <w:tblGrid>
        <w:gridCol w:w="2235"/>
        <w:gridCol w:w="7229"/>
      </w:tblGrid>
      <w:tr w:rsidR="003C2518" w:rsidTr="003C2518">
        <w:tc>
          <w:tcPr>
            <w:tcW w:w="2235" w:type="dxa"/>
            <w:hideMark/>
          </w:tcPr>
          <w:p w:rsidR="003C2518" w:rsidRDefault="003C2518">
            <w:pPr>
              <w:pStyle w:val="ConsPlusCell"/>
              <w:jc w:val="both"/>
              <w:rPr>
                <w:rFonts w:ascii="Times New Roman" w:eastAsia="Times New Roman" w:hAnsi="Times New Roman" w:cs="Times New Roman"/>
                <w:sz w:val="28"/>
                <w:szCs w:val="28"/>
              </w:rPr>
            </w:pPr>
            <w:r>
              <w:rPr>
                <w:rFonts w:ascii="Times New Roman" w:hAnsi="Times New Roman" w:cs="Times New Roman"/>
                <w:sz w:val="28"/>
                <w:szCs w:val="28"/>
              </w:rPr>
              <w:t>Наименование Программы</w:t>
            </w:r>
          </w:p>
        </w:tc>
        <w:tc>
          <w:tcPr>
            <w:tcW w:w="7229" w:type="dxa"/>
          </w:tcPr>
          <w:p w:rsidR="003C2518" w:rsidRDefault="003C2518">
            <w:pPr>
              <w:widowControl w:val="0"/>
              <w:autoSpaceDE w:val="0"/>
              <w:autoSpaceDN w:val="0"/>
              <w:adjustRightInd w:val="0"/>
              <w:jc w:val="both"/>
              <w:rPr>
                <w:rFonts w:eastAsia="Calibri"/>
                <w:bCs/>
                <w:lang w:eastAsia="en-US"/>
              </w:rPr>
            </w:pPr>
            <w:r>
              <w:rPr>
                <w:sz w:val="28"/>
                <w:szCs w:val="28"/>
              </w:rPr>
              <w:t xml:space="preserve">муниципальная программа </w:t>
            </w:r>
            <w:r>
              <w:rPr>
                <w:bCs/>
                <w:sz w:val="28"/>
                <w:szCs w:val="28"/>
              </w:rPr>
              <w:t>«Культура города Ставрополя на 2014 – 2016 годы» (далее – Программа)</w:t>
            </w:r>
          </w:p>
          <w:p w:rsidR="003C2518" w:rsidRDefault="003C2518">
            <w:pPr>
              <w:widowControl w:val="0"/>
              <w:autoSpaceDE w:val="0"/>
              <w:autoSpaceDN w:val="0"/>
              <w:adjustRightInd w:val="0"/>
              <w:jc w:val="both"/>
              <w:rPr>
                <w:rFonts w:eastAsia="Calibri"/>
                <w:lang w:eastAsia="en-US"/>
              </w:rPr>
            </w:pPr>
          </w:p>
        </w:tc>
      </w:tr>
      <w:tr w:rsidR="003C2518" w:rsidTr="003C2518">
        <w:tc>
          <w:tcPr>
            <w:tcW w:w="2235" w:type="dxa"/>
          </w:tcPr>
          <w:p w:rsidR="003C2518" w:rsidRDefault="003C2518">
            <w:pPr>
              <w:pStyle w:val="ConsPlusCell"/>
              <w:jc w:val="both"/>
              <w:rPr>
                <w:rFonts w:ascii="Times New Roman" w:eastAsia="Times New Roman" w:hAnsi="Times New Roman" w:cs="Times New Roman"/>
                <w:sz w:val="28"/>
                <w:szCs w:val="28"/>
              </w:rPr>
            </w:pPr>
            <w:r>
              <w:rPr>
                <w:rFonts w:ascii="Times New Roman" w:hAnsi="Times New Roman" w:cs="Times New Roman"/>
                <w:sz w:val="28"/>
                <w:szCs w:val="28"/>
              </w:rPr>
              <w:t>Наименование, дата, номер постановления администрации города Ставрополя об утверждении перечня муниципальных программ</w:t>
            </w:r>
          </w:p>
          <w:p w:rsidR="003C2518" w:rsidRDefault="003C2518">
            <w:pPr>
              <w:pStyle w:val="ConsPlusCell"/>
              <w:jc w:val="both"/>
              <w:rPr>
                <w:rFonts w:ascii="Times New Roman" w:eastAsia="Times New Roman" w:hAnsi="Times New Roman" w:cs="Times New Roman"/>
                <w:sz w:val="28"/>
                <w:szCs w:val="28"/>
              </w:rPr>
            </w:pPr>
          </w:p>
        </w:tc>
        <w:tc>
          <w:tcPr>
            <w:tcW w:w="7229" w:type="dxa"/>
            <w:hideMark/>
          </w:tcPr>
          <w:p w:rsidR="003C2518" w:rsidRDefault="003C2518">
            <w:pPr>
              <w:pStyle w:val="ConsPlusCell"/>
              <w:jc w:val="both"/>
              <w:rPr>
                <w:rFonts w:ascii="Times New Roman" w:eastAsia="Times New Roman" w:hAnsi="Times New Roman" w:cs="Times New Roman"/>
                <w:sz w:val="28"/>
                <w:szCs w:val="28"/>
              </w:rPr>
            </w:pPr>
            <w:r>
              <w:rPr>
                <w:rFonts w:ascii="Times New Roman" w:hAnsi="Times New Roman" w:cs="Times New Roman"/>
                <w:sz w:val="28"/>
                <w:szCs w:val="28"/>
              </w:rPr>
              <w:t>постановление администрации города Ставрополя от 03.09.2013 № 2959 «О перечне муниципальных программ города Ставрополя»</w:t>
            </w:r>
          </w:p>
        </w:tc>
      </w:tr>
      <w:tr w:rsidR="003C2518" w:rsidTr="003C2518">
        <w:tc>
          <w:tcPr>
            <w:tcW w:w="2235" w:type="dxa"/>
          </w:tcPr>
          <w:p w:rsidR="003C2518" w:rsidRDefault="003C2518">
            <w:pPr>
              <w:pStyle w:val="ConsPlusCell"/>
              <w:jc w:val="both"/>
              <w:rPr>
                <w:rFonts w:ascii="Times New Roman" w:eastAsia="Times New Roman" w:hAnsi="Times New Roman" w:cs="Times New Roman"/>
                <w:sz w:val="28"/>
                <w:szCs w:val="28"/>
              </w:rPr>
            </w:pPr>
            <w:r>
              <w:rPr>
                <w:rFonts w:ascii="Times New Roman" w:hAnsi="Times New Roman" w:cs="Times New Roman"/>
                <w:sz w:val="28"/>
                <w:szCs w:val="28"/>
              </w:rPr>
              <w:t>Ответственный исполнитель Программы</w:t>
            </w:r>
          </w:p>
          <w:p w:rsidR="003C2518" w:rsidRDefault="003C2518">
            <w:pPr>
              <w:pStyle w:val="ConsPlusCell"/>
              <w:rPr>
                <w:rFonts w:ascii="Times New Roman" w:eastAsia="Times New Roman" w:hAnsi="Times New Roman" w:cs="Times New Roman"/>
                <w:sz w:val="28"/>
                <w:szCs w:val="28"/>
              </w:rPr>
            </w:pPr>
          </w:p>
        </w:tc>
        <w:tc>
          <w:tcPr>
            <w:tcW w:w="7229" w:type="dxa"/>
            <w:hideMark/>
          </w:tcPr>
          <w:p w:rsidR="003C2518" w:rsidRDefault="003C2518">
            <w:pPr>
              <w:pStyle w:val="ConsPlusCell"/>
              <w:jc w:val="both"/>
              <w:rPr>
                <w:rFonts w:ascii="Times New Roman" w:eastAsia="Times New Roman" w:hAnsi="Times New Roman" w:cs="Times New Roman"/>
                <w:sz w:val="28"/>
                <w:szCs w:val="28"/>
              </w:rPr>
            </w:pPr>
            <w:r>
              <w:rPr>
                <w:rFonts w:ascii="Times New Roman" w:hAnsi="Times New Roman" w:cs="Times New Roman"/>
                <w:sz w:val="28"/>
                <w:szCs w:val="28"/>
              </w:rPr>
              <w:t>управление культуры администрации города Ставрополя (далее – управление культуры)</w:t>
            </w:r>
          </w:p>
        </w:tc>
      </w:tr>
      <w:tr w:rsidR="003C2518" w:rsidTr="003C2518">
        <w:tc>
          <w:tcPr>
            <w:tcW w:w="2235" w:type="dxa"/>
            <w:hideMark/>
          </w:tcPr>
          <w:p w:rsidR="003C2518" w:rsidRDefault="003C2518">
            <w:pPr>
              <w:pStyle w:val="ConsPlusCell"/>
              <w:rPr>
                <w:rFonts w:ascii="Times New Roman" w:eastAsia="Times New Roman" w:hAnsi="Times New Roman" w:cs="Times New Roman"/>
                <w:sz w:val="28"/>
                <w:szCs w:val="28"/>
              </w:rPr>
            </w:pPr>
            <w:r>
              <w:rPr>
                <w:rFonts w:ascii="Times New Roman" w:hAnsi="Times New Roman" w:cs="Times New Roman"/>
                <w:sz w:val="28"/>
                <w:szCs w:val="28"/>
              </w:rPr>
              <w:t>Соисполнители Программы</w:t>
            </w:r>
          </w:p>
        </w:tc>
        <w:tc>
          <w:tcPr>
            <w:tcW w:w="7229" w:type="dxa"/>
          </w:tcPr>
          <w:p w:rsidR="003C2518" w:rsidRDefault="003C2518">
            <w:pPr>
              <w:pStyle w:val="ConsPlusCell"/>
              <w:jc w:val="both"/>
              <w:rPr>
                <w:rFonts w:ascii="Times New Roman" w:eastAsia="Times New Roman" w:hAnsi="Times New Roman" w:cs="Times New Roman"/>
                <w:sz w:val="28"/>
                <w:szCs w:val="28"/>
              </w:rPr>
            </w:pPr>
            <w:r>
              <w:rPr>
                <w:rFonts w:ascii="Times New Roman" w:hAnsi="Times New Roman" w:cs="Times New Roman"/>
                <w:sz w:val="28"/>
                <w:szCs w:val="28"/>
              </w:rPr>
              <w:t xml:space="preserve">комитет градостроительства администрации города Ставрополя, </w:t>
            </w:r>
          </w:p>
          <w:p w:rsidR="003C2518" w:rsidRDefault="003C2518">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администрация города Ставрополя в лице комитета по информационной политике и массовым коммуникациям администрации города Ставрополя; </w:t>
            </w:r>
          </w:p>
          <w:p w:rsidR="003C2518" w:rsidRDefault="003C2518">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комитет муниципального заказа и торговли администрации города Ставрополя; </w:t>
            </w:r>
          </w:p>
          <w:p w:rsidR="003C2518" w:rsidRDefault="003C2518">
            <w:pPr>
              <w:pStyle w:val="ConsPlusCell"/>
              <w:jc w:val="both"/>
              <w:rPr>
                <w:rFonts w:ascii="Times New Roman" w:hAnsi="Times New Roman" w:cs="Times New Roman"/>
                <w:sz w:val="28"/>
                <w:szCs w:val="28"/>
              </w:rPr>
            </w:pPr>
            <w:r>
              <w:rPr>
                <w:rFonts w:ascii="Times New Roman" w:hAnsi="Times New Roman" w:cs="Times New Roman"/>
                <w:sz w:val="28"/>
                <w:szCs w:val="28"/>
              </w:rPr>
              <w:t>администрация Ленинского района города Ставрополя; администрация Октябрьского района города Ставрополя; администрация Промышленного района города Ставрополя</w:t>
            </w:r>
          </w:p>
          <w:p w:rsidR="003C2518" w:rsidRDefault="003C2518">
            <w:pPr>
              <w:pStyle w:val="ConsPlusCell"/>
              <w:jc w:val="both"/>
              <w:rPr>
                <w:rFonts w:ascii="Times New Roman" w:hAnsi="Times New Roman" w:cs="Times New Roman"/>
                <w:sz w:val="28"/>
                <w:szCs w:val="28"/>
              </w:rPr>
            </w:pPr>
          </w:p>
          <w:p w:rsidR="003C2518" w:rsidRDefault="003C2518">
            <w:pPr>
              <w:pStyle w:val="ConsPlusCell"/>
              <w:jc w:val="both"/>
              <w:rPr>
                <w:rFonts w:ascii="Times New Roman" w:eastAsia="Times New Roman" w:hAnsi="Times New Roman" w:cs="Times New Roman"/>
                <w:sz w:val="28"/>
                <w:szCs w:val="28"/>
              </w:rPr>
            </w:pPr>
          </w:p>
        </w:tc>
      </w:tr>
      <w:tr w:rsidR="003C2518" w:rsidTr="003C2518">
        <w:tc>
          <w:tcPr>
            <w:tcW w:w="2235" w:type="dxa"/>
            <w:hideMark/>
          </w:tcPr>
          <w:p w:rsidR="003C2518" w:rsidRDefault="003C2518">
            <w:pPr>
              <w:pStyle w:val="ConsPlusCell"/>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Цели и задачи Программы</w:t>
            </w:r>
          </w:p>
        </w:tc>
        <w:tc>
          <w:tcPr>
            <w:tcW w:w="7229" w:type="dxa"/>
          </w:tcPr>
          <w:p w:rsidR="003C2518" w:rsidRDefault="003C2518">
            <w:pPr>
              <w:pStyle w:val="ConsPlusCell"/>
              <w:jc w:val="both"/>
              <w:rPr>
                <w:rFonts w:ascii="Times New Roman" w:eastAsia="Times New Roman" w:hAnsi="Times New Roman" w:cs="Times New Roman"/>
                <w:sz w:val="28"/>
                <w:szCs w:val="28"/>
              </w:rPr>
            </w:pPr>
            <w:r>
              <w:rPr>
                <w:rFonts w:ascii="Times New Roman" w:hAnsi="Times New Roman" w:cs="Times New Roman"/>
                <w:sz w:val="28"/>
                <w:szCs w:val="28"/>
              </w:rPr>
              <w:t>целями  Программы являются:</w:t>
            </w:r>
          </w:p>
          <w:p w:rsidR="003C2518" w:rsidRDefault="003C2518">
            <w:pPr>
              <w:pStyle w:val="ConsPlusCell"/>
              <w:jc w:val="both"/>
              <w:rPr>
                <w:rFonts w:ascii="Times New Roman" w:hAnsi="Times New Roman" w:cs="Times New Roman"/>
                <w:sz w:val="28"/>
                <w:szCs w:val="28"/>
              </w:rPr>
            </w:pPr>
            <w:r>
              <w:rPr>
                <w:rFonts w:ascii="Times New Roman" w:hAnsi="Times New Roman" w:cs="Times New Roman"/>
                <w:sz w:val="28"/>
                <w:szCs w:val="28"/>
              </w:rPr>
              <w:t>сохранение историко-культурного наследия города Ставрополя;</w:t>
            </w:r>
          </w:p>
          <w:p w:rsidR="003C2518" w:rsidRDefault="003C2518">
            <w:pPr>
              <w:widowControl w:val="0"/>
              <w:autoSpaceDE w:val="0"/>
              <w:autoSpaceDN w:val="0"/>
              <w:adjustRightInd w:val="0"/>
              <w:jc w:val="both"/>
            </w:pPr>
            <w:r>
              <w:rPr>
                <w:sz w:val="28"/>
                <w:szCs w:val="28"/>
              </w:rPr>
              <w:t>повышение качества и доступности услуг в сфере культуры, предоставляемых населению города Ставрополя муниципальными учреждениями отрасли «Культура» города Ставрополя;</w:t>
            </w:r>
          </w:p>
          <w:p w:rsidR="003C2518" w:rsidRDefault="003C2518">
            <w:pPr>
              <w:pStyle w:val="ConsPlusCell"/>
              <w:jc w:val="both"/>
              <w:rPr>
                <w:rFonts w:ascii="Times New Roman" w:hAnsi="Times New Roman" w:cs="Times New Roman"/>
                <w:sz w:val="28"/>
                <w:szCs w:val="28"/>
              </w:rPr>
            </w:pPr>
            <w:r>
              <w:rPr>
                <w:rFonts w:ascii="Times New Roman" w:hAnsi="Times New Roman" w:cs="Times New Roman"/>
                <w:sz w:val="28"/>
                <w:szCs w:val="28"/>
              </w:rPr>
              <w:t>формирование имиджа города Ставрополя как культурного центра Ставропольского края.</w:t>
            </w:r>
          </w:p>
          <w:p w:rsidR="003C2518" w:rsidRDefault="003C2518">
            <w:pPr>
              <w:pStyle w:val="ConsPlusCell"/>
              <w:jc w:val="both"/>
              <w:rPr>
                <w:rFonts w:ascii="Times New Roman" w:hAnsi="Times New Roman" w:cs="Times New Roman"/>
                <w:sz w:val="28"/>
                <w:szCs w:val="28"/>
              </w:rPr>
            </w:pPr>
            <w:r>
              <w:rPr>
                <w:rFonts w:ascii="Times New Roman" w:hAnsi="Times New Roman" w:cs="Times New Roman"/>
                <w:sz w:val="28"/>
                <w:szCs w:val="28"/>
              </w:rPr>
              <w:t>Программа предусматривает решение следующих задач:</w:t>
            </w:r>
          </w:p>
          <w:p w:rsidR="003C2518" w:rsidRDefault="003C2518">
            <w:pPr>
              <w:pStyle w:val="ConsPlusCell"/>
              <w:jc w:val="both"/>
              <w:rPr>
                <w:rFonts w:ascii="Times New Roman" w:hAnsi="Times New Roman" w:cs="Times New Roman"/>
                <w:sz w:val="28"/>
                <w:szCs w:val="28"/>
              </w:rPr>
            </w:pPr>
            <w:r>
              <w:rPr>
                <w:rFonts w:ascii="Times New Roman" w:hAnsi="Times New Roman" w:cs="Times New Roman"/>
                <w:sz w:val="28"/>
                <w:szCs w:val="28"/>
              </w:rPr>
              <w:t>обеспечение доступности к культурным ценностям и  права на участие в культурной жизни для всех групп  населения города Ставрополя;</w:t>
            </w:r>
          </w:p>
          <w:p w:rsidR="003C2518" w:rsidRDefault="003C2518">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модернизация материально-технической базы муниципальных учреждений </w:t>
            </w:r>
            <w:r>
              <w:rPr>
                <w:rFonts w:ascii="Times New Roman" w:hAnsi="Times New Roman"/>
                <w:sz w:val="28"/>
                <w:szCs w:val="28"/>
              </w:rPr>
              <w:t>отрасли «Культура» города Ставрополя</w:t>
            </w:r>
            <w:r>
              <w:rPr>
                <w:rFonts w:ascii="Times New Roman" w:hAnsi="Times New Roman" w:cs="Times New Roman"/>
                <w:sz w:val="28"/>
                <w:szCs w:val="28"/>
              </w:rPr>
              <w:t xml:space="preserve">; </w:t>
            </w:r>
          </w:p>
          <w:p w:rsidR="003C2518" w:rsidRDefault="003C2518">
            <w:pPr>
              <w:pStyle w:val="ConsPlusCell"/>
              <w:jc w:val="both"/>
              <w:rPr>
                <w:rFonts w:ascii="Times New Roman" w:hAnsi="Times New Roman" w:cs="Times New Roman"/>
                <w:sz w:val="28"/>
                <w:szCs w:val="28"/>
              </w:rPr>
            </w:pPr>
            <w:r>
              <w:rPr>
                <w:rFonts w:ascii="Times New Roman" w:hAnsi="Times New Roman" w:cs="Times New Roman"/>
                <w:sz w:val="28"/>
                <w:szCs w:val="28"/>
              </w:rPr>
              <w:t>обеспечение сохранения и популяризации объектов культурного  наследия города Ставрополя;</w:t>
            </w:r>
          </w:p>
          <w:p w:rsidR="003C2518" w:rsidRDefault="003C2518">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сохранение и развитие кадрового потенциала муниципальных учреждений </w:t>
            </w:r>
            <w:r>
              <w:rPr>
                <w:rFonts w:ascii="Times New Roman" w:hAnsi="Times New Roman"/>
                <w:sz w:val="28"/>
                <w:szCs w:val="28"/>
              </w:rPr>
              <w:t>отрасли «Культура» города Ставрополя</w:t>
            </w:r>
            <w:r>
              <w:rPr>
                <w:rFonts w:ascii="Times New Roman" w:hAnsi="Times New Roman" w:cs="Times New Roman"/>
                <w:sz w:val="28"/>
                <w:szCs w:val="28"/>
              </w:rPr>
              <w:t>;</w:t>
            </w:r>
          </w:p>
          <w:p w:rsidR="003C2518" w:rsidRDefault="003C2518">
            <w:pPr>
              <w:pStyle w:val="ConsPlusCell"/>
              <w:jc w:val="both"/>
              <w:rPr>
                <w:rFonts w:ascii="Times New Roman" w:hAnsi="Times New Roman" w:cs="Times New Roman"/>
                <w:sz w:val="28"/>
                <w:szCs w:val="28"/>
              </w:rPr>
            </w:pPr>
            <w:r>
              <w:rPr>
                <w:rFonts w:ascii="Times New Roman" w:hAnsi="Times New Roman" w:cs="Times New Roman"/>
                <w:sz w:val="28"/>
                <w:szCs w:val="28"/>
              </w:rPr>
              <w:t>поддержка учащихся муниципальных образовательных учреждений дополнительного образования детей в сфере культуры</w:t>
            </w:r>
          </w:p>
          <w:p w:rsidR="003C2518" w:rsidRDefault="003C2518">
            <w:pPr>
              <w:pStyle w:val="ConsPlusCell"/>
              <w:jc w:val="both"/>
              <w:rPr>
                <w:rFonts w:ascii="Times New Roman" w:eastAsia="Times New Roman" w:hAnsi="Times New Roman" w:cs="Times New Roman"/>
                <w:sz w:val="28"/>
                <w:szCs w:val="28"/>
              </w:rPr>
            </w:pPr>
          </w:p>
        </w:tc>
      </w:tr>
      <w:tr w:rsidR="003C2518" w:rsidTr="003C2518">
        <w:tc>
          <w:tcPr>
            <w:tcW w:w="2235" w:type="dxa"/>
          </w:tcPr>
          <w:p w:rsidR="003C2518" w:rsidRDefault="003C2518">
            <w:pPr>
              <w:pStyle w:val="ConsPlusCell"/>
              <w:rPr>
                <w:rFonts w:ascii="Times New Roman" w:eastAsia="Times New Roman" w:hAnsi="Times New Roman" w:cs="Times New Roman"/>
                <w:sz w:val="28"/>
                <w:szCs w:val="28"/>
              </w:rPr>
            </w:pPr>
            <w:r>
              <w:rPr>
                <w:rFonts w:ascii="Times New Roman" w:hAnsi="Times New Roman" w:cs="Times New Roman"/>
                <w:sz w:val="28"/>
                <w:szCs w:val="28"/>
              </w:rPr>
              <w:t>Сроки реализации  Программы</w:t>
            </w:r>
          </w:p>
          <w:p w:rsidR="003C2518" w:rsidRDefault="003C2518">
            <w:pPr>
              <w:pStyle w:val="ConsPlusCell"/>
              <w:rPr>
                <w:rFonts w:ascii="Times New Roman" w:eastAsia="Times New Roman" w:hAnsi="Times New Roman" w:cs="Times New Roman"/>
                <w:sz w:val="28"/>
                <w:szCs w:val="28"/>
              </w:rPr>
            </w:pPr>
          </w:p>
        </w:tc>
        <w:tc>
          <w:tcPr>
            <w:tcW w:w="7229" w:type="dxa"/>
            <w:hideMark/>
          </w:tcPr>
          <w:p w:rsidR="003C2518" w:rsidRDefault="003C2518">
            <w:pPr>
              <w:pStyle w:val="ConsPlusCell"/>
              <w:rPr>
                <w:rFonts w:ascii="Times New Roman" w:eastAsia="Times New Roman" w:hAnsi="Times New Roman" w:cs="Times New Roman"/>
                <w:sz w:val="28"/>
                <w:szCs w:val="28"/>
              </w:rPr>
            </w:pPr>
            <w:r>
              <w:rPr>
                <w:rFonts w:ascii="Times New Roman" w:hAnsi="Times New Roman" w:cs="Times New Roman"/>
                <w:sz w:val="28"/>
                <w:szCs w:val="28"/>
              </w:rPr>
              <w:t>2014 – 2016 годы</w:t>
            </w:r>
          </w:p>
        </w:tc>
      </w:tr>
      <w:tr w:rsidR="003C2518" w:rsidTr="003C2518">
        <w:tc>
          <w:tcPr>
            <w:tcW w:w="2235" w:type="dxa"/>
            <w:hideMark/>
          </w:tcPr>
          <w:p w:rsidR="003C2518" w:rsidRDefault="003C2518">
            <w:pPr>
              <w:pStyle w:val="ConsPlusCell"/>
              <w:rPr>
                <w:rFonts w:ascii="Times New Roman" w:eastAsia="Times New Roman" w:hAnsi="Times New Roman" w:cs="Times New Roman"/>
                <w:sz w:val="28"/>
                <w:szCs w:val="28"/>
              </w:rPr>
            </w:pPr>
            <w:r>
              <w:rPr>
                <w:rFonts w:ascii="Times New Roman" w:hAnsi="Times New Roman" w:cs="Times New Roman"/>
                <w:sz w:val="28"/>
                <w:szCs w:val="28"/>
              </w:rPr>
              <w:t xml:space="preserve">Ресурсное обеспечение Программы  </w:t>
            </w:r>
          </w:p>
        </w:tc>
        <w:tc>
          <w:tcPr>
            <w:tcW w:w="7229" w:type="dxa"/>
          </w:tcPr>
          <w:p w:rsidR="003C2518" w:rsidRDefault="003C2518">
            <w:pPr>
              <w:pStyle w:val="ConsPlusCell"/>
              <w:jc w:val="both"/>
              <w:rPr>
                <w:rFonts w:ascii="Times New Roman" w:eastAsia="Times New Roman" w:hAnsi="Times New Roman" w:cs="Times New Roman"/>
                <w:sz w:val="28"/>
                <w:szCs w:val="28"/>
              </w:rPr>
            </w:pPr>
            <w:r>
              <w:rPr>
                <w:rFonts w:ascii="Times New Roman" w:hAnsi="Times New Roman" w:cs="Times New Roman"/>
                <w:sz w:val="28"/>
                <w:szCs w:val="28"/>
              </w:rPr>
              <w:t xml:space="preserve">общий  объем  финансовых  средств  на  реализацию Программы составляет 735 178,21 тыс. рублей, в том числе по годам: </w:t>
            </w:r>
          </w:p>
          <w:p w:rsidR="003C2518" w:rsidRDefault="003C2518">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2014 год – </w:t>
            </w:r>
            <w:r>
              <w:rPr>
                <w:rFonts w:ascii="Times New Roman" w:hAnsi="Times New Roman"/>
                <w:sz w:val="28"/>
                <w:szCs w:val="28"/>
              </w:rPr>
              <w:t>241 757,84</w:t>
            </w:r>
            <w:r>
              <w:rPr>
                <w:rFonts w:ascii="Times New Roman" w:hAnsi="Times New Roman" w:cs="Times New Roman"/>
                <w:sz w:val="28"/>
                <w:szCs w:val="28"/>
              </w:rPr>
              <w:t xml:space="preserve"> тыс. рублей;</w:t>
            </w:r>
          </w:p>
          <w:p w:rsidR="003C2518" w:rsidRDefault="003C2518">
            <w:pPr>
              <w:pStyle w:val="ConsPlusCell"/>
              <w:jc w:val="both"/>
              <w:rPr>
                <w:rFonts w:ascii="Times New Roman" w:hAnsi="Times New Roman" w:cs="Times New Roman"/>
                <w:sz w:val="28"/>
                <w:szCs w:val="28"/>
              </w:rPr>
            </w:pPr>
            <w:r>
              <w:rPr>
                <w:rFonts w:ascii="Times New Roman" w:hAnsi="Times New Roman" w:cs="Times New Roman"/>
                <w:sz w:val="28"/>
                <w:szCs w:val="28"/>
              </w:rPr>
              <w:t>2015 год – 245 781,66 тыс. рублей;</w:t>
            </w:r>
          </w:p>
          <w:p w:rsidR="003C2518" w:rsidRDefault="003C2518">
            <w:pPr>
              <w:pStyle w:val="ConsPlusCell"/>
              <w:jc w:val="both"/>
              <w:rPr>
                <w:rFonts w:ascii="Times New Roman" w:hAnsi="Times New Roman" w:cs="Times New Roman"/>
                <w:sz w:val="28"/>
                <w:szCs w:val="28"/>
              </w:rPr>
            </w:pPr>
            <w:r>
              <w:rPr>
                <w:rFonts w:ascii="Times New Roman" w:hAnsi="Times New Roman" w:cs="Times New Roman"/>
                <w:sz w:val="28"/>
                <w:szCs w:val="28"/>
              </w:rPr>
              <w:t>2016 год – 247 638,71 тыс. рублей;</w:t>
            </w:r>
          </w:p>
          <w:p w:rsidR="003C2518" w:rsidRDefault="003C2518">
            <w:pPr>
              <w:pStyle w:val="ConsPlusCell"/>
              <w:jc w:val="both"/>
              <w:rPr>
                <w:rFonts w:ascii="Times New Roman" w:hAnsi="Times New Roman" w:cs="Times New Roman"/>
                <w:sz w:val="28"/>
                <w:szCs w:val="28"/>
              </w:rPr>
            </w:pPr>
            <w:r>
              <w:rPr>
                <w:rFonts w:ascii="Times New Roman" w:hAnsi="Times New Roman" w:cs="Times New Roman"/>
                <w:sz w:val="28"/>
                <w:szCs w:val="28"/>
              </w:rPr>
              <w:t>из них:</w:t>
            </w:r>
          </w:p>
          <w:p w:rsidR="003C2518" w:rsidRDefault="003C2518">
            <w:pPr>
              <w:pStyle w:val="ConsPlusCell"/>
              <w:jc w:val="both"/>
              <w:rPr>
                <w:rFonts w:ascii="Times New Roman" w:hAnsi="Times New Roman" w:cs="Times New Roman"/>
                <w:sz w:val="28"/>
                <w:szCs w:val="28"/>
              </w:rPr>
            </w:pPr>
            <w:r>
              <w:rPr>
                <w:rFonts w:ascii="Times New Roman" w:hAnsi="Times New Roman" w:cs="Times New Roman"/>
                <w:sz w:val="28"/>
                <w:szCs w:val="28"/>
              </w:rPr>
              <w:t>за счет средств бюджета города Ставрополя – 717 220,21 тыс. рублей, в том числе по годам:</w:t>
            </w:r>
          </w:p>
          <w:p w:rsidR="003C2518" w:rsidRDefault="003C2518">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2014 год – </w:t>
            </w:r>
            <w:r>
              <w:rPr>
                <w:rFonts w:ascii="Times New Roman" w:hAnsi="Times New Roman"/>
                <w:sz w:val="28"/>
                <w:szCs w:val="28"/>
              </w:rPr>
              <w:t>237 937,84</w:t>
            </w:r>
            <w:r>
              <w:rPr>
                <w:rFonts w:ascii="Times New Roman" w:hAnsi="Times New Roman" w:cs="Times New Roman"/>
                <w:sz w:val="28"/>
                <w:szCs w:val="28"/>
              </w:rPr>
              <w:t xml:space="preserve"> тыс. рублей;</w:t>
            </w:r>
          </w:p>
          <w:p w:rsidR="003C2518" w:rsidRDefault="003C2518">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2015 год – </w:t>
            </w:r>
            <w:r>
              <w:rPr>
                <w:rFonts w:ascii="Times New Roman" w:hAnsi="Times New Roman"/>
                <w:sz w:val="28"/>
                <w:szCs w:val="28"/>
              </w:rPr>
              <w:t xml:space="preserve">241 961,66 </w:t>
            </w:r>
            <w:r>
              <w:rPr>
                <w:rFonts w:ascii="Times New Roman" w:hAnsi="Times New Roman" w:cs="Times New Roman"/>
                <w:sz w:val="28"/>
                <w:szCs w:val="28"/>
              </w:rPr>
              <w:t>тыс. рублей;</w:t>
            </w:r>
          </w:p>
          <w:p w:rsidR="003C2518" w:rsidRDefault="003C2518">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2016 год – </w:t>
            </w:r>
            <w:r>
              <w:rPr>
                <w:rFonts w:ascii="Times New Roman" w:hAnsi="Times New Roman"/>
                <w:sz w:val="28"/>
                <w:szCs w:val="28"/>
              </w:rPr>
              <w:t>243 818,71</w:t>
            </w:r>
            <w:r>
              <w:rPr>
                <w:rFonts w:ascii="Times New Roman" w:hAnsi="Times New Roman" w:cs="Times New Roman"/>
                <w:sz w:val="28"/>
                <w:szCs w:val="28"/>
              </w:rPr>
              <w:t xml:space="preserve"> тыс. рублей;</w:t>
            </w:r>
          </w:p>
          <w:p w:rsidR="003C2518" w:rsidRDefault="003C2518">
            <w:pPr>
              <w:pStyle w:val="ConsPlusCell"/>
              <w:jc w:val="both"/>
              <w:rPr>
                <w:rFonts w:ascii="Times New Roman" w:hAnsi="Times New Roman" w:cs="Times New Roman"/>
                <w:sz w:val="28"/>
                <w:szCs w:val="28"/>
              </w:rPr>
            </w:pPr>
            <w:r>
              <w:rPr>
                <w:rFonts w:ascii="Times New Roman" w:hAnsi="Times New Roman" w:cs="Times New Roman"/>
                <w:sz w:val="28"/>
                <w:szCs w:val="28"/>
              </w:rPr>
              <w:t>за счет средств бюджета Ставропольского края – 11 460,0 тыс. рублей, в том числе по годам:</w:t>
            </w:r>
          </w:p>
          <w:p w:rsidR="003C2518" w:rsidRDefault="003C2518">
            <w:pPr>
              <w:pStyle w:val="ConsPlusCell"/>
              <w:jc w:val="both"/>
              <w:rPr>
                <w:rFonts w:ascii="Times New Roman" w:hAnsi="Times New Roman" w:cs="Times New Roman"/>
                <w:sz w:val="28"/>
                <w:szCs w:val="28"/>
              </w:rPr>
            </w:pPr>
            <w:r>
              <w:rPr>
                <w:rFonts w:ascii="Times New Roman" w:hAnsi="Times New Roman" w:cs="Times New Roman"/>
                <w:sz w:val="28"/>
                <w:szCs w:val="28"/>
              </w:rPr>
              <w:t>2014 год – 3 820,0 тыс. рублей;</w:t>
            </w:r>
          </w:p>
          <w:p w:rsidR="003C2518" w:rsidRDefault="003C2518">
            <w:pPr>
              <w:pStyle w:val="ConsPlusCell"/>
              <w:jc w:val="both"/>
              <w:rPr>
                <w:rFonts w:ascii="Times New Roman" w:hAnsi="Times New Roman" w:cs="Times New Roman"/>
                <w:sz w:val="28"/>
                <w:szCs w:val="28"/>
              </w:rPr>
            </w:pPr>
            <w:r>
              <w:rPr>
                <w:rFonts w:ascii="Times New Roman" w:hAnsi="Times New Roman" w:cs="Times New Roman"/>
                <w:sz w:val="28"/>
                <w:szCs w:val="28"/>
              </w:rPr>
              <w:lastRenderedPageBreak/>
              <w:t>2015 год – 3 820,0 тыс. рублей;</w:t>
            </w:r>
          </w:p>
          <w:p w:rsidR="003C2518" w:rsidRDefault="003C2518">
            <w:pPr>
              <w:pStyle w:val="ConsPlusCell"/>
              <w:jc w:val="both"/>
              <w:rPr>
                <w:rFonts w:ascii="Times New Roman" w:hAnsi="Times New Roman" w:cs="Times New Roman"/>
                <w:sz w:val="28"/>
                <w:szCs w:val="28"/>
              </w:rPr>
            </w:pPr>
            <w:r>
              <w:rPr>
                <w:rFonts w:ascii="Times New Roman" w:hAnsi="Times New Roman" w:cs="Times New Roman"/>
                <w:sz w:val="28"/>
                <w:szCs w:val="28"/>
              </w:rPr>
              <w:t>2016 год – 3 820,0 тыс. рублей.</w:t>
            </w:r>
          </w:p>
          <w:p w:rsidR="003C2518" w:rsidRDefault="003C2518">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Общий  объем финансовых средств на реализацию подпрограммы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составляет 39 289,5 тыс. рублей, в том числе по годам: </w:t>
            </w:r>
          </w:p>
          <w:p w:rsidR="003C2518" w:rsidRDefault="003C2518">
            <w:pPr>
              <w:pStyle w:val="ConsPlusCell"/>
              <w:jc w:val="both"/>
              <w:rPr>
                <w:rFonts w:ascii="Times New Roman" w:hAnsi="Times New Roman" w:cs="Times New Roman"/>
                <w:sz w:val="28"/>
                <w:szCs w:val="28"/>
              </w:rPr>
            </w:pPr>
            <w:r>
              <w:rPr>
                <w:rFonts w:ascii="Times New Roman" w:hAnsi="Times New Roman" w:cs="Times New Roman"/>
                <w:sz w:val="28"/>
                <w:szCs w:val="28"/>
              </w:rPr>
              <w:t>2014 год – 13 096,5 тыс. рублей;</w:t>
            </w:r>
          </w:p>
          <w:p w:rsidR="003C2518" w:rsidRDefault="003C2518">
            <w:pPr>
              <w:pStyle w:val="ConsPlusCell"/>
              <w:jc w:val="both"/>
              <w:rPr>
                <w:rFonts w:ascii="Times New Roman" w:hAnsi="Times New Roman" w:cs="Times New Roman"/>
                <w:sz w:val="28"/>
                <w:szCs w:val="28"/>
              </w:rPr>
            </w:pPr>
            <w:r>
              <w:rPr>
                <w:rFonts w:ascii="Times New Roman" w:hAnsi="Times New Roman" w:cs="Times New Roman"/>
                <w:sz w:val="28"/>
                <w:szCs w:val="28"/>
              </w:rPr>
              <w:t>2015 год – 13 096,5 тыс. рублей;</w:t>
            </w:r>
          </w:p>
          <w:p w:rsidR="003C2518" w:rsidRDefault="003C2518">
            <w:pPr>
              <w:pStyle w:val="ConsPlusCell"/>
              <w:jc w:val="both"/>
              <w:rPr>
                <w:rFonts w:ascii="Times New Roman" w:hAnsi="Times New Roman" w:cs="Times New Roman"/>
                <w:sz w:val="28"/>
                <w:szCs w:val="28"/>
              </w:rPr>
            </w:pPr>
            <w:r>
              <w:rPr>
                <w:rFonts w:ascii="Times New Roman" w:hAnsi="Times New Roman" w:cs="Times New Roman"/>
                <w:sz w:val="28"/>
                <w:szCs w:val="28"/>
              </w:rPr>
              <w:t>2016 год – 13 096,5 тыс. рублей</w:t>
            </w:r>
          </w:p>
          <w:p w:rsidR="003C2518" w:rsidRDefault="003C2518">
            <w:pPr>
              <w:pStyle w:val="ConsPlusCell"/>
              <w:jc w:val="both"/>
              <w:rPr>
                <w:rFonts w:ascii="Times New Roman" w:hAnsi="Times New Roman" w:cs="Times New Roman"/>
                <w:sz w:val="28"/>
                <w:szCs w:val="28"/>
              </w:rPr>
            </w:pPr>
            <w:r>
              <w:rPr>
                <w:rFonts w:ascii="Times New Roman" w:hAnsi="Times New Roman" w:cs="Times New Roman"/>
                <w:sz w:val="28"/>
                <w:szCs w:val="28"/>
              </w:rPr>
              <w:t>из них:</w:t>
            </w:r>
          </w:p>
          <w:p w:rsidR="003C2518" w:rsidRDefault="003C2518">
            <w:pPr>
              <w:pStyle w:val="ConsPlusCell"/>
              <w:jc w:val="both"/>
              <w:rPr>
                <w:rFonts w:ascii="Times New Roman" w:hAnsi="Times New Roman" w:cs="Times New Roman"/>
                <w:sz w:val="28"/>
                <w:szCs w:val="28"/>
              </w:rPr>
            </w:pPr>
            <w:r>
              <w:rPr>
                <w:rFonts w:ascii="Times New Roman" w:hAnsi="Times New Roman" w:cs="Times New Roman"/>
                <w:sz w:val="28"/>
                <w:szCs w:val="28"/>
              </w:rPr>
              <w:t>за счет средств бюджета города Ставрополя –                             27 829,5 тыс. рублей, в том числе по годам:</w:t>
            </w:r>
          </w:p>
          <w:p w:rsidR="003C2518" w:rsidRDefault="003C2518">
            <w:pPr>
              <w:pStyle w:val="ConsPlusCell"/>
              <w:jc w:val="both"/>
              <w:rPr>
                <w:rFonts w:ascii="Times New Roman" w:hAnsi="Times New Roman" w:cs="Times New Roman"/>
                <w:sz w:val="28"/>
                <w:szCs w:val="28"/>
              </w:rPr>
            </w:pPr>
            <w:r>
              <w:rPr>
                <w:rFonts w:ascii="Times New Roman" w:hAnsi="Times New Roman" w:cs="Times New Roman"/>
                <w:sz w:val="28"/>
                <w:szCs w:val="28"/>
              </w:rPr>
              <w:t>2014 год – 9 276,5 тыс. рублей;</w:t>
            </w:r>
          </w:p>
          <w:p w:rsidR="003C2518" w:rsidRDefault="003C2518">
            <w:pPr>
              <w:pStyle w:val="ConsPlusCell"/>
              <w:jc w:val="both"/>
              <w:rPr>
                <w:rFonts w:ascii="Times New Roman" w:hAnsi="Times New Roman" w:cs="Times New Roman"/>
                <w:sz w:val="28"/>
                <w:szCs w:val="28"/>
              </w:rPr>
            </w:pPr>
            <w:r>
              <w:rPr>
                <w:rFonts w:ascii="Times New Roman" w:hAnsi="Times New Roman" w:cs="Times New Roman"/>
                <w:sz w:val="28"/>
                <w:szCs w:val="28"/>
              </w:rPr>
              <w:t>2015 год – 9 276,5 тыс. рублей;</w:t>
            </w:r>
          </w:p>
          <w:p w:rsidR="003C2518" w:rsidRDefault="003C2518">
            <w:pPr>
              <w:pStyle w:val="ConsPlusCell"/>
              <w:jc w:val="both"/>
              <w:rPr>
                <w:rFonts w:ascii="Times New Roman" w:hAnsi="Times New Roman" w:cs="Times New Roman"/>
                <w:sz w:val="28"/>
                <w:szCs w:val="28"/>
              </w:rPr>
            </w:pPr>
            <w:r>
              <w:rPr>
                <w:rFonts w:ascii="Times New Roman" w:hAnsi="Times New Roman" w:cs="Times New Roman"/>
                <w:sz w:val="28"/>
                <w:szCs w:val="28"/>
              </w:rPr>
              <w:t>2016 год – 9 276,5  тыс. рублей;</w:t>
            </w:r>
          </w:p>
          <w:p w:rsidR="003C2518" w:rsidRDefault="003C2518">
            <w:pPr>
              <w:pStyle w:val="ConsPlusCell"/>
              <w:jc w:val="both"/>
              <w:rPr>
                <w:rFonts w:ascii="Times New Roman" w:hAnsi="Times New Roman" w:cs="Times New Roman"/>
                <w:sz w:val="28"/>
                <w:szCs w:val="28"/>
              </w:rPr>
            </w:pPr>
            <w:r>
              <w:rPr>
                <w:rFonts w:ascii="Times New Roman" w:hAnsi="Times New Roman" w:cs="Times New Roman"/>
                <w:sz w:val="28"/>
                <w:szCs w:val="28"/>
              </w:rPr>
              <w:t>за счет средств бюджета Ставропольского края –                   11460,0 тыс. рублей, в том числе по годам:</w:t>
            </w:r>
          </w:p>
          <w:p w:rsidR="003C2518" w:rsidRDefault="003C2518">
            <w:pPr>
              <w:pStyle w:val="ConsPlusCell"/>
              <w:jc w:val="both"/>
              <w:rPr>
                <w:rFonts w:ascii="Times New Roman" w:hAnsi="Times New Roman" w:cs="Times New Roman"/>
                <w:sz w:val="28"/>
                <w:szCs w:val="28"/>
              </w:rPr>
            </w:pPr>
            <w:r>
              <w:rPr>
                <w:rFonts w:ascii="Times New Roman" w:hAnsi="Times New Roman" w:cs="Times New Roman"/>
                <w:sz w:val="28"/>
                <w:szCs w:val="28"/>
              </w:rPr>
              <w:t>2014 год – 3 820,0 тыс. рублей;</w:t>
            </w:r>
          </w:p>
          <w:p w:rsidR="003C2518" w:rsidRDefault="003C2518">
            <w:pPr>
              <w:pStyle w:val="ConsPlusCell"/>
              <w:jc w:val="both"/>
              <w:rPr>
                <w:rFonts w:ascii="Times New Roman" w:hAnsi="Times New Roman" w:cs="Times New Roman"/>
                <w:sz w:val="28"/>
                <w:szCs w:val="28"/>
              </w:rPr>
            </w:pPr>
            <w:r>
              <w:rPr>
                <w:rFonts w:ascii="Times New Roman" w:hAnsi="Times New Roman" w:cs="Times New Roman"/>
                <w:sz w:val="28"/>
                <w:szCs w:val="28"/>
              </w:rPr>
              <w:t>2015 год – 3 820,0 тыс. рублей;</w:t>
            </w:r>
          </w:p>
          <w:p w:rsidR="003C2518" w:rsidRDefault="003C2518">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2016 год – 3 820,0 тыс. рублей. </w:t>
            </w:r>
          </w:p>
          <w:p w:rsidR="003C2518" w:rsidRDefault="003C2518">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Общий  объем  финансовых  средств  на  реализацию подпрограммы «Развитие культуры города Ставрополя» составляет 695 888,71 тыс. рублей за счет средств бюджета города Ставрополя, в том числе по годам: </w:t>
            </w:r>
          </w:p>
          <w:p w:rsidR="003C2518" w:rsidRDefault="003C2518">
            <w:pPr>
              <w:pStyle w:val="ConsPlusCell"/>
              <w:jc w:val="both"/>
              <w:rPr>
                <w:rFonts w:ascii="Times New Roman" w:hAnsi="Times New Roman" w:cs="Times New Roman"/>
                <w:sz w:val="28"/>
                <w:szCs w:val="28"/>
              </w:rPr>
            </w:pPr>
            <w:r>
              <w:rPr>
                <w:rFonts w:ascii="Times New Roman" w:hAnsi="Times New Roman" w:cs="Times New Roman"/>
                <w:sz w:val="28"/>
                <w:szCs w:val="28"/>
              </w:rPr>
              <w:t>2014 год – 228 661,34 тыс. рублей;</w:t>
            </w:r>
          </w:p>
          <w:p w:rsidR="003C2518" w:rsidRDefault="003C2518">
            <w:pPr>
              <w:pStyle w:val="ConsPlusCell"/>
              <w:jc w:val="both"/>
              <w:rPr>
                <w:rFonts w:ascii="Times New Roman" w:hAnsi="Times New Roman" w:cs="Times New Roman"/>
                <w:sz w:val="28"/>
                <w:szCs w:val="28"/>
              </w:rPr>
            </w:pPr>
            <w:r>
              <w:rPr>
                <w:rFonts w:ascii="Times New Roman" w:hAnsi="Times New Roman" w:cs="Times New Roman"/>
                <w:sz w:val="28"/>
                <w:szCs w:val="28"/>
              </w:rPr>
              <w:t>2015 год – 232 685,16 тыс. рублей;</w:t>
            </w:r>
          </w:p>
          <w:p w:rsidR="003C2518" w:rsidRDefault="003C2518">
            <w:pPr>
              <w:pStyle w:val="ConsPlusCell"/>
              <w:jc w:val="both"/>
              <w:rPr>
                <w:rFonts w:ascii="Times New Roman" w:hAnsi="Times New Roman" w:cs="Times New Roman"/>
                <w:sz w:val="28"/>
                <w:szCs w:val="28"/>
              </w:rPr>
            </w:pPr>
            <w:r>
              <w:rPr>
                <w:rFonts w:ascii="Times New Roman" w:hAnsi="Times New Roman" w:cs="Times New Roman"/>
                <w:sz w:val="28"/>
                <w:szCs w:val="28"/>
              </w:rPr>
              <w:t>2016 год – 234 542,21 тыс. рублей</w:t>
            </w:r>
          </w:p>
          <w:p w:rsidR="003C2518" w:rsidRDefault="003C2518">
            <w:pPr>
              <w:pStyle w:val="ConsPlusCell"/>
              <w:jc w:val="both"/>
              <w:rPr>
                <w:rFonts w:ascii="Times New Roman" w:eastAsia="Times New Roman" w:hAnsi="Times New Roman" w:cs="Times New Roman"/>
                <w:sz w:val="28"/>
                <w:szCs w:val="28"/>
              </w:rPr>
            </w:pPr>
          </w:p>
        </w:tc>
      </w:tr>
      <w:tr w:rsidR="003C2518" w:rsidTr="003C2518">
        <w:tc>
          <w:tcPr>
            <w:tcW w:w="2235" w:type="dxa"/>
          </w:tcPr>
          <w:p w:rsidR="003C2518" w:rsidRDefault="003C2518">
            <w:pPr>
              <w:pStyle w:val="ConsPlusCell"/>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Система управления реализацией Программы</w:t>
            </w:r>
          </w:p>
          <w:p w:rsidR="003C2518" w:rsidRDefault="003C2518">
            <w:pPr>
              <w:pStyle w:val="ConsPlusCell"/>
              <w:rPr>
                <w:rFonts w:ascii="Times New Roman" w:eastAsia="Times New Roman" w:hAnsi="Times New Roman" w:cs="Times New Roman"/>
                <w:sz w:val="28"/>
                <w:szCs w:val="28"/>
              </w:rPr>
            </w:pPr>
          </w:p>
        </w:tc>
        <w:tc>
          <w:tcPr>
            <w:tcW w:w="7229" w:type="dxa"/>
          </w:tcPr>
          <w:p w:rsidR="003C2518" w:rsidRDefault="003C2518">
            <w:pPr>
              <w:jc w:val="both"/>
              <w:rPr>
                <w:rFonts w:eastAsia="Calibri"/>
                <w:lang w:eastAsia="en-US"/>
              </w:rPr>
            </w:pPr>
            <w:r>
              <w:rPr>
                <w:sz w:val="28"/>
                <w:szCs w:val="28"/>
              </w:rPr>
              <w:t>управление и контроль исполнения Программы осуществляет управление культуры.</w:t>
            </w:r>
          </w:p>
          <w:p w:rsidR="003C2518" w:rsidRDefault="003C2518">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Ежегодно управление культуры не позднее 15 декабря текущего финансового года  утверждает по согласованию с соисполнителями план реализации Программы на очередной финансовый год. Ежегодно до 01 марта года, следующего за отчетным годом, управление культуры представляет в комитет экономического развития администрации города Ставрополя сводный отчет о ходе реализации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об оценке эффективности реализации Программы</w:t>
            </w:r>
          </w:p>
          <w:p w:rsidR="003C2518" w:rsidRDefault="003C2518">
            <w:pPr>
              <w:pStyle w:val="ConsPlusCell"/>
              <w:jc w:val="both"/>
              <w:rPr>
                <w:rFonts w:ascii="Times New Roman" w:hAnsi="Times New Roman" w:cs="Times New Roman"/>
                <w:sz w:val="28"/>
                <w:szCs w:val="28"/>
              </w:rPr>
            </w:pPr>
          </w:p>
          <w:p w:rsidR="003C2518" w:rsidRDefault="003C2518">
            <w:pPr>
              <w:pStyle w:val="ConsPlusCell"/>
              <w:jc w:val="both"/>
              <w:rPr>
                <w:rFonts w:ascii="Times New Roman" w:eastAsia="Times New Roman" w:hAnsi="Times New Roman" w:cs="Times New Roman"/>
                <w:sz w:val="28"/>
                <w:szCs w:val="28"/>
              </w:rPr>
            </w:pPr>
          </w:p>
        </w:tc>
      </w:tr>
      <w:tr w:rsidR="003C2518" w:rsidTr="003C2518">
        <w:tc>
          <w:tcPr>
            <w:tcW w:w="2235" w:type="dxa"/>
            <w:hideMark/>
          </w:tcPr>
          <w:p w:rsidR="003C2518" w:rsidRDefault="003C2518">
            <w:pPr>
              <w:pStyle w:val="ConsPlusCell"/>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Оценка эффективности реализации Программы</w:t>
            </w:r>
          </w:p>
        </w:tc>
        <w:tc>
          <w:tcPr>
            <w:tcW w:w="7229" w:type="dxa"/>
          </w:tcPr>
          <w:p w:rsidR="003C2518" w:rsidRDefault="003C2518">
            <w:pPr>
              <w:widowControl w:val="0"/>
              <w:autoSpaceDE w:val="0"/>
              <w:autoSpaceDN w:val="0"/>
              <w:adjustRightInd w:val="0"/>
              <w:jc w:val="both"/>
              <w:rPr>
                <w:rFonts w:eastAsia="Calibri"/>
                <w:lang w:eastAsia="en-US"/>
              </w:rPr>
            </w:pPr>
            <w:r>
              <w:rPr>
                <w:sz w:val="28"/>
                <w:szCs w:val="28"/>
              </w:rPr>
              <w:t>реализация Программы позволит:</w:t>
            </w:r>
          </w:p>
          <w:p w:rsidR="003C2518" w:rsidRDefault="003C2518">
            <w:pPr>
              <w:widowControl w:val="0"/>
              <w:autoSpaceDE w:val="0"/>
              <w:autoSpaceDN w:val="0"/>
              <w:adjustRightInd w:val="0"/>
              <w:jc w:val="both"/>
            </w:pPr>
            <w:r>
              <w:rPr>
                <w:sz w:val="28"/>
                <w:szCs w:val="28"/>
              </w:rPr>
              <w:t>модернизировать материально-техническую базу муниципальных учреждений отрасли «Культура» города Ставрополя;</w:t>
            </w:r>
          </w:p>
          <w:p w:rsidR="003C2518" w:rsidRDefault="003C2518">
            <w:pPr>
              <w:widowControl w:val="0"/>
              <w:autoSpaceDE w:val="0"/>
              <w:autoSpaceDN w:val="0"/>
              <w:adjustRightInd w:val="0"/>
              <w:jc w:val="both"/>
            </w:pPr>
            <w:r>
              <w:rPr>
                <w:sz w:val="28"/>
                <w:szCs w:val="28"/>
              </w:rPr>
              <w:t>создать условия для качественного предоставления услуг в области культуры, предоставляемых населению города Ставрополя муниципальными учреждениями отрасли «Культура» города Ставрополя;</w:t>
            </w:r>
          </w:p>
          <w:p w:rsidR="003C2518" w:rsidRDefault="003C2518">
            <w:pPr>
              <w:widowControl w:val="0"/>
              <w:autoSpaceDE w:val="0"/>
              <w:autoSpaceDN w:val="0"/>
              <w:adjustRightInd w:val="0"/>
              <w:jc w:val="both"/>
            </w:pPr>
            <w:r>
              <w:rPr>
                <w:sz w:val="28"/>
                <w:szCs w:val="28"/>
              </w:rPr>
              <w:t>увеличить посещаемость муниципальных учреждений отрасли «Культура»  города Ставрополя;</w:t>
            </w:r>
          </w:p>
          <w:p w:rsidR="003C2518" w:rsidRDefault="003C2518">
            <w:pPr>
              <w:widowControl w:val="0"/>
              <w:autoSpaceDE w:val="0"/>
              <w:autoSpaceDN w:val="0"/>
              <w:adjustRightInd w:val="0"/>
              <w:jc w:val="both"/>
              <w:rPr>
                <w:b/>
              </w:rPr>
            </w:pPr>
            <w:r>
              <w:rPr>
                <w:sz w:val="28"/>
                <w:szCs w:val="28"/>
              </w:rPr>
              <w:t>обеспечить доступность к культурным ценностям и право на участие в культурной жизни для всех групп  населения города Ставрополя.</w:t>
            </w:r>
          </w:p>
          <w:p w:rsidR="003C2518" w:rsidRDefault="003C2518">
            <w:pPr>
              <w:pStyle w:val="ConsPlusCell"/>
              <w:jc w:val="both"/>
              <w:rPr>
                <w:rFonts w:ascii="Times New Roman" w:eastAsia="Times New Roman" w:hAnsi="Times New Roman"/>
                <w:sz w:val="28"/>
                <w:szCs w:val="28"/>
              </w:rPr>
            </w:pPr>
          </w:p>
        </w:tc>
      </w:tr>
      <w:tr w:rsidR="003C2518" w:rsidTr="003C2518">
        <w:tc>
          <w:tcPr>
            <w:tcW w:w="2235" w:type="dxa"/>
            <w:hideMark/>
          </w:tcPr>
          <w:p w:rsidR="003C2518" w:rsidRDefault="003C2518">
            <w:pPr>
              <w:pStyle w:val="ConsPlusCell"/>
              <w:jc w:val="both"/>
              <w:rPr>
                <w:rFonts w:ascii="Times New Roman" w:eastAsia="Times New Roman" w:hAnsi="Times New Roman" w:cs="Times New Roman"/>
                <w:sz w:val="28"/>
                <w:szCs w:val="28"/>
              </w:rPr>
            </w:pPr>
            <w:r>
              <w:rPr>
                <w:rFonts w:ascii="Times New Roman" w:hAnsi="Times New Roman" w:cs="Times New Roman"/>
                <w:sz w:val="28"/>
                <w:szCs w:val="28"/>
              </w:rPr>
              <w:t xml:space="preserve">Подпрограммы </w:t>
            </w:r>
          </w:p>
        </w:tc>
        <w:tc>
          <w:tcPr>
            <w:tcW w:w="7229" w:type="dxa"/>
            <w:hideMark/>
          </w:tcPr>
          <w:p w:rsidR="003C2518" w:rsidRDefault="003C2518">
            <w:pPr>
              <w:pStyle w:val="ConsPlusCell"/>
              <w:jc w:val="both"/>
              <w:rPr>
                <w:rFonts w:ascii="Times New Roman" w:eastAsia="Times New Roman" w:hAnsi="Times New Roman"/>
                <w:sz w:val="28"/>
                <w:szCs w:val="28"/>
              </w:rPr>
            </w:pPr>
            <w:r>
              <w:rPr>
                <w:rFonts w:ascii="Times New Roman" w:hAnsi="Times New Roman"/>
                <w:sz w:val="28"/>
                <w:szCs w:val="28"/>
              </w:rPr>
              <w:t>«Проведение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p w:rsidR="003C2518" w:rsidRDefault="003C2518">
            <w:pPr>
              <w:pStyle w:val="ConsPlusCell"/>
              <w:jc w:val="both"/>
              <w:rPr>
                <w:rFonts w:ascii="Times New Roman" w:eastAsia="Times New Roman" w:hAnsi="Times New Roman"/>
                <w:sz w:val="28"/>
                <w:szCs w:val="28"/>
              </w:rPr>
            </w:pPr>
            <w:r>
              <w:rPr>
                <w:rFonts w:ascii="Times New Roman" w:hAnsi="Times New Roman"/>
                <w:sz w:val="28"/>
                <w:szCs w:val="28"/>
              </w:rPr>
              <w:t>«Развитие культуры города Ставрополя»</w:t>
            </w:r>
          </w:p>
        </w:tc>
      </w:tr>
    </w:tbl>
    <w:p w:rsidR="003C2518" w:rsidRDefault="003C2518" w:rsidP="003C2518">
      <w:pPr>
        <w:pStyle w:val="ConsPlusCell"/>
        <w:rPr>
          <w:rFonts w:ascii="Times New Roman" w:eastAsia="Times New Roman" w:hAnsi="Times New Roman" w:cs="Times New Roman"/>
          <w:sz w:val="28"/>
          <w:szCs w:val="28"/>
        </w:rPr>
      </w:pPr>
    </w:p>
    <w:p w:rsidR="003C2518" w:rsidRDefault="003C2518" w:rsidP="003C2518">
      <w:pPr>
        <w:widowControl w:val="0"/>
        <w:autoSpaceDE w:val="0"/>
        <w:autoSpaceDN w:val="0"/>
        <w:adjustRightInd w:val="0"/>
        <w:jc w:val="center"/>
        <w:outlineLvl w:val="1"/>
        <w:rPr>
          <w:sz w:val="28"/>
          <w:szCs w:val="28"/>
        </w:rPr>
      </w:pPr>
      <w:r>
        <w:rPr>
          <w:sz w:val="28"/>
          <w:szCs w:val="28"/>
        </w:rPr>
        <w:t>Раздел 1. Общая характеристика текущего состояния сферы реализации Программы и прогноз ее развития</w:t>
      </w:r>
    </w:p>
    <w:p w:rsidR="003C2518" w:rsidRDefault="003C2518" w:rsidP="003C2518">
      <w:pPr>
        <w:widowControl w:val="0"/>
        <w:autoSpaceDE w:val="0"/>
        <w:autoSpaceDN w:val="0"/>
        <w:adjustRightInd w:val="0"/>
        <w:ind w:firstLine="540"/>
        <w:jc w:val="both"/>
        <w:rPr>
          <w:sz w:val="28"/>
          <w:szCs w:val="28"/>
        </w:rPr>
      </w:pPr>
    </w:p>
    <w:p w:rsidR="003C2518" w:rsidRDefault="003C2518" w:rsidP="003C2518">
      <w:pPr>
        <w:widowControl w:val="0"/>
        <w:autoSpaceDE w:val="0"/>
        <w:autoSpaceDN w:val="0"/>
        <w:adjustRightInd w:val="0"/>
        <w:ind w:firstLine="709"/>
        <w:jc w:val="both"/>
        <w:rPr>
          <w:rFonts w:ascii="Calibri" w:hAnsi="Calibri" w:cs="Calibri"/>
          <w:sz w:val="22"/>
          <w:szCs w:val="22"/>
        </w:rPr>
      </w:pPr>
      <w:r>
        <w:rPr>
          <w:rStyle w:val="FontStyle12"/>
          <w:sz w:val="28"/>
          <w:szCs w:val="28"/>
        </w:rPr>
        <w:t xml:space="preserve">В городе </w:t>
      </w:r>
      <w:r>
        <w:rPr>
          <w:sz w:val="28"/>
          <w:szCs w:val="28"/>
        </w:rPr>
        <w:t xml:space="preserve">Ставрополе функционирует 16 муниципальных учреждений отрасли «Культура». Финансовое обеспечение деятельности данных муниципальных учреждений </w:t>
      </w:r>
      <w:proofErr w:type="gramStart"/>
      <w:r>
        <w:rPr>
          <w:sz w:val="28"/>
          <w:szCs w:val="28"/>
        </w:rPr>
        <w:t>за</w:t>
      </w:r>
      <w:proofErr w:type="gramEnd"/>
      <w:r>
        <w:rPr>
          <w:sz w:val="28"/>
          <w:szCs w:val="28"/>
        </w:rPr>
        <w:t xml:space="preserve"> последние 3 года остается стабильным.</w:t>
      </w:r>
      <w:r>
        <w:rPr>
          <w:rFonts w:cs="Calibri"/>
        </w:rPr>
        <w:t xml:space="preserve"> </w:t>
      </w:r>
    </w:p>
    <w:p w:rsidR="003C2518" w:rsidRDefault="003C2518" w:rsidP="003C2518">
      <w:pPr>
        <w:widowControl w:val="0"/>
        <w:autoSpaceDE w:val="0"/>
        <w:autoSpaceDN w:val="0"/>
        <w:adjustRightInd w:val="0"/>
        <w:ind w:firstLine="709"/>
        <w:jc w:val="both"/>
        <w:rPr>
          <w:sz w:val="28"/>
          <w:szCs w:val="28"/>
        </w:rPr>
      </w:pPr>
      <w:r>
        <w:rPr>
          <w:sz w:val="28"/>
          <w:szCs w:val="28"/>
        </w:rPr>
        <w:t xml:space="preserve">Муниципальное бюджетное учреждение Ставропольская централизованная библиотечная система, объединяющая Центральную городскую библиотеку и 15 библиотек-филиалов, предоставляет информационные услуги населению города Ставрополя. Пользователями библиотек являются около 76 тысяч жителей города Ставрополя. </w:t>
      </w:r>
    </w:p>
    <w:p w:rsidR="003C2518" w:rsidRDefault="003C2518" w:rsidP="003C2518">
      <w:pPr>
        <w:widowControl w:val="0"/>
        <w:autoSpaceDE w:val="0"/>
        <w:autoSpaceDN w:val="0"/>
        <w:adjustRightInd w:val="0"/>
        <w:ind w:firstLine="709"/>
        <w:jc w:val="both"/>
        <w:rPr>
          <w:bCs/>
          <w:sz w:val="28"/>
          <w:szCs w:val="28"/>
        </w:rPr>
      </w:pPr>
      <w:r>
        <w:rPr>
          <w:bCs/>
          <w:sz w:val="28"/>
          <w:szCs w:val="28"/>
        </w:rPr>
        <w:t xml:space="preserve">Профессиональное искусство представляют три концертные организации, в которых работают семь творческих коллективов. Ежегодно  более 200 тысяч зрителей посещают концерты и спектакли муниципальных профессиональных коллективов. </w:t>
      </w:r>
    </w:p>
    <w:p w:rsidR="003C2518" w:rsidRDefault="003C2518" w:rsidP="003C2518">
      <w:pPr>
        <w:widowControl w:val="0"/>
        <w:autoSpaceDE w:val="0"/>
        <w:autoSpaceDN w:val="0"/>
        <w:adjustRightInd w:val="0"/>
        <w:ind w:firstLine="709"/>
        <w:jc w:val="both"/>
        <w:rPr>
          <w:sz w:val="28"/>
          <w:szCs w:val="28"/>
        </w:rPr>
      </w:pPr>
      <w:r>
        <w:rPr>
          <w:bCs/>
          <w:sz w:val="28"/>
          <w:szCs w:val="28"/>
        </w:rPr>
        <w:t xml:space="preserve">Организацией досуга населения и обеспечением деятельности клубных формирований занимаются 4 муниципальных учреждения клубного типа. </w:t>
      </w:r>
      <w:r>
        <w:rPr>
          <w:sz w:val="28"/>
          <w:szCs w:val="28"/>
        </w:rPr>
        <w:t xml:space="preserve">Более 5 тыс. жителей города Ставрополя проявляют свою творческую уникальность, участвуя в хоровых, хореографических, фольклорных ансамблях, других клубных формированиях, созданных на базе учреждений клубного типа; 15 самодеятельных коллективов удостоены звания «народный (образцовый) коллектив самодеятельного художественного творчества». </w:t>
      </w:r>
    </w:p>
    <w:p w:rsidR="003C2518" w:rsidRDefault="003C2518" w:rsidP="003C2518">
      <w:pPr>
        <w:widowControl w:val="0"/>
        <w:autoSpaceDE w:val="0"/>
        <w:autoSpaceDN w:val="0"/>
        <w:adjustRightInd w:val="0"/>
        <w:ind w:firstLine="709"/>
        <w:jc w:val="both"/>
        <w:rPr>
          <w:sz w:val="28"/>
          <w:szCs w:val="28"/>
        </w:rPr>
      </w:pPr>
      <w:r>
        <w:rPr>
          <w:sz w:val="28"/>
          <w:szCs w:val="28"/>
        </w:rPr>
        <w:t xml:space="preserve">Огромную работу по военно-патриотическому воспитанию ведет муниципальное бюджетное учреждение культуры музей Великой </w:t>
      </w:r>
      <w:r>
        <w:rPr>
          <w:sz w:val="28"/>
          <w:szCs w:val="28"/>
        </w:rPr>
        <w:lastRenderedPageBreak/>
        <w:t xml:space="preserve">Отечественной войны 1941-1945 гг. «Память». Ежегодно музей посещает более 18 тысяч жителей города Ставрополя, большинство из которых дети и молодежь. </w:t>
      </w:r>
    </w:p>
    <w:p w:rsidR="003C2518" w:rsidRDefault="003C2518" w:rsidP="003C2518">
      <w:pPr>
        <w:widowControl w:val="0"/>
        <w:autoSpaceDE w:val="0"/>
        <w:autoSpaceDN w:val="0"/>
        <w:adjustRightInd w:val="0"/>
        <w:ind w:firstLine="709"/>
        <w:jc w:val="both"/>
        <w:rPr>
          <w:sz w:val="28"/>
          <w:szCs w:val="28"/>
        </w:rPr>
      </w:pPr>
      <w:r>
        <w:rPr>
          <w:sz w:val="28"/>
          <w:szCs w:val="28"/>
        </w:rPr>
        <w:t xml:space="preserve">Дополнительное образование детей в сфере культуры обеспечивают 7 образовательных учреждений. Художественно-эстетическое  образование получают 12 процентов детей от общего количества жителей города Ставрополя в возрасте от 7 до 16 лет, что на 2 процента выше среднего показателя по Ставропольскому краю.  </w:t>
      </w:r>
    </w:p>
    <w:p w:rsidR="003C2518" w:rsidRDefault="003C2518" w:rsidP="003C2518">
      <w:pPr>
        <w:widowControl w:val="0"/>
        <w:autoSpaceDE w:val="0"/>
        <w:autoSpaceDN w:val="0"/>
        <w:adjustRightInd w:val="0"/>
        <w:ind w:firstLine="709"/>
        <w:jc w:val="both"/>
        <w:rPr>
          <w:sz w:val="28"/>
          <w:szCs w:val="28"/>
        </w:rPr>
      </w:pPr>
      <w:r>
        <w:rPr>
          <w:sz w:val="28"/>
          <w:szCs w:val="28"/>
        </w:rPr>
        <w:t>Муниципальные учреждения отрасли «Культура» города Ставрополя предоставляют возможность жителям города Ставрополя реализовать свое конституционное право на участие в культурной жизни и пользование учреждениями культуры, на доступ к культурным ценностям. Реализация данного права возможна при условии развитой культурной инфраструктуры.</w:t>
      </w:r>
    </w:p>
    <w:p w:rsidR="003C2518" w:rsidRDefault="003C2518" w:rsidP="003C2518">
      <w:pPr>
        <w:widowControl w:val="0"/>
        <w:autoSpaceDE w:val="0"/>
        <w:autoSpaceDN w:val="0"/>
        <w:adjustRightInd w:val="0"/>
        <w:ind w:firstLine="709"/>
        <w:jc w:val="both"/>
        <w:rPr>
          <w:sz w:val="28"/>
          <w:szCs w:val="28"/>
        </w:rPr>
      </w:pPr>
      <w:r>
        <w:rPr>
          <w:sz w:val="28"/>
          <w:szCs w:val="28"/>
        </w:rPr>
        <w:t xml:space="preserve"> В отрасли «Культура» города Ставрополя работают около 1 тысячи сотрудников. Государственные награды Российской Федерации, ведомственные награды Министерства культуры Российской Федерации               и награды Ставропольского края имеют 63 человека или 6,5 процента                        от общего числа работающих в отрасли «Культура» города Ставрополя.            В целях сохранения и развития культурного потенциала учреждена премия администрации города Ставрополя «Признание» в области культуры. Однако для сохранения кадрового потенциала отрасли «Культура» города Ставрополя необходимо вести целенаправленную работу по повышению заработной платы и доведению  ее до уровня средней заработной платы                   в Ставропольском крае.</w:t>
      </w:r>
    </w:p>
    <w:p w:rsidR="003C2518" w:rsidRDefault="003C2518" w:rsidP="003C2518">
      <w:pPr>
        <w:widowControl w:val="0"/>
        <w:autoSpaceDE w:val="0"/>
        <w:autoSpaceDN w:val="0"/>
        <w:adjustRightInd w:val="0"/>
        <w:ind w:firstLine="709"/>
        <w:jc w:val="both"/>
        <w:rPr>
          <w:sz w:val="28"/>
          <w:szCs w:val="28"/>
        </w:rPr>
      </w:pPr>
      <w:r>
        <w:rPr>
          <w:sz w:val="28"/>
          <w:szCs w:val="28"/>
        </w:rPr>
        <w:t>В настоящее время значимыми проблемами в сфере культуры являются несоответствие материально-технической базы муниципальных учреждений отрасли «Культура» города Ставрополя, недостаточность учреждений культуры и учреждений дополнительного образования детей в сфере культуры.</w:t>
      </w:r>
    </w:p>
    <w:p w:rsidR="003C2518" w:rsidRDefault="003C2518" w:rsidP="003C2518">
      <w:pPr>
        <w:widowControl w:val="0"/>
        <w:autoSpaceDE w:val="0"/>
        <w:autoSpaceDN w:val="0"/>
        <w:adjustRightInd w:val="0"/>
        <w:ind w:firstLine="709"/>
        <w:jc w:val="both"/>
        <w:rPr>
          <w:sz w:val="28"/>
          <w:szCs w:val="28"/>
        </w:rPr>
      </w:pPr>
      <w:r>
        <w:rPr>
          <w:sz w:val="28"/>
          <w:szCs w:val="28"/>
        </w:rPr>
        <w:t>Имеющиеся муниципальные учреждения нуждаются в модернизации, реконструкции и техническом переоснащении для того, чтобы предоставлять качественные, востребованные услуги, предоставлять возможность для творческой самореализации граждан, профессионального роста исполнительского мастерства.</w:t>
      </w:r>
    </w:p>
    <w:p w:rsidR="003C2518" w:rsidRDefault="003C2518" w:rsidP="003C2518">
      <w:pPr>
        <w:widowControl w:val="0"/>
        <w:autoSpaceDE w:val="0"/>
        <w:autoSpaceDN w:val="0"/>
        <w:adjustRightInd w:val="0"/>
        <w:ind w:firstLine="709"/>
        <w:jc w:val="both"/>
        <w:rPr>
          <w:sz w:val="28"/>
          <w:szCs w:val="28"/>
        </w:rPr>
      </w:pPr>
      <w:r>
        <w:rPr>
          <w:sz w:val="28"/>
          <w:szCs w:val="28"/>
        </w:rPr>
        <w:t xml:space="preserve"> Одним из приоритетных направлений деятельности отрасли «Культура» города Ставрополя является сохранение объектов культурного наследия города Ставрополя (памятников истории и культуры). За счет средств субсидии, выделяемой бюджету города Ставрополя из бюджета Ставропольского края на осуществление  функций административного  центра, и бюджета города Ставрополя проведены ремонтно-реставрационные работы на зданиях-памятниках, в которых располагаются муниципальные учреждения отрасли «Культура» города Ставрополя. Общая сумма освоенных  средств  по ремонтно-реставрационным работам составила 16,85 млн. рублей. Для поддержания памятников истории и культуры в </w:t>
      </w:r>
      <w:r>
        <w:rPr>
          <w:sz w:val="28"/>
          <w:szCs w:val="28"/>
        </w:rPr>
        <w:lastRenderedPageBreak/>
        <w:t>надлежащем виде необходимо вести системную работу по сохранению объектов культурного наследия.</w:t>
      </w:r>
    </w:p>
    <w:p w:rsidR="003C2518" w:rsidRDefault="003C2518" w:rsidP="003C2518">
      <w:pPr>
        <w:widowControl w:val="0"/>
        <w:autoSpaceDE w:val="0"/>
        <w:autoSpaceDN w:val="0"/>
        <w:adjustRightInd w:val="0"/>
        <w:ind w:firstLine="709"/>
        <w:jc w:val="both"/>
        <w:rPr>
          <w:sz w:val="28"/>
          <w:szCs w:val="28"/>
        </w:rPr>
      </w:pPr>
      <w:proofErr w:type="gramStart"/>
      <w:r>
        <w:rPr>
          <w:sz w:val="28"/>
          <w:szCs w:val="28"/>
        </w:rPr>
        <w:t xml:space="preserve">Основные мероприятия Программы сформированы с учетом задач                       и приоритетов, изложенных в посланиях Президента Российской Федерации Федеральному Собранию Российской Федерации, важнейших решений, принятых Президентом Российской Федерации и Правительством Российской Федерации, а также исходя из основных положений                   </w:t>
      </w:r>
      <w:hyperlink r:id="rId8" w:history="1">
        <w:r w:rsidRPr="00FE0C70">
          <w:rPr>
            <w:rStyle w:val="aa"/>
            <w:color w:val="auto"/>
            <w:sz w:val="28"/>
            <w:szCs w:val="28"/>
            <w:u w:val="none"/>
          </w:rPr>
          <w:t>Стратегии</w:t>
        </w:r>
      </w:hyperlink>
      <w:r w:rsidRPr="00FE0C70">
        <w:rPr>
          <w:sz w:val="28"/>
          <w:szCs w:val="28"/>
        </w:rPr>
        <w:t xml:space="preserve"> с</w:t>
      </w:r>
      <w:r>
        <w:rPr>
          <w:sz w:val="28"/>
          <w:szCs w:val="28"/>
        </w:rPr>
        <w:t>оциально-экономического развития города Ставрополя                          до 2020 года, утвержденной решением Ставропольской городской Думы                                  от 27 мая 2011 г. № 64.</w:t>
      </w:r>
      <w:proofErr w:type="gramEnd"/>
    </w:p>
    <w:p w:rsidR="003C2518" w:rsidRDefault="003C2518" w:rsidP="003C2518">
      <w:pPr>
        <w:widowControl w:val="0"/>
        <w:autoSpaceDE w:val="0"/>
        <w:autoSpaceDN w:val="0"/>
        <w:adjustRightInd w:val="0"/>
        <w:ind w:firstLine="709"/>
        <w:jc w:val="both"/>
        <w:rPr>
          <w:sz w:val="28"/>
          <w:szCs w:val="28"/>
        </w:rPr>
      </w:pPr>
      <w:r>
        <w:rPr>
          <w:sz w:val="28"/>
          <w:szCs w:val="28"/>
        </w:rPr>
        <w:t>Направлениями развития отрасли «Культура» города Ставрополя                на 2014 – 2016 годы являются:</w:t>
      </w:r>
    </w:p>
    <w:p w:rsidR="003C2518" w:rsidRDefault="003C2518" w:rsidP="003C2518">
      <w:pPr>
        <w:widowControl w:val="0"/>
        <w:autoSpaceDE w:val="0"/>
        <w:autoSpaceDN w:val="0"/>
        <w:adjustRightInd w:val="0"/>
        <w:ind w:firstLine="709"/>
        <w:jc w:val="both"/>
        <w:rPr>
          <w:sz w:val="28"/>
          <w:szCs w:val="28"/>
        </w:rPr>
      </w:pPr>
      <w:r>
        <w:rPr>
          <w:sz w:val="28"/>
          <w:szCs w:val="28"/>
        </w:rPr>
        <w:t>создание условий для развития отрасли «Культура» города Ставрополя;</w:t>
      </w:r>
    </w:p>
    <w:p w:rsidR="003C2518" w:rsidRDefault="003C2518" w:rsidP="003C2518">
      <w:pPr>
        <w:widowControl w:val="0"/>
        <w:autoSpaceDE w:val="0"/>
        <w:autoSpaceDN w:val="0"/>
        <w:adjustRightInd w:val="0"/>
        <w:ind w:firstLine="709"/>
        <w:jc w:val="both"/>
        <w:rPr>
          <w:sz w:val="28"/>
          <w:szCs w:val="28"/>
        </w:rPr>
      </w:pPr>
      <w:r>
        <w:rPr>
          <w:sz w:val="28"/>
          <w:szCs w:val="28"/>
        </w:rPr>
        <w:t>повышение уровня и качества услуг в области культуры, предоставляемых населению города Ставрополя муниципальными учреждениями отрасли «Культура» города Ставрополя.</w:t>
      </w:r>
    </w:p>
    <w:p w:rsidR="003C2518" w:rsidRDefault="003C2518" w:rsidP="003C2518">
      <w:pPr>
        <w:widowControl w:val="0"/>
        <w:autoSpaceDE w:val="0"/>
        <w:autoSpaceDN w:val="0"/>
        <w:adjustRightInd w:val="0"/>
        <w:ind w:firstLine="709"/>
        <w:jc w:val="both"/>
        <w:rPr>
          <w:sz w:val="28"/>
          <w:szCs w:val="28"/>
        </w:rPr>
      </w:pPr>
      <w:r>
        <w:rPr>
          <w:sz w:val="28"/>
          <w:szCs w:val="28"/>
        </w:rPr>
        <w:t>Решение существующих в сфере культуры города Ставрополя проблем и сохранение преемственности в проведении государственного управления отрасли «Культура» требует применения программного метода планирования бюджетных расходов.</w:t>
      </w:r>
    </w:p>
    <w:p w:rsidR="003C2518" w:rsidRDefault="003C2518" w:rsidP="003C2518">
      <w:pPr>
        <w:widowControl w:val="0"/>
        <w:autoSpaceDE w:val="0"/>
        <w:autoSpaceDN w:val="0"/>
        <w:adjustRightInd w:val="0"/>
        <w:ind w:firstLine="709"/>
        <w:jc w:val="both"/>
        <w:rPr>
          <w:sz w:val="28"/>
          <w:szCs w:val="28"/>
        </w:rPr>
      </w:pPr>
      <w:r>
        <w:rPr>
          <w:sz w:val="28"/>
          <w:szCs w:val="28"/>
        </w:rPr>
        <w:t>Программа направлена на создание условий для дальнейшего устойчивого развития культуры города Ставрополя, на достижение социально значимых результатов.</w:t>
      </w:r>
    </w:p>
    <w:p w:rsidR="003C2518" w:rsidRDefault="003C2518" w:rsidP="003C2518">
      <w:pPr>
        <w:widowControl w:val="0"/>
        <w:autoSpaceDE w:val="0"/>
        <w:autoSpaceDN w:val="0"/>
        <w:adjustRightInd w:val="0"/>
        <w:ind w:firstLine="709"/>
        <w:jc w:val="both"/>
        <w:rPr>
          <w:sz w:val="28"/>
          <w:szCs w:val="28"/>
        </w:rPr>
      </w:pPr>
      <w:r>
        <w:rPr>
          <w:sz w:val="28"/>
          <w:szCs w:val="28"/>
        </w:rPr>
        <w:t>При использовании программного метода решения существующих в отрасли «Культура» города Ставрополя проблем могут возникнуть следующие риски реализации Программы, сложившиеся под воздействием негативных факторов и имеющихся в обществе социально-экономических проблем:</w:t>
      </w:r>
    </w:p>
    <w:p w:rsidR="003C2518" w:rsidRDefault="003C2518" w:rsidP="003C2518">
      <w:pPr>
        <w:widowControl w:val="0"/>
        <w:autoSpaceDE w:val="0"/>
        <w:autoSpaceDN w:val="0"/>
        <w:adjustRightInd w:val="0"/>
        <w:ind w:firstLine="709"/>
        <w:jc w:val="both"/>
        <w:rPr>
          <w:sz w:val="28"/>
          <w:szCs w:val="28"/>
        </w:rPr>
      </w:pPr>
      <w:r>
        <w:rPr>
          <w:sz w:val="28"/>
          <w:szCs w:val="28"/>
        </w:rPr>
        <w:t>риски, выражающиеся в недостаточном совершенстве нормативно-правовой базы по регулированию деятельности в сфере культуры;</w:t>
      </w:r>
    </w:p>
    <w:p w:rsidR="003C2518" w:rsidRDefault="003C2518" w:rsidP="003C2518">
      <w:pPr>
        <w:widowControl w:val="0"/>
        <w:autoSpaceDE w:val="0"/>
        <w:autoSpaceDN w:val="0"/>
        <w:adjustRightInd w:val="0"/>
        <w:ind w:firstLine="709"/>
        <w:jc w:val="both"/>
        <w:rPr>
          <w:sz w:val="28"/>
          <w:szCs w:val="28"/>
        </w:rPr>
      </w:pPr>
      <w:r>
        <w:rPr>
          <w:sz w:val="28"/>
          <w:szCs w:val="28"/>
        </w:rPr>
        <w:t>риски, связанные с экономической ситуацией, которые могут повлиять на уменьшение объема сре</w:t>
      </w:r>
      <w:proofErr w:type="gramStart"/>
      <w:r>
        <w:rPr>
          <w:sz w:val="28"/>
          <w:szCs w:val="28"/>
        </w:rPr>
        <w:t>дств кр</w:t>
      </w:r>
      <w:proofErr w:type="gramEnd"/>
      <w:r>
        <w:rPr>
          <w:sz w:val="28"/>
          <w:szCs w:val="28"/>
        </w:rPr>
        <w:t>аевого и городского бюджетов, направляемых на реализацию мероприятий Программы.</w:t>
      </w:r>
    </w:p>
    <w:p w:rsidR="003C2518" w:rsidRDefault="003C2518" w:rsidP="003C2518">
      <w:pPr>
        <w:widowControl w:val="0"/>
        <w:autoSpaceDE w:val="0"/>
        <w:autoSpaceDN w:val="0"/>
        <w:adjustRightInd w:val="0"/>
        <w:ind w:firstLine="709"/>
        <w:jc w:val="both"/>
        <w:rPr>
          <w:sz w:val="28"/>
          <w:szCs w:val="28"/>
        </w:rPr>
      </w:pPr>
      <w:r>
        <w:rPr>
          <w:sz w:val="28"/>
          <w:szCs w:val="28"/>
        </w:rPr>
        <w:t>Минимизация вышеуказанных рисков реализации Программы обеспечивается:</w:t>
      </w:r>
    </w:p>
    <w:p w:rsidR="003C2518" w:rsidRDefault="003C2518" w:rsidP="003C2518">
      <w:pPr>
        <w:widowControl w:val="0"/>
        <w:autoSpaceDE w:val="0"/>
        <w:autoSpaceDN w:val="0"/>
        <w:adjustRightInd w:val="0"/>
        <w:ind w:firstLine="709"/>
        <w:jc w:val="both"/>
        <w:rPr>
          <w:sz w:val="28"/>
          <w:szCs w:val="28"/>
        </w:rPr>
      </w:pPr>
      <w:r>
        <w:rPr>
          <w:sz w:val="28"/>
          <w:szCs w:val="28"/>
        </w:rPr>
        <w:t>анализом эффективности Программы;</w:t>
      </w:r>
    </w:p>
    <w:p w:rsidR="003C2518" w:rsidRDefault="003C2518" w:rsidP="003C2518">
      <w:pPr>
        <w:widowControl w:val="0"/>
        <w:autoSpaceDE w:val="0"/>
        <w:autoSpaceDN w:val="0"/>
        <w:adjustRightInd w:val="0"/>
        <w:ind w:firstLine="709"/>
        <w:jc w:val="both"/>
        <w:rPr>
          <w:sz w:val="28"/>
          <w:szCs w:val="28"/>
        </w:rPr>
      </w:pPr>
      <w:r>
        <w:rPr>
          <w:sz w:val="28"/>
          <w:szCs w:val="28"/>
        </w:rPr>
        <w:t>определением приоритетов для первоочередного финансирования мероприятий Программы;</w:t>
      </w:r>
    </w:p>
    <w:p w:rsidR="003C2518" w:rsidRDefault="003C2518" w:rsidP="003C2518">
      <w:pPr>
        <w:widowControl w:val="0"/>
        <w:autoSpaceDE w:val="0"/>
        <w:autoSpaceDN w:val="0"/>
        <w:adjustRightInd w:val="0"/>
        <w:ind w:firstLine="709"/>
        <w:jc w:val="both"/>
        <w:rPr>
          <w:sz w:val="28"/>
          <w:szCs w:val="28"/>
        </w:rPr>
      </w:pPr>
      <w:r>
        <w:rPr>
          <w:sz w:val="28"/>
          <w:szCs w:val="28"/>
        </w:rPr>
        <w:t>перераспределением объемов финансирования мероприятий Программы в зависимости от приоритетности решаемых задач Программы.</w:t>
      </w:r>
    </w:p>
    <w:p w:rsidR="003C2518" w:rsidRDefault="003C2518" w:rsidP="003C2518">
      <w:pPr>
        <w:widowControl w:val="0"/>
        <w:autoSpaceDE w:val="0"/>
        <w:autoSpaceDN w:val="0"/>
        <w:adjustRightInd w:val="0"/>
        <w:ind w:firstLine="709"/>
        <w:jc w:val="both"/>
        <w:rPr>
          <w:sz w:val="28"/>
          <w:szCs w:val="28"/>
        </w:rPr>
      </w:pPr>
      <w:r>
        <w:rPr>
          <w:sz w:val="28"/>
          <w:szCs w:val="28"/>
        </w:rPr>
        <w:t xml:space="preserve">Иные возможные виды рисков реализации Программы связаны со спецификой целей и задач Программы и меры по их минимизации будут осуществляться в ходе оперативного принятия управленческих решений в рамках Программы с учетом информации, поступающей от соисполнителей </w:t>
      </w:r>
      <w:r>
        <w:rPr>
          <w:sz w:val="28"/>
          <w:szCs w:val="28"/>
        </w:rPr>
        <w:lastRenderedPageBreak/>
        <w:t>Программы. Финансирование мероприятий Программы в очередном финансовом году будет осуществляться с учетом результатов мониторинга и оценки эффективности реализации Программы в отчетный период.</w:t>
      </w:r>
    </w:p>
    <w:p w:rsidR="003C2518" w:rsidRDefault="003C2518" w:rsidP="003C2518">
      <w:pPr>
        <w:widowControl w:val="0"/>
        <w:autoSpaceDE w:val="0"/>
        <w:autoSpaceDN w:val="0"/>
        <w:adjustRightInd w:val="0"/>
        <w:ind w:firstLine="709"/>
        <w:jc w:val="both"/>
        <w:rPr>
          <w:sz w:val="28"/>
          <w:szCs w:val="28"/>
        </w:rPr>
      </w:pPr>
      <w:r>
        <w:rPr>
          <w:sz w:val="28"/>
          <w:szCs w:val="28"/>
        </w:rPr>
        <w:t>Важнейшим элементом реализации Программы является взаимосвязь планирования, реализации, мониторинга, уточнения и корректировки Программы, закрепление персональной ответственности исполнителей мероприятий Программы за конечные результаты Программы с финансовой оценкой ее реализации.</w:t>
      </w:r>
    </w:p>
    <w:p w:rsidR="003C2518" w:rsidRDefault="003C2518" w:rsidP="003C2518">
      <w:pPr>
        <w:widowControl w:val="0"/>
        <w:autoSpaceDE w:val="0"/>
        <w:autoSpaceDN w:val="0"/>
        <w:adjustRightInd w:val="0"/>
        <w:ind w:firstLine="709"/>
        <w:jc w:val="both"/>
        <w:rPr>
          <w:sz w:val="28"/>
          <w:szCs w:val="28"/>
        </w:rPr>
      </w:pPr>
    </w:p>
    <w:p w:rsidR="003C2518" w:rsidRDefault="003C2518" w:rsidP="003C2518">
      <w:pPr>
        <w:widowControl w:val="0"/>
        <w:autoSpaceDE w:val="0"/>
        <w:autoSpaceDN w:val="0"/>
        <w:adjustRightInd w:val="0"/>
        <w:jc w:val="center"/>
        <w:outlineLvl w:val="1"/>
        <w:rPr>
          <w:sz w:val="28"/>
          <w:szCs w:val="28"/>
        </w:rPr>
      </w:pPr>
      <w:r>
        <w:rPr>
          <w:sz w:val="28"/>
          <w:szCs w:val="28"/>
        </w:rPr>
        <w:t>Раздел 2. Цели и задачи Программы</w:t>
      </w:r>
    </w:p>
    <w:p w:rsidR="003C2518" w:rsidRDefault="003C2518" w:rsidP="003C2518">
      <w:pPr>
        <w:widowControl w:val="0"/>
        <w:autoSpaceDE w:val="0"/>
        <w:autoSpaceDN w:val="0"/>
        <w:adjustRightInd w:val="0"/>
        <w:ind w:firstLine="540"/>
        <w:jc w:val="both"/>
        <w:rPr>
          <w:sz w:val="28"/>
          <w:szCs w:val="28"/>
        </w:rPr>
      </w:pPr>
    </w:p>
    <w:p w:rsidR="003C2518" w:rsidRDefault="003C2518" w:rsidP="003C2518">
      <w:pPr>
        <w:pStyle w:val="ConsPlusCell"/>
        <w:ind w:firstLine="709"/>
        <w:rPr>
          <w:rFonts w:ascii="Times New Roman" w:hAnsi="Times New Roman" w:cs="Times New Roman"/>
          <w:sz w:val="28"/>
          <w:szCs w:val="28"/>
        </w:rPr>
      </w:pPr>
      <w:r>
        <w:rPr>
          <w:rFonts w:ascii="Times New Roman" w:hAnsi="Times New Roman" w:cs="Times New Roman"/>
          <w:sz w:val="28"/>
          <w:szCs w:val="28"/>
        </w:rPr>
        <w:t>Целями Программы являются:</w:t>
      </w:r>
    </w:p>
    <w:p w:rsidR="003C2518" w:rsidRDefault="003C2518" w:rsidP="003C2518">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сохранение историко-культурного наследия города Ставрополя;</w:t>
      </w:r>
    </w:p>
    <w:p w:rsidR="003C2518" w:rsidRDefault="003C2518" w:rsidP="003C2518">
      <w:pPr>
        <w:widowControl w:val="0"/>
        <w:autoSpaceDE w:val="0"/>
        <w:autoSpaceDN w:val="0"/>
        <w:adjustRightInd w:val="0"/>
        <w:ind w:firstLine="709"/>
        <w:jc w:val="both"/>
        <w:rPr>
          <w:sz w:val="28"/>
          <w:szCs w:val="28"/>
        </w:rPr>
      </w:pPr>
      <w:r>
        <w:rPr>
          <w:sz w:val="28"/>
          <w:szCs w:val="28"/>
        </w:rPr>
        <w:t>повышение качества и доступности услуг в сфере культуры, предоставляемых населению города Ставрополя муниципальными учреждениями отрасли «Культура» города Ставрополя;</w:t>
      </w:r>
    </w:p>
    <w:p w:rsidR="003C2518" w:rsidRDefault="003C2518" w:rsidP="003C2518">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формирование имиджа города Ставрополя как культурного центра Ставропольского края.</w:t>
      </w:r>
    </w:p>
    <w:p w:rsidR="003C2518" w:rsidRDefault="003C2518" w:rsidP="003C2518">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Программа предусматривает решение следующих задач:</w:t>
      </w:r>
    </w:p>
    <w:p w:rsidR="003C2518" w:rsidRDefault="003C2518" w:rsidP="003C2518">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обеспечение доступности к культурным ценностям и  права на участие в культурной жизни для всех групп  населения города Ставрополя;</w:t>
      </w:r>
    </w:p>
    <w:p w:rsidR="003C2518" w:rsidRDefault="003C2518" w:rsidP="003C2518">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модернизация материально-технической базы муниципальных учреждений </w:t>
      </w:r>
      <w:r>
        <w:rPr>
          <w:rFonts w:ascii="Times New Roman" w:hAnsi="Times New Roman"/>
          <w:sz w:val="28"/>
          <w:szCs w:val="28"/>
        </w:rPr>
        <w:t>отрасли «Культура» города Ставрополя</w:t>
      </w:r>
      <w:r>
        <w:rPr>
          <w:rFonts w:ascii="Times New Roman" w:hAnsi="Times New Roman" w:cs="Times New Roman"/>
          <w:sz w:val="28"/>
          <w:szCs w:val="28"/>
        </w:rPr>
        <w:t xml:space="preserve">; </w:t>
      </w:r>
    </w:p>
    <w:p w:rsidR="003C2518" w:rsidRDefault="003C2518" w:rsidP="003C2518">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обеспечение сохранения и популяризации объектов культурного  наследия города Ставрополя;</w:t>
      </w:r>
    </w:p>
    <w:p w:rsidR="003C2518" w:rsidRDefault="003C2518" w:rsidP="003C2518">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сохранение и развитие кадрового потенциала муниципальных учреждений </w:t>
      </w:r>
      <w:r>
        <w:rPr>
          <w:rFonts w:ascii="Times New Roman" w:hAnsi="Times New Roman"/>
          <w:sz w:val="28"/>
          <w:szCs w:val="28"/>
        </w:rPr>
        <w:t>отрасли «Культура» города Ставрополя</w:t>
      </w:r>
      <w:r>
        <w:rPr>
          <w:rFonts w:ascii="Times New Roman" w:hAnsi="Times New Roman" w:cs="Times New Roman"/>
          <w:sz w:val="28"/>
          <w:szCs w:val="28"/>
        </w:rPr>
        <w:t>;</w:t>
      </w:r>
    </w:p>
    <w:p w:rsidR="003C2518" w:rsidRDefault="003C2518" w:rsidP="003C2518">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поддержка учащихся муниципальных образовательных учреждений дополнительного образования детей в сфере культуры.</w:t>
      </w:r>
    </w:p>
    <w:p w:rsidR="003C2518" w:rsidRDefault="003C2518" w:rsidP="003C2518">
      <w:pPr>
        <w:widowControl w:val="0"/>
        <w:autoSpaceDE w:val="0"/>
        <w:autoSpaceDN w:val="0"/>
        <w:adjustRightInd w:val="0"/>
        <w:ind w:firstLine="709"/>
        <w:jc w:val="both"/>
        <w:rPr>
          <w:sz w:val="28"/>
          <w:szCs w:val="28"/>
        </w:rPr>
      </w:pPr>
    </w:p>
    <w:p w:rsidR="003C2518" w:rsidRDefault="003C2518" w:rsidP="003C2518">
      <w:pPr>
        <w:widowControl w:val="0"/>
        <w:autoSpaceDE w:val="0"/>
        <w:autoSpaceDN w:val="0"/>
        <w:adjustRightInd w:val="0"/>
        <w:ind w:firstLine="709"/>
        <w:jc w:val="center"/>
        <w:rPr>
          <w:sz w:val="28"/>
          <w:szCs w:val="28"/>
        </w:rPr>
      </w:pPr>
      <w:r>
        <w:rPr>
          <w:sz w:val="28"/>
          <w:szCs w:val="28"/>
        </w:rPr>
        <w:t>Раздел 3. Сроки реализации Программы</w:t>
      </w:r>
    </w:p>
    <w:p w:rsidR="003C2518" w:rsidRDefault="003C2518" w:rsidP="003C2518">
      <w:pPr>
        <w:widowControl w:val="0"/>
        <w:autoSpaceDE w:val="0"/>
        <w:autoSpaceDN w:val="0"/>
        <w:adjustRightInd w:val="0"/>
        <w:ind w:firstLine="709"/>
        <w:jc w:val="center"/>
        <w:rPr>
          <w:sz w:val="28"/>
          <w:szCs w:val="28"/>
        </w:rPr>
      </w:pPr>
    </w:p>
    <w:p w:rsidR="003C2518" w:rsidRDefault="003C2518" w:rsidP="003C2518">
      <w:pPr>
        <w:widowControl w:val="0"/>
        <w:autoSpaceDE w:val="0"/>
        <w:autoSpaceDN w:val="0"/>
        <w:adjustRightInd w:val="0"/>
        <w:ind w:firstLine="709"/>
        <w:jc w:val="both"/>
        <w:rPr>
          <w:sz w:val="28"/>
          <w:szCs w:val="28"/>
        </w:rPr>
      </w:pPr>
      <w:r>
        <w:rPr>
          <w:sz w:val="28"/>
          <w:szCs w:val="28"/>
        </w:rPr>
        <w:t>Программа реализуется в течение 2014 – 2016 годов.</w:t>
      </w:r>
    </w:p>
    <w:p w:rsidR="003C2518" w:rsidRDefault="003C2518" w:rsidP="003C2518">
      <w:pPr>
        <w:widowControl w:val="0"/>
        <w:autoSpaceDE w:val="0"/>
        <w:autoSpaceDN w:val="0"/>
        <w:adjustRightInd w:val="0"/>
        <w:ind w:firstLine="709"/>
        <w:jc w:val="both"/>
        <w:rPr>
          <w:sz w:val="28"/>
          <w:szCs w:val="28"/>
        </w:rPr>
      </w:pPr>
    </w:p>
    <w:p w:rsidR="003C2518" w:rsidRDefault="003C2518" w:rsidP="003C2518">
      <w:pPr>
        <w:widowControl w:val="0"/>
        <w:autoSpaceDE w:val="0"/>
        <w:autoSpaceDN w:val="0"/>
        <w:adjustRightInd w:val="0"/>
        <w:ind w:firstLine="709"/>
        <w:jc w:val="center"/>
        <w:outlineLvl w:val="1"/>
        <w:rPr>
          <w:sz w:val="28"/>
          <w:szCs w:val="28"/>
        </w:rPr>
      </w:pPr>
      <w:r>
        <w:rPr>
          <w:sz w:val="28"/>
          <w:szCs w:val="28"/>
        </w:rPr>
        <w:t>Раздел 4. Перечень и общая характеристика мероприятий Программы</w:t>
      </w:r>
    </w:p>
    <w:p w:rsidR="003C2518" w:rsidRDefault="003C2518" w:rsidP="003C2518">
      <w:pPr>
        <w:widowControl w:val="0"/>
        <w:autoSpaceDE w:val="0"/>
        <w:autoSpaceDN w:val="0"/>
        <w:adjustRightInd w:val="0"/>
        <w:ind w:firstLine="709"/>
        <w:jc w:val="center"/>
        <w:outlineLvl w:val="1"/>
        <w:rPr>
          <w:sz w:val="28"/>
          <w:szCs w:val="28"/>
        </w:rPr>
      </w:pPr>
    </w:p>
    <w:p w:rsidR="003C2518" w:rsidRDefault="003C2518" w:rsidP="003C2518">
      <w:pPr>
        <w:widowControl w:val="0"/>
        <w:autoSpaceDE w:val="0"/>
        <w:autoSpaceDN w:val="0"/>
        <w:adjustRightInd w:val="0"/>
        <w:ind w:firstLine="709"/>
        <w:jc w:val="both"/>
        <w:rPr>
          <w:sz w:val="28"/>
          <w:szCs w:val="28"/>
        </w:rPr>
      </w:pPr>
      <w:r>
        <w:rPr>
          <w:sz w:val="28"/>
          <w:szCs w:val="28"/>
        </w:rPr>
        <w:t>Основные мероприятия Программы в совокупности представляют комплекс взаимосвязанных мер, направленных на достижение целей                         и решение задач Программы, обеспечивающих поступательное развитие отрасли «Культура» города Ставрополя на основе ее модернизации.</w:t>
      </w:r>
    </w:p>
    <w:p w:rsidR="003C2518" w:rsidRDefault="003C2518" w:rsidP="003C2518">
      <w:pPr>
        <w:widowControl w:val="0"/>
        <w:autoSpaceDE w:val="0"/>
        <w:autoSpaceDN w:val="0"/>
        <w:adjustRightInd w:val="0"/>
        <w:ind w:firstLine="709"/>
        <w:jc w:val="both"/>
        <w:rPr>
          <w:sz w:val="28"/>
          <w:szCs w:val="28"/>
        </w:rPr>
      </w:pPr>
      <w:r>
        <w:rPr>
          <w:sz w:val="28"/>
          <w:szCs w:val="28"/>
        </w:rPr>
        <w:t>Мероприятия Программы рассчитаны на все категории населения города Ставрополя, являющегося потребителем услуг в области культуры.</w:t>
      </w:r>
    </w:p>
    <w:p w:rsidR="003C2518" w:rsidRDefault="003C2518" w:rsidP="003C2518">
      <w:pPr>
        <w:widowControl w:val="0"/>
        <w:autoSpaceDE w:val="0"/>
        <w:autoSpaceDN w:val="0"/>
        <w:adjustRightInd w:val="0"/>
        <w:ind w:firstLine="708"/>
        <w:jc w:val="both"/>
        <w:rPr>
          <w:sz w:val="28"/>
          <w:szCs w:val="28"/>
        </w:rPr>
      </w:pPr>
      <w:r>
        <w:rPr>
          <w:sz w:val="28"/>
          <w:szCs w:val="28"/>
        </w:rPr>
        <w:t xml:space="preserve">В рамках реализации Программы предусмотрено предоставление муниципальных услуг в области культуры муниципальными учреждениями </w:t>
      </w:r>
      <w:r>
        <w:rPr>
          <w:sz w:val="28"/>
          <w:szCs w:val="28"/>
        </w:rPr>
        <w:lastRenderedPageBreak/>
        <w:t>отрасли «Культура» города Ставрополя в соответствии с муниципальными заданиями.</w:t>
      </w:r>
    </w:p>
    <w:p w:rsidR="003C2518" w:rsidRDefault="003C2518" w:rsidP="003C2518">
      <w:pPr>
        <w:widowControl w:val="0"/>
        <w:autoSpaceDE w:val="0"/>
        <w:autoSpaceDN w:val="0"/>
        <w:adjustRightInd w:val="0"/>
        <w:ind w:firstLine="709"/>
        <w:jc w:val="both"/>
        <w:rPr>
          <w:sz w:val="28"/>
          <w:szCs w:val="28"/>
        </w:rPr>
      </w:pPr>
      <w:r>
        <w:rPr>
          <w:sz w:val="28"/>
          <w:szCs w:val="28"/>
        </w:rPr>
        <w:t>Программа включает две подпрограммы:</w:t>
      </w:r>
    </w:p>
    <w:p w:rsidR="003C2518" w:rsidRDefault="003C2518" w:rsidP="003C2518">
      <w:pPr>
        <w:widowControl w:val="0"/>
        <w:autoSpaceDE w:val="0"/>
        <w:autoSpaceDN w:val="0"/>
        <w:adjustRightInd w:val="0"/>
        <w:ind w:firstLine="709"/>
        <w:jc w:val="both"/>
        <w:rPr>
          <w:sz w:val="28"/>
          <w:szCs w:val="28"/>
        </w:rPr>
      </w:pPr>
      <w:r>
        <w:rPr>
          <w:sz w:val="28"/>
          <w:szCs w:val="28"/>
        </w:rPr>
        <w:t>«Проведение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(приложение 3 к Программе);</w:t>
      </w:r>
    </w:p>
    <w:p w:rsidR="003C2518" w:rsidRDefault="003C2518" w:rsidP="003C2518">
      <w:pPr>
        <w:widowControl w:val="0"/>
        <w:autoSpaceDE w:val="0"/>
        <w:autoSpaceDN w:val="0"/>
        <w:adjustRightInd w:val="0"/>
        <w:ind w:firstLine="709"/>
        <w:jc w:val="both"/>
        <w:rPr>
          <w:sz w:val="28"/>
          <w:szCs w:val="28"/>
        </w:rPr>
      </w:pPr>
      <w:r>
        <w:rPr>
          <w:sz w:val="28"/>
          <w:szCs w:val="28"/>
        </w:rPr>
        <w:t>«Развитие культуры города Ставрополя» (приложение 4 к Программе).</w:t>
      </w:r>
    </w:p>
    <w:p w:rsidR="003C2518" w:rsidRDefault="00875F3E" w:rsidP="003C2518">
      <w:pPr>
        <w:widowControl w:val="0"/>
        <w:autoSpaceDE w:val="0"/>
        <w:autoSpaceDN w:val="0"/>
        <w:adjustRightInd w:val="0"/>
        <w:ind w:firstLine="709"/>
        <w:jc w:val="both"/>
        <w:rPr>
          <w:sz w:val="28"/>
          <w:szCs w:val="28"/>
        </w:rPr>
      </w:pPr>
      <w:hyperlink r:id="rId9" w:anchor="Par425" w:history="1">
        <w:r w:rsidR="003C2518" w:rsidRPr="00BF3DDA">
          <w:rPr>
            <w:rStyle w:val="aa"/>
            <w:color w:val="auto"/>
            <w:sz w:val="28"/>
            <w:szCs w:val="28"/>
            <w:u w:val="none"/>
          </w:rPr>
          <w:t>Перечень</w:t>
        </w:r>
      </w:hyperlink>
      <w:r w:rsidR="003C2518">
        <w:rPr>
          <w:sz w:val="28"/>
          <w:szCs w:val="28"/>
        </w:rPr>
        <w:t xml:space="preserve"> подпрограмм Программы, обоснование их выделения, информация о соисполнителях, объемах и источниках финансирования, сроках и ожидаемых результатах, взаимосвязи с целями и задачами приведен в приложении 1 к Программе. </w:t>
      </w:r>
    </w:p>
    <w:p w:rsidR="003C2518" w:rsidRDefault="003C2518" w:rsidP="003C2518">
      <w:pPr>
        <w:widowControl w:val="0"/>
        <w:autoSpaceDE w:val="0"/>
        <w:autoSpaceDN w:val="0"/>
        <w:adjustRightInd w:val="0"/>
        <w:ind w:firstLine="709"/>
        <w:jc w:val="both"/>
        <w:rPr>
          <w:sz w:val="28"/>
          <w:szCs w:val="28"/>
        </w:rPr>
      </w:pPr>
      <w:r>
        <w:rPr>
          <w:sz w:val="28"/>
          <w:szCs w:val="28"/>
        </w:rPr>
        <w:t xml:space="preserve">В случае </w:t>
      </w:r>
      <w:proofErr w:type="spellStart"/>
      <w:r>
        <w:rPr>
          <w:sz w:val="28"/>
          <w:szCs w:val="28"/>
        </w:rPr>
        <w:t>нереализации</w:t>
      </w:r>
      <w:proofErr w:type="spellEnd"/>
      <w:r>
        <w:rPr>
          <w:sz w:val="28"/>
          <w:szCs w:val="28"/>
        </w:rPr>
        <w:t xml:space="preserve"> Программы и </w:t>
      </w:r>
      <w:proofErr w:type="spellStart"/>
      <w:r>
        <w:rPr>
          <w:sz w:val="28"/>
          <w:szCs w:val="28"/>
        </w:rPr>
        <w:t>недостижения</w:t>
      </w:r>
      <w:proofErr w:type="spellEnd"/>
      <w:r>
        <w:rPr>
          <w:sz w:val="28"/>
          <w:szCs w:val="28"/>
        </w:rPr>
        <w:t xml:space="preserve"> Программы целевых индикаторов могут возникнуть такие последствия как:</w:t>
      </w:r>
    </w:p>
    <w:p w:rsidR="003C2518" w:rsidRDefault="003C2518" w:rsidP="003C2518">
      <w:pPr>
        <w:widowControl w:val="0"/>
        <w:autoSpaceDE w:val="0"/>
        <w:autoSpaceDN w:val="0"/>
        <w:adjustRightInd w:val="0"/>
        <w:ind w:firstLine="709"/>
        <w:jc w:val="both"/>
        <w:rPr>
          <w:sz w:val="28"/>
          <w:szCs w:val="28"/>
        </w:rPr>
      </w:pPr>
      <w:r>
        <w:rPr>
          <w:sz w:val="28"/>
          <w:szCs w:val="28"/>
        </w:rPr>
        <w:t>ограничение доступности к культурным ценностям и  права на участие в культурной жизни для всех групп  населения города Ставрополя;</w:t>
      </w:r>
    </w:p>
    <w:p w:rsidR="003C2518" w:rsidRDefault="003C2518" w:rsidP="003C2518">
      <w:pPr>
        <w:widowControl w:val="0"/>
        <w:autoSpaceDE w:val="0"/>
        <w:autoSpaceDN w:val="0"/>
        <w:adjustRightInd w:val="0"/>
        <w:ind w:firstLine="709"/>
        <w:jc w:val="both"/>
        <w:rPr>
          <w:sz w:val="28"/>
          <w:szCs w:val="28"/>
        </w:rPr>
      </w:pPr>
      <w:r>
        <w:rPr>
          <w:sz w:val="28"/>
          <w:szCs w:val="28"/>
        </w:rPr>
        <w:t>недостаточный уровень социально-экономического развития города Ставрополя.</w:t>
      </w:r>
    </w:p>
    <w:p w:rsidR="003C2518" w:rsidRDefault="003C2518" w:rsidP="003C2518">
      <w:pPr>
        <w:widowControl w:val="0"/>
        <w:autoSpaceDE w:val="0"/>
        <w:autoSpaceDN w:val="0"/>
        <w:adjustRightInd w:val="0"/>
        <w:ind w:firstLine="709"/>
        <w:jc w:val="center"/>
        <w:outlineLvl w:val="1"/>
        <w:rPr>
          <w:sz w:val="28"/>
          <w:szCs w:val="28"/>
        </w:rPr>
      </w:pPr>
    </w:p>
    <w:p w:rsidR="003C2518" w:rsidRDefault="003C2518" w:rsidP="003C2518">
      <w:pPr>
        <w:widowControl w:val="0"/>
        <w:autoSpaceDE w:val="0"/>
        <w:autoSpaceDN w:val="0"/>
        <w:adjustRightInd w:val="0"/>
        <w:ind w:firstLine="709"/>
        <w:jc w:val="center"/>
        <w:outlineLvl w:val="1"/>
        <w:rPr>
          <w:sz w:val="28"/>
          <w:szCs w:val="28"/>
        </w:rPr>
      </w:pPr>
      <w:r>
        <w:rPr>
          <w:sz w:val="28"/>
          <w:szCs w:val="28"/>
        </w:rPr>
        <w:t>Раздел 5. Ресурсное обеспечение Программы</w:t>
      </w:r>
    </w:p>
    <w:p w:rsidR="003C2518" w:rsidRDefault="003C2518" w:rsidP="003C2518">
      <w:pPr>
        <w:widowControl w:val="0"/>
        <w:autoSpaceDE w:val="0"/>
        <w:autoSpaceDN w:val="0"/>
        <w:adjustRightInd w:val="0"/>
        <w:ind w:firstLine="709"/>
        <w:jc w:val="both"/>
        <w:rPr>
          <w:sz w:val="28"/>
          <w:szCs w:val="28"/>
        </w:rPr>
      </w:pPr>
    </w:p>
    <w:p w:rsidR="003C2518" w:rsidRDefault="003C2518" w:rsidP="003C2518">
      <w:pPr>
        <w:pStyle w:val="ConsPlusCel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Программу включены расходы на проведение городских культурно-массовых мероприятий, выполнение муниципальных заданий и содержание учреждений отрасли «Культура» города Ставрополя, поддержание в удовлетворительном состоянии объектов культурного наследия (памятников истории и культуры), п</w:t>
      </w:r>
      <w:r>
        <w:rPr>
          <w:rFonts w:ascii="Times New Roman" w:hAnsi="Times New Roman"/>
          <w:sz w:val="28"/>
          <w:szCs w:val="28"/>
        </w:rPr>
        <w:t>роведение работ по капитальному ремонту, реконструкции, строительных работ в муниципальных учреждениях отрасли «Культура», модернизации муниципальных учреждений отрасли «Культура», организации участия одаренных детей муниципальных образовательных учреждений дополнительного образования детей в сфере</w:t>
      </w:r>
      <w:proofErr w:type="gramEnd"/>
      <w:r>
        <w:rPr>
          <w:rFonts w:ascii="Times New Roman" w:hAnsi="Times New Roman"/>
          <w:sz w:val="28"/>
          <w:szCs w:val="28"/>
        </w:rPr>
        <w:t xml:space="preserve"> культуры и профессиональных творческих коллективов, концертных исполнителей муниципальных учреждений культуры в фестивалях и конкурсах.</w:t>
      </w:r>
    </w:p>
    <w:p w:rsidR="003C2518" w:rsidRDefault="003C2518" w:rsidP="003C2518">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Общий  объем  финансовых  средств  на  реализацию Программы составляет 735 178,21 тыс. рублей, в том числе по годам: </w:t>
      </w:r>
    </w:p>
    <w:p w:rsidR="003C2518" w:rsidRDefault="003C2518" w:rsidP="003C2518">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2014 год – </w:t>
      </w:r>
      <w:r>
        <w:rPr>
          <w:rFonts w:ascii="Times New Roman" w:hAnsi="Times New Roman"/>
          <w:sz w:val="28"/>
          <w:szCs w:val="28"/>
        </w:rPr>
        <w:t>241 757,84</w:t>
      </w:r>
      <w:r>
        <w:rPr>
          <w:rFonts w:ascii="Times New Roman" w:hAnsi="Times New Roman" w:cs="Times New Roman"/>
          <w:sz w:val="28"/>
          <w:szCs w:val="28"/>
        </w:rPr>
        <w:t xml:space="preserve"> тыс. рублей;</w:t>
      </w:r>
    </w:p>
    <w:p w:rsidR="003C2518" w:rsidRDefault="003C2518" w:rsidP="003C2518">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2015 год – 245 781,66 тыс. рублей;</w:t>
      </w:r>
    </w:p>
    <w:p w:rsidR="003C2518" w:rsidRDefault="003C2518" w:rsidP="003C2518">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2016 год – 247 638,71 тыс. рублей</w:t>
      </w:r>
    </w:p>
    <w:p w:rsidR="003C2518" w:rsidRDefault="003C2518" w:rsidP="003C2518">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из них:</w:t>
      </w:r>
    </w:p>
    <w:p w:rsidR="003C2518" w:rsidRDefault="003C2518" w:rsidP="003C2518">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за счет средств бюджета города Ставрополя – 717 220,21 тыс. рублей, в том числе по годам:</w:t>
      </w:r>
    </w:p>
    <w:p w:rsidR="003C2518" w:rsidRDefault="003C2518" w:rsidP="003C2518">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2014 год – </w:t>
      </w:r>
      <w:r>
        <w:rPr>
          <w:rFonts w:ascii="Times New Roman" w:hAnsi="Times New Roman"/>
          <w:sz w:val="28"/>
          <w:szCs w:val="28"/>
        </w:rPr>
        <w:t>237 937,84</w:t>
      </w:r>
      <w:r>
        <w:rPr>
          <w:rFonts w:ascii="Times New Roman" w:hAnsi="Times New Roman" w:cs="Times New Roman"/>
          <w:sz w:val="28"/>
          <w:szCs w:val="28"/>
        </w:rPr>
        <w:t xml:space="preserve"> тыс. рублей;</w:t>
      </w:r>
    </w:p>
    <w:p w:rsidR="003C2518" w:rsidRDefault="003C2518" w:rsidP="003C2518">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2015 год – </w:t>
      </w:r>
      <w:r>
        <w:rPr>
          <w:rFonts w:ascii="Times New Roman" w:hAnsi="Times New Roman"/>
          <w:sz w:val="28"/>
          <w:szCs w:val="28"/>
        </w:rPr>
        <w:t xml:space="preserve">241 961,66 </w:t>
      </w:r>
      <w:r>
        <w:rPr>
          <w:rFonts w:ascii="Times New Roman" w:hAnsi="Times New Roman" w:cs="Times New Roman"/>
          <w:sz w:val="28"/>
          <w:szCs w:val="28"/>
        </w:rPr>
        <w:t>тыс. рублей;</w:t>
      </w:r>
    </w:p>
    <w:p w:rsidR="003C2518" w:rsidRDefault="003C2518" w:rsidP="003C2518">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2016 год – </w:t>
      </w:r>
      <w:r>
        <w:rPr>
          <w:rFonts w:ascii="Times New Roman" w:hAnsi="Times New Roman"/>
          <w:sz w:val="28"/>
          <w:szCs w:val="28"/>
        </w:rPr>
        <w:t>243 818,71</w:t>
      </w:r>
      <w:r>
        <w:rPr>
          <w:rFonts w:ascii="Times New Roman" w:hAnsi="Times New Roman" w:cs="Times New Roman"/>
          <w:sz w:val="28"/>
          <w:szCs w:val="28"/>
        </w:rPr>
        <w:t xml:space="preserve"> тыс. рублей;</w:t>
      </w:r>
    </w:p>
    <w:p w:rsidR="003C2518" w:rsidRDefault="003C2518" w:rsidP="003C2518">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за счет средств бюджета Ставропольского края – 11 460,0 тыс. рублей, </w:t>
      </w:r>
      <w:r>
        <w:rPr>
          <w:rFonts w:ascii="Times New Roman" w:hAnsi="Times New Roman" w:cs="Times New Roman"/>
          <w:sz w:val="28"/>
          <w:szCs w:val="28"/>
        </w:rPr>
        <w:lastRenderedPageBreak/>
        <w:t>в том числе по годам:</w:t>
      </w:r>
    </w:p>
    <w:p w:rsidR="003C2518" w:rsidRDefault="003C2518" w:rsidP="003C2518">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2014 год – 3 820,0 тыс. рублей;</w:t>
      </w:r>
    </w:p>
    <w:p w:rsidR="003C2518" w:rsidRDefault="003C2518" w:rsidP="003C2518">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2015 год – 3 820,0 тыс. рублей;</w:t>
      </w:r>
    </w:p>
    <w:p w:rsidR="003C2518" w:rsidRDefault="003C2518" w:rsidP="003C2518">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2016 год – 3 820,0 тыс. рублей.</w:t>
      </w:r>
    </w:p>
    <w:p w:rsidR="003C2518" w:rsidRDefault="003C2518" w:rsidP="003C2518">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Общий  объем финансовых средств на реализацию подпрограммы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составляет 39 289,5 тыс. рублей, в том числе по годам: </w:t>
      </w:r>
    </w:p>
    <w:p w:rsidR="003C2518" w:rsidRDefault="003C2518" w:rsidP="003C2518">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2014 год – 13 096,5 тыс. рублей;</w:t>
      </w:r>
    </w:p>
    <w:p w:rsidR="003C2518" w:rsidRDefault="003C2518" w:rsidP="003C2518">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2015 год – 13 096,5 тыс. рублей;</w:t>
      </w:r>
    </w:p>
    <w:p w:rsidR="003C2518" w:rsidRDefault="003C2518" w:rsidP="003C2518">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2016 год – 13 096,5 тыс. рублей</w:t>
      </w:r>
      <w:r>
        <w:rPr>
          <w:rFonts w:ascii="Times New Roman" w:hAnsi="Times New Roman" w:cs="Times New Roman"/>
          <w:b/>
          <w:sz w:val="28"/>
          <w:szCs w:val="28"/>
        </w:rPr>
        <w:t>;</w:t>
      </w:r>
    </w:p>
    <w:p w:rsidR="003C2518" w:rsidRDefault="003C2518" w:rsidP="003C2518">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из них:</w:t>
      </w:r>
    </w:p>
    <w:p w:rsidR="003C2518" w:rsidRDefault="003C2518" w:rsidP="003C2518">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за счет средств бюджета города Ставрополя – 27 829,5 тыс. рублей, в том числе по годам:</w:t>
      </w:r>
    </w:p>
    <w:p w:rsidR="003C2518" w:rsidRDefault="003C2518" w:rsidP="003C2518">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2014 год – 9 276,5 тыс. рублей;</w:t>
      </w:r>
    </w:p>
    <w:p w:rsidR="003C2518" w:rsidRDefault="003C2518" w:rsidP="003C2518">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2015 год – 9 276,5 тыс. рублей;</w:t>
      </w:r>
    </w:p>
    <w:p w:rsidR="003C2518" w:rsidRDefault="003C2518" w:rsidP="003C2518">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2016 год – 9 276,5  тыс. рублей;</w:t>
      </w:r>
    </w:p>
    <w:p w:rsidR="003C2518" w:rsidRDefault="003C2518" w:rsidP="003C2518">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за счет средств бюджета Ставропольского края – 11 460,0 тыс. рублей, в том числе по годам:</w:t>
      </w:r>
    </w:p>
    <w:p w:rsidR="003C2518" w:rsidRDefault="003C2518" w:rsidP="003C2518">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2014 год – 3 820,0 тыс. рублей;</w:t>
      </w:r>
    </w:p>
    <w:p w:rsidR="003C2518" w:rsidRDefault="003C2518" w:rsidP="003C2518">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2015 год – 3 820,0 тыс. рублей;</w:t>
      </w:r>
    </w:p>
    <w:p w:rsidR="003C2518" w:rsidRDefault="003C2518" w:rsidP="003C2518">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2016 год – 3 820,0 тыс. рублей. </w:t>
      </w:r>
    </w:p>
    <w:p w:rsidR="003C2518" w:rsidRDefault="003C2518" w:rsidP="003C2518">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Общий  объем  финансовых  средств  на  реализацию подпрограммы «Развитие культуры города Ставрополя» составляет 695 888,71 тыс. рублей за счет средств бюджета города Ставрополя, в том числе по годам: </w:t>
      </w:r>
    </w:p>
    <w:p w:rsidR="003C2518" w:rsidRDefault="003C2518" w:rsidP="003C2518">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2014 год – 228 661,34 тыс. рублей;</w:t>
      </w:r>
    </w:p>
    <w:p w:rsidR="003C2518" w:rsidRDefault="003C2518" w:rsidP="003C2518">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2015 год – 232 685,16 тыс. рублей;</w:t>
      </w:r>
    </w:p>
    <w:p w:rsidR="003C2518" w:rsidRDefault="003C2518" w:rsidP="003C2518">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2016 год – 234 542,21 тыс. рублей. </w:t>
      </w:r>
    </w:p>
    <w:p w:rsidR="003C2518" w:rsidRDefault="003C2518" w:rsidP="003C2518">
      <w:pPr>
        <w:widowControl w:val="0"/>
        <w:autoSpaceDE w:val="0"/>
        <w:autoSpaceDN w:val="0"/>
        <w:adjustRightInd w:val="0"/>
        <w:ind w:firstLine="709"/>
        <w:jc w:val="both"/>
        <w:rPr>
          <w:b/>
          <w:sz w:val="28"/>
          <w:szCs w:val="28"/>
        </w:rPr>
      </w:pPr>
      <w:r>
        <w:rPr>
          <w:sz w:val="28"/>
          <w:szCs w:val="28"/>
        </w:rPr>
        <w:t xml:space="preserve">Финансовыми ресурсами Программы являются средства бюджета города Ставрополя и средства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w:t>
      </w:r>
    </w:p>
    <w:p w:rsidR="003C2518" w:rsidRDefault="003C2518" w:rsidP="003C2518">
      <w:pPr>
        <w:widowControl w:val="0"/>
        <w:autoSpaceDE w:val="0"/>
        <w:autoSpaceDN w:val="0"/>
        <w:adjustRightInd w:val="0"/>
        <w:ind w:firstLine="709"/>
        <w:jc w:val="both"/>
        <w:rPr>
          <w:sz w:val="28"/>
          <w:szCs w:val="28"/>
        </w:rPr>
      </w:pPr>
    </w:p>
    <w:p w:rsidR="003C2518" w:rsidRDefault="003C2518" w:rsidP="003C2518">
      <w:pPr>
        <w:widowControl w:val="0"/>
        <w:autoSpaceDE w:val="0"/>
        <w:autoSpaceDN w:val="0"/>
        <w:adjustRightInd w:val="0"/>
        <w:ind w:firstLine="709"/>
        <w:jc w:val="center"/>
        <w:outlineLvl w:val="1"/>
        <w:rPr>
          <w:sz w:val="28"/>
          <w:szCs w:val="28"/>
        </w:rPr>
      </w:pPr>
      <w:r>
        <w:rPr>
          <w:sz w:val="28"/>
          <w:szCs w:val="28"/>
        </w:rPr>
        <w:t>Раздел 6. Система управления реализацией Программы</w:t>
      </w:r>
    </w:p>
    <w:p w:rsidR="003C2518" w:rsidRDefault="003C2518" w:rsidP="003C2518">
      <w:pPr>
        <w:widowControl w:val="0"/>
        <w:autoSpaceDE w:val="0"/>
        <w:autoSpaceDN w:val="0"/>
        <w:adjustRightInd w:val="0"/>
        <w:ind w:firstLine="709"/>
        <w:jc w:val="both"/>
        <w:rPr>
          <w:sz w:val="28"/>
          <w:szCs w:val="28"/>
        </w:rPr>
      </w:pPr>
    </w:p>
    <w:p w:rsidR="003C2518" w:rsidRDefault="003C2518" w:rsidP="003C2518">
      <w:pPr>
        <w:widowControl w:val="0"/>
        <w:autoSpaceDE w:val="0"/>
        <w:autoSpaceDN w:val="0"/>
        <w:adjustRightInd w:val="0"/>
        <w:ind w:firstLine="709"/>
        <w:jc w:val="both"/>
        <w:rPr>
          <w:sz w:val="28"/>
          <w:szCs w:val="28"/>
        </w:rPr>
      </w:pPr>
      <w:r>
        <w:rPr>
          <w:sz w:val="28"/>
          <w:szCs w:val="28"/>
        </w:rPr>
        <w:t>Управление Программы осуществляет ответственный исполнитель Программы – управление культуры администрации города Ставрополя.</w:t>
      </w:r>
    </w:p>
    <w:p w:rsidR="003C2518" w:rsidRDefault="003C2518" w:rsidP="003C251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Соисполнителями Программы являются:</w:t>
      </w:r>
    </w:p>
    <w:p w:rsidR="003C2518" w:rsidRDefault="003C2518" w:rsidP="003C251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комитет градостроительства администрации города Ставрополя;</w:t>
      </w:r>
    </w:p>
    <w:p w:rsidR="003C2518" w:rsidRDefault="003C2518" w:rsidP="003C2518">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города Ставрополя в лице комитета по информационной политике и массовым коммуникациям администрации города Ставрополя;</w:t>
      </w:r>
    </w:p>
    <w:p w:rsidR="003C2518" w:rsidRDefault="003C2518" w:rsidP="003C2518">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комитет муниципального заказа и торговли администрации города </w:t>
      </w:r>
      <w:r>
        <w:rPr>
          <w:rFonts w:ascii="Times New Roman" w:hAnsi="Times New Roman" w:cs="Times New Roman"/>
          <w:sz w:val="28"/>
          <w:szCs w:val="28"/>
        </w:rPr>
        <w:lastRenderedPageBreak/>
        <w:t xml:space="preserve">Ставрополя; </w:t>
      </w:r>
    </w:p>
    <w:p w:rsidR="003C2518" w:rsidRDefault="003C2518" w:rsidP="003C251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Ленинского района города Ставрополя; </w:t>
      </w:r>
    </w:p>
    <w:p w:rsidR="003C2518" w:rsidRDefault="003C2518" w:rsidP="003C251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Октябрьского района города Ставрополя; </w:t>
      </w:r>
    </w:p>
    <w:p w:rsidR="003C2518" w:rsidRDefault="003C2518" w:rsidP="003C2518">
      <w:pPr>
        <w:pStyle w:val="ConsPlusNormal"/>
        <w:widowControl/>
        <w:ind w:firstLine="709"/>
        <w:jc w:val="both"/>
        <w:rPr>
          <w:rFonts w:ascii="Times New Roman" w:hAnsi="Times New Roman" w:cs="Times New Roman"/>
        </w:rPr>
      </w:pPr>
      <w:r>
        <w:rPr>
          <w:rFonts w:ascii="Times New Roman" w:hAnsi="Times New Roman" w:cs="Times New Roman"/>
          <w:sz w:val="28"/>
          <w:szCs w:val="28"/>
        </w:rPr>
        <w:t xml:space="preserve">администрация Промышленного  района города Ставрополя. </w:t>
      </w:r>
    </w:p>
    <w:p w:rsidR="003C2518" w:rsidRDefault="003C2518" w:rsidP="003C251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Ответственный исполнитель Программы:</w:t>
      </w:r>
    </w:p>
    <w:p w:rsidR="003C2518" w:rsidRDefault="003C2518" w:rsidP="003C251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осуществляет текущее управление реализацией Программы;</w:t>
      </w:r>
    </w:p>
    <w:p w:rsidR="003C2518" w:rsidRDefault="003C2518" w:rsidP="003C251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ежегодно не позднее 15 декабря текущего финансового года </w:t>
      </w:r>
      <w:proofErr w:type="gramStart"/>
      <w:r>
        <w:rPr>
          <w:rFonts w:ascii="Times New Roman" w:hAnsi="Times New Roman" w:cs="Times New Roman"/>
          <w:sz w:val="28"/>
          <w:szCs w:val="28"/>
        </w:rPr>
        <w:t>утверждает по согласованию с соисполнителями план реализации Программы на очередной финансовый год и направляет</w:t>
      </w:r>
      <w:proofErr w:type="gramEnd"/>
      <w:r>
        <w:rPr>
          <w:rFonts w:ascii="Times New Roman" w:hAnsi="Times New Roman" w:cs="Times New Roman"/>
          <w:sz w:val="28"/>
          <w:szCs w:val="28"/>
        </w:rPr>
        <w:t xml:space="preserve"> его в комитет экономического развития администрации города Ставрополя и в комитет финансов и бюджета администрации города Ставрополя;</w:t>
      </w:r>
    </w:p>
    <w:p w:rsidR="003C2518" w:rsidRDefault="003C2518" w:rsidP="003C2518">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 согласованию с соисполнителями Программы уточняет показатели и финансовые затраты по мероприятиям Программы, механизм реализации Программы, перечень и состав мероприятий Программы, сроки их реализации, а также состав соисполнителей Программы с учетом выделяемых на реализацию Программы бюджетных ассигнований, и направляет предложения о внесении изменений в Программу с обоснованием необходимости внесения изменений на заключение в комитет экономического развития администрации города Ставрополя и</w:t>
      </w:r>
      <w:proofErr w:type="gramEnd"/>
      <w:r>
        <w:rPr>
          <w:rFonts w:ascii="Times New Roman" w:hAnsi="Times New Roman" w:cs="Times New Roman"/>
          <w:sz w:val="28"/>
          <w:szCs w:val="28"/>
        </w:rPr>
        <w:t xml:space="preserve"> в комитет финансов и бюджета администрации города Ставрополя;</w:t>
      </w:r>
    </w:p>
    <w:p w:rsidR="003C2518" w:rsidRDefault="003C2518" w:rsidP="003C251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ежегодно до 01 марта года, следующего за отчетным годом, представляет в комитет экономического развития администрации города Ставрополя сводный отчет о ходе реализации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об оценке эффективности реализации Программы; </w:t>
      </w:r>
    </w:p>
    <w:p w:rsidR="003C2518" w:rsidRDefault="003C2518" w:rsidP="003C251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осуществляет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ходом реализации Программы, в том числе выполнением сроков реализации мероприятий Программы, целевым и эффективным использованием бюджетных ассигнований, направляемых на реализацию мероприятий Программы.</w:t>
      </w:r>
    </w:p>
    <w:p w:rsidR="003C2518" w:rsidRDefault="003C2518" w:rsidP="003C251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соисполнители Программы:</w:t>
      </w:r>
    </w:p>
    <w:p w:rsidR="003C2518" w:rsidRDefault="003C2518" w:rsidP="003C251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отвечают за реализацию мероприятий Программы, целевое и эффективное использование средств, выделяемых на их выполнение;</w:t>
      </w:r>
    </w:p>
    <w:p w:rsidR="003C2518" w:rsidRDefault="003C2518" w:rsidP="003C251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отбирают в установленном законодательством Российской Федерации порядке исполнителей работ, услуг, поставщиков оборудования;</w:t>
      </w:r>
    </w:p>
    <w:p w:rsidR="003C2518" w:rsidRDefault="003C2518" w:rsidP="003C2518">
      <w:pPr>
        <w:pStyle w:val="ConsPlusNormal"/>
        <w:widowControl/>
        <w:ind w:firstLine="709"/>
        <w:jc w:val="both"/>
        <w:rPr>
          <w:rFonts w:ascii="Times New Roman" w:hAnsi="Times New Roman" w:cs="Times New Roman"/>
          <w:b/>
          <w:sz w:val="28"/>
          <w:szCs w:val="28"/>
        </w:rPr>
      </w:pPr>
      <w:r>
        <w:rPr>
          <w:rFonts w:ascii="Times New Roman" w:hAnsi="Times New Roman" w:cs="Times New Roman"/>
          <w:sz w:val="28"/>
          <w:szCs w:val="28"/>
        </w:rPr>
        <w:t>представляют ответственному исполнителю Программы отчеты               о ходе финансирования и выполнения мероприятий Программы</w:t>
      </w:r>
      <w:r>
        <w:rPr>
          <w:rFonts w:ascii="Times New Roman" w:hAnsi="Times New Roman" w:cs="Times New Roman"/>
          <w:b/>
          <w:sz w:val="28"/>
          <w:szCs w:val="28"/>
        </w:rPr>
        <w:t xml:space="preserve"> </w:t>
      </w:r>
      <w:r>
        <w:rPr>
          <w:rFonts w:ascii="Times New Roman" w:hAnsi="Times New Roman" w:cs="Times New Roman"/>
          <w:sz w:val="28"/>
          <w:szCs w:val="28"/>
        </w:rPr>
        <w:t>в срок                        до 01 февраля года, следующего за отчетным годом;</w:t>
      </w:r>
    </w:p>
    <w:p w:rsidR="003C2518" w:rsidRDefault="003C2518" w:rsidP="003C251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установленном порядке уточняют целевые индикаторы и показатели Программы, расходы по мероприятиям Программы.</w:t>
      </w:r>
    </w:p>
    <w:p w:rsidR="003C2518" w:rsidRDefault="003C2518" w:rsidP="003C251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Ответственный исполнитель Программы и соисполнители Программы несут ответственность за конечные результаты выполнения мероприятий Программы.</w:t>
      </w:r>
    </w:p>
    <w:p w:rsidR="003C2518" w:rsidRDefault="003C2518" w:rsidP="003C2518">
      <w:pPr>
        <w:pStyle w:val="ConsPlusNormal"/>
        <w:widowControl/>
        <w:tabs>
          <w:tab w:val="left" w:pos="9304"/>
        </w:tabs>
        <w:ind w:firstLine="709"/>
        <w:jc w:val="both"/>
        <w:rPr>
          <w:rFonts w:ascii="Times New Roman" w:hAnsi="Times New Roman" w:cs="Times New Roman"/>
          <w:sz w:val="28"/>
          <w:szCs w:val="28"/>
        </w:rPr>
      </w:pPr>
      <w:r>
        <w:rPr>
          <w:rFonts w:ascii="Times New Roman" w:hAnsi="Times New Roman" w:cs="Times New Roman"/>
          <w:sz w:val="28"/>
          <w:szCs w:val="28"/>
        </w:rPr>
        <w:t>Оценка результатов реализации Программы по итогам года производится комитетом экономического развития администрации города Ставрополя в срок до 01 мая года, следующего за отчетным годом.</w:t>
      </w:r>
    </w:p>
    <w:p w:rsidR="003C2518" w:rsidRDefault="003C2518" w:rsidP="003C2518">
      <w:pPr>
        <w:pStyle w:val="ConsPlusNormal"/>
        <w:widowControl/>
        <w:ind w:firstLine="709"/>
        <w:jc w:val="both"/>
        <w:rPr>
          <w:rFonts w:ascii="Times New Roman" w:hAnsi="Times New Roman" w:cs="Times New Roman"/>
          <w:sz w:val="28"/>
          <w:szCs w:val="28"/>
        </w:rPr>
      </w:pPr>
    </w:p>
    <w:p w:rsidR="003C2518" w:rsidRDefault="003C2518" w:rsidP="003C2518">
      <w:pPr>
        <w:widowControl w:val="0"/>
        <w:autoSpaceDE w:val="0"/>
        <w:autoSpaceDN w:val="0"/>
        <w:adjustRightInd w:val="0"/>
        <w:ind w:firstLine="709"/>
        <w:jc w:val="center"/>
        <w:outlineLvl w:val="1"/>
        <w:rPr>
          <w:sz w:val="28"/>
          <w:szCs w:val="28"/>
        </w:rPr>
      </w:pPr>
      <w:r>
        <w:rPr>
          <w:sz w:val="28"/>
          <w:szCs w:val="28"/>
        </w:rPr>
        <w:t>Раздел 7. Оценка эффективности реализации Программы</w:t>
      </w:r>
    </w:p>
    <w:p w:rsidR="003C2518" w:rsidRDefault="003C2518" w:rsidP="003C2518">
      <w:pPr>
        <w:widowControl w:val="0"/>
        <w:autoSpaceDE w:val="0"/>
        <w:autoSpaceDN w:val="0"/>
        <w:adjustRightInd w:val="0"/>
        <w:ind w:firstLine="709"/>
        <w:jc w:val="both"/>
        <w:rPr>
          <w:sz w:val="28"/>
          <w:szCs w:val="28"/>
        </w:rPr>
      </w:pPr>
    </w:p>
    <w:p w:rsidR="003C2518" w:rsidRDefault="003C2518" w:rsidP="003C2518">
      <w:pPr>
        <w:widowControl w:val="0"/>
        <w:autoSpaceDE w:val="0"/>
        <w:autoSpaceDN w:val="0"/>
        <w:adjustRightInd w:val="0"/>
        <w:ind w:firstLine="709"/>
        <w:jc w:val="both"/>
        <w:rPr>
          <w:sz w:val="28"/>
          <w:szCs w:val="28"/>
        </w:rPr>
      </w:pPr>
      <w:r>
        <w:rPr>
          <w:sz w:val="28"/>
          <w:szCs w:val="28"/>
        </w:rPr>
        <w:t>Реализация Программы позволит:</w:t>
      </w:r>
    </w:p>
    <w:p w:rsidR="003C2518" w:rsidRDefault="003C2518" w:rsidP="003C2518">
      <w:pPr>
        <w:widowControl w:val="0"/>
        <w:autoSpaceDE w:val="0"/>
        <w:autoSpaceDN w:val="0"/>
        <w:adjustRightInd w:val="0"/>
        <w:ind w:firstLine="709"/>
        <w:jc w:val="both"/>
        <w:rPr>
          <w:sz w:val="28"/>
          <w:szCs w:val="28"/>
        </w:rPr>
      </w:pPr>
      <w:r>
        <w:rPr>
          <w:sz w:val="28"/>
          <w:szCs w:val="28"/>
        </w:rPr>
        <w:t>модернизировать материально-техническую базу муниципальных учреждений отрасли «Культура» города Ставрополя;</w:t>
      </w:r>
    </w:p>
    <w:p w:rsidR="003C2518" w:rsidRDefault="003C2518" w:rsidP="003C2518">
      <w:pPr>
        <w:widowControl w:val="0"/>
        <w:autoSpaceDE w:val="0"/>
        <w:autoSpaceDN w:val="0"/>
        <w:adjustRightInd w:val="0"/>
        <w:ind w:firstLine="709"/>
        <w:jc w:val="both"/>
        <w:rPr>
          <w:sz w:val="28"/>
          <w:szCs w:val="28"/>
        </w:rPr>
      </w:pPr>
      <w:r>
        <w:rPr>
          <w:sz w:val="28"/>
          <w:szCs w:val="28"/>
        </w:rPr>
        <w:t>создать условия для качественного предоставления услуг в области культуры, предоставляемых населению города Ставрополя муниципальными учреждениями отрасли «Культура» города Ставрополя;</w:t>
      </w:r>
    </w:p>
    <w:p w:rsidR="003C2518" w:rsidRDefault="003C2518" w:rsidP="003C2518">
      <w:pPr>
        <w:widowControl w:val="0"/>
        <w:autoSpaceDE w:val="0"/>
        <w:autoSpaceDN w:val="0"/>
        <w:adjustRightInd w:val="0"/>
        <w:ind w:firstLine="709"/>
        <w:jc w:val="both"/>
        <w:rPr>
          <w:sz w:val="28"/>
          <w:szCs w:val="28"/>
        </w:rPr>
      </w:pPr>
      <w:r>
        <w:rPr>
          <w:sz w:val="28"/>
          <w:szCs w:val="28"/>
        </w:rPr>
        <w:t>увеличить посещаемость муниципальных учреждений отрасли «Культура»  города Ставрополя;</w:t>
      </w:r>
    </w:p>
    <w:p w:rsidR="003C2518" w:rsidRDefault="003C2518" w:rsidP="003C2518">
      <w:pPr>
        <w:widowControl w:val="0"/>
        <w:autoSpaceDE w:val="0"/>
        <w:autoSpaceDN w:val="0"/>
        <w:adjustRightInd w:val="0"/>
        <w:ind w:firstLine="709"/>
        <w:jc w:val="both"/>
        <w:rPr>
          <w:b/>
          <w:sz w:val="28"/>
          <w:szCs w:val="28"/>
        </w:rPr>
      </w:pPr>
      <w:r>
        <w:rPr>
          <w:sz w:val="28"/>
          <w:szCs w:val="28"/>
        </w:rPr>
        <w:t>обеспечить доступность к культурным ценностям и право на участие в культурной жизни для всех групп  населения города Ставрополя.</w:t>
      </w:r>
    </w:p>
    <w:p w:rsidR="003C2518" w:rsidRDefault="003C2518" w:rsidP="003C2518">
      <w:pPr>
        <w:pStyle w:val="ConsPlusCel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Для отражения степени достижения целей и решения задач Программы использованы целевые индикаторы и показатели Программы, которые предназначены для оценки наиболее существенных результатов реализации Программы:</w:t>
      </w:r>
    </w:p>
    <w:p w:rsidR="003C2518" w:rsidRDefault="003C2518" w:rsidP="003C2518">
      <w:pPr>
        <w:pStyle w:val="ConsPlusCell"/>
        <w:ind w:firstLine="709"/>
        <w:jc w:val="both"/>
        <w:rPr>
          <w:rFonts w:ascii="Times New Roman" w:eastAsia="Times New Roman" w:hAnsi="Times New Roman"/>
          <w:sz w:val="28"/>
          <w:szCs w:val="28"/>
        </w:rPr>
      </w:pPr>
      <w:r>
        <w:rPr>
          <w:rFonts w:ascii="Times New Roman" w:hAnsi="Times New Roman"/>
          <w:sz w:val="28"/>
          <w:szCs w:val="28"/>
        </w:rPr>
        <w:t>удельный вес населения, участвующего в культурно-массовых мероприятиях;</w:t>
      </w:r>
    </w:p>
    <w:p w:rsidR="003C2518" w:rsidRDefault="003C2518" w:rsidP="003C2518">
      <w:pPr>
        <w:pStyle w:val="ConsPlusCell"/>
        <w:ind w:firstLine="709"/>
        <w:jc w:val="both"/>
        <w:rPr>
          <w:rFonts w:ascii="Times New Roman" w:hAnsi="Times New Roman"/>
          <w:sz w:val="28"/>
          <w:szCs w:val="28"/>
        </w:rPr>
      </w:pPr>
      <w:r>
        <w:rPr>
          <w:rFonts w:ascii="Times New Roman" w:hAnsi="Times New Roman"/>
          <w:sz w:val="28"/>
          <w:szCs w:val="28"/>
        </w:rPr>
        <w:t>количество проведенных культурно-массовых мероприятий;</w:t>
      </w:r>
    </w:p>
    <w:p w:rsidR="003C2518" w:rsidRDefault="003C2518" w:rsidP="003C2518">
      <w:pPr>
        <w:widowControl w:val="0"/>
        <w:autoSpaceDE w:val="0"/>
        <w:autoSpaceDN w:val="0"/>
        <w:adjustRightInd w:val="0"/>
        <w:ind w:firstLine="709"/>
        <w:jc w:val="both"/>
        <w:rPr>
          <w:sz w:val="28"/>
          <w:szCs w:val="28"/>
        </w:rPr>
      </w:pPr>
      <w:r>
        <w:rPr>
          <w:sz w:val="28"/>
          <w:szCs w:val="28"/>
        </w:rPr>
        <w:t>количество потребителей услуг, предоставляемых муниципальными учреждениями отрасли «Культура»;</w:t>
      </w:r>
    </w:p>
    <w:p w:rsidR="003C2518" w:rsidRDefault="003C2518" w:rsidP="003C2518">
      <w:pPr>
        <w:widowControl w:val="0"/>
        <w:autoSpaceDE w:val="0"/>
        <w:autoSpaceDN w:val="0"/>
        <w:adjustRightInd w:val="0"/>
        <w:ind w:firstLine="709"/>
        <w:jc w:val="both"/>
        <w:rPr>
          <w:sz w:val="28"/>
          <w:szCs w:val="28"/>
        </w:rPr>
      </w:pPr>
      <w:r>
        <w:rPr>
          <w:sz w:val="28"/>
          <w:szCs w:val="28"/>
        </w:rPr>
        <w:t>доля муниципальных учреждений отрасли «Культура» города Ставрополя, здания которых требуют капитального ремонта, в общем количестве муниципальных учреждений отрасли «Культура» города Ставрополя.</w:t>
      </w:r>
    </w:p>
    <w:p w:rsidR="003C2518" w:rsidRDefault="003C2518" w:rsidP="003C2518">
      <w:pPr>
        <w:ind w:firstLine="709"/>
        <w:jc w:val="both"/>
        <w:rPr>
          <w:sz w:val="28"/>
          <w:szCs w:val="28"/>
        </w:rPr>
      </w:pPr>
      <w:r>
        <w:rPr>
          <w:sz w:val="28"/>
          <w:szCs w:val="28"/>
        </w:rPr>
        <w:t xml:space="preserve">Ежегодная оценка эффективности реализации Программы оценивается по каждому целевому индикатору. Сведения о целевых индикаторах и показателях содержатся в приложении 2 к Программе. </w:t>
      </w:r>
    </w:p>
    <w:p w:rsidR="003C2518" w:rsidRDefault="003C2518" w:rsidP="003C2518">
      <w:pPr>
        <w:ind w:firstLine="709"/>
        <w:jc w:val="both"/>
        <w:rPr>
          <w:sz w:val="28"/>
          <w:szCs w:val="28"/>
        </w:rPr>
      </w:pPr>
      <w:r>
        <w:rPr>
          <w:sz w:val="28"/>
          <w:szCs w:val="28"/>
        </w:rPr>
        <w:t xml:space="preserve">При расчетах эффективности реализации Программы по всем показателям за 0 баллов (исходное значение) принимается значение, равное показателю в предшествующем </w:t>
      </w:r>
      <w:proofErr w:type="gramStart"/>
      <w:r>
        <w:rPr>
          <w:sz w:val="28"/>
          <w:szCs w:val="28"/>
        </w:rPr>
        <w:t>перед</w:t>
      </w:r>
      <w:proofErr w:type="gramEnd"/>
      <w:r>
        <w:rPr>
          <w:sz w:val="28"/>
          <w:szCs w:val="28"/>
        </w:rPr>
        <w:t xml:space="preserve"> отчетным году. За одну единицу показателя устанавливается значение, равное увеличению значения показателя предыдущего к отчетному году. Таким образом, значение показателя по итогам реализации Программы за 2014 год, равное указанному в приложении 2 значению показателя за 2014 год, оценивается как плюс 1 балл. Значение, равное указанному в приложении 2 значению за 2013 год, оценивается как 0 баллов. Значение, равное указанному в приложении 2 значению за 2012 год, оценивается как минус 1 балл. Каждое  последующее увеличение или уменьшение оценивается как плюс или минус еще 1 балл.</w:t>
      </w:r>
    </w:p>
    <w:p w:rsidR="003C2518" w:rsidRDefault="003C2518" w:rsidP="003C2518">
      <w:pPr>
        <w:ind w:firstLine="709"/>
        <w:jc w:val="both"/>
        <w:rPr>
          <w:sz w:val="28"/>
          <w:szCs w:val="28"/>
        </w:rPr>
      </w:pPr>
      <w:r>
        <w:rPr>
          <w:sz w:val="28"/>
          <w:szCs w:val="28"/>
        </w:rPr>
        <w:t>Показатель «удельный вес населения, участвующего в культурно-массовых мероприятиях», рассчитывается по формуле:</w:t>
      </w:r>
    </w:p>
    <w:p w:rsidR="003C2518" w:rsidRDefault="003C2518" w:rsidP="003C2518">
      <w:pPr>
        <w:ind w:firstLine="709"/>
        <w:jc w:val="both"/>
        <w:rPr>
          <w:rFonts w:ascii="Calibri" w:hAnsi="Calibri"/>
          <w:sz w:val="22"/>
          <w:szCs w:val="22"/>
        </w:rPr>
      </w:pPr>
      <m:oMath>
        <m:r>
          <w:rPr>
            <w:rFonts w:ascii="Cambria Math" w:hAnsi="Cambria Math"/>
            <w:sz w:val="32"/>
            <w:szCs w:val="32"/>
          </w:rPr>
          <m:t>√=</m:t>
        </m:r>
        <m:f>
          <m:fPr>
            <m:ctrlPr>
              <w:rPr>
                <w:rFonts w:ascii="Cambria Math" w:eastAsia="Calibri" w:hAnsi="Cambria Math"/>
                <w:i/>
                <w:sz w:val="32"/>
                <w:szCs w:val="32"/>
                <w:lang w:eastAsia="en-US"/>
              </w:rPr>
            </m:ctrlPr>
          </m:fPr>
          <m:num>
            <m:r>
              <w:rPr>
                <w:rFonts w:ascii="Cambria Math" w:hAnsi="Cambria Math"/>
                <w:sz w:val="32"/>
                <w:szCs w:val="32"/>
              </w:rPr>
              <m:t>P×100%</m:t>
            </m:r>
          </m:num>
          <m:den>
            <m:r>
              <w:rPr>
                <w:rFonts w:ascii="Cambria Math" w:hAnsi="Cambria Math"/>
                <w:sz w:val="32"/>
                <w:szCs w:val="32"/>
              </w:rPr>
              <m:t>C</m:t>
            </m:r>
          </m:den>
        </m:f>
      </m:oMath>
      <w:r>
        <w:t xml:space="preserve"> ,</w:t>
      </w:r>
    </w:p>
    <w:p w:rsidR="003C2518" w:rsidRDefault="003C2518" w:rsidP="003C2518">
      <w:pPr>
        <w:ind w:firstLine="709"/>
        <w:jc w:val="both"/>
        <w:rPr>
          <w:sz w:val="28"/>
          <w:szCs w:val="28"/>
        </w:rPr>
      </w:pPr>
      <w:r>
        <w:rPr>
          <w:sz w:val="28"/>
          <w:szCs w:val="28"/>
        </w:rPr>
        <w:lastRenderedPageBreak/>
        <w:t xml:space="preserve">где </w:t>
      </w:r>
      <m:oMath>
        <m:r>
          <w:rPr>
            <w:rFonts w:ascii="Cambria Math"/>
            <w:sz w:val="28"/>
            <w:szCs w:val="28"/>
          </w:rPr>
          <m:t>√</m:t>
        </m:r>
      </m:oMath>
      <w:r>
        <w:rPr>
          <w:sz w:val="28"/>
          <w:szCs w:val="28"/>
        </w:rPr>
        <w:t xml:space="preserve"> - удельный вес населения, участвующего в культурно-массовых мероприятиях;</w:t>
      </w:r>
    </w:p>
    <w:p w:rsidR="003C2518" w:rsidRDefault="003C2518" w:rsidP="003C2518">
      <w:pPr>
        <w:ind w:firstLine="709"/>
        <w:jc w:val="both"/>
        <w:rPr>
          <w:sz w:val="28"/>
          <w:szCs w:val="28"/>
        </w:rPr>
      </w:pPr>
      <w:r>
        <w:rPr>
          <w:i/>
          <w:sz w:val="28"/>
          <w:szCs w:val="28"/>
          <w:lang w:val="en-US"/>
        </w:rPr>
        <w:t>P</w:t>
      </w:r>
      <w:r>
        <w:rPr>
          <w:i/>
          <w:sz w:val="28"/>
          <w:szCs w:val="28"/>
        </w:rPr>
        <w:t xml:space="preserve"> – </w:t>
      </w:r>
      <w:proofErr w:type="gramStart"/>
      <w:r>
        <w:rPr>
          <w:sz w:val="28"/>
          <w:szCs w:val="28"/>
        </w:rPr>
        <w:t>количество</w:t>
      </w:r>
      <w:proofErr w:type="gramEnd"/>
      <w:r>
        <w:rPr>
          <w:sz w:val="28"/>
          <w:szCs w:val="28"/>
        </w:rPr>
        <w:t xml:space="preserve"> человек, принявших участие в культурно-массовых мероприятиях;</w:t>
      </w:r>
    </w:p>
    <w:p w:rsidR="003C2518" w:rsidRDefault="003C2518" w:rsidP="003C2518">
      <w:pPr>
        <w:ind w:firstLine="709"/>
        <w:jc w:val="both"/>
        <w:rPr>
          <w:sz w:val="28"/>
          <w:szCs w:val="28"/>
        </w:rPr>
      </w:pPr>
      <w:r>
        <w:rPr>
          <w:i/>
          <w:sz w:val="28"/>
          <w:szCs w:val="28"/>
          <w:lang w:val="en-US"/>
        </w:rPr>
        <w:t>C</w:t>
      </w:r>
      <w:r>
        <w:rPr>
          <w:i/>
          <w:sz w:val="28"/>
          <w:szCs w:val="28"/>
        </w:rPr>
        <w:t xml:space="preserve"> – </w:t>
      </w:r>
      <w:proofErr w:type="gramStart"/>
      <w:r>
        <w:rPr>
          <w:sz w:val="28"/>
          <w:szCs w:val="28"/>
        </w:rPr>
        <w:t>численность</w:t>
      </w:r>
      <w:proofErr w:type="gramEnd"/>
      <w:r>
        <w:rPr>
          <w:sz w:val="28"/>
          <w:szCs w:val="28"/>
        </w:rPr>
        <w:t xml:space="preserve"> населения города Ставрополя.</w:t>
      </w:r>
    </w:p>
    <w:p w:rsidR="003C2518" w:rsidRDefault="003C2518" w:rsidP="003C2518">
      <w:pPr>
        <w:ind w:firstLine="709"/>
        <w:jc w:val="both"/>
        <w:rPr>
          <w:sz w:val="28"/>
          <w:szCs w:val="28"/>
        </w:rPr>
      </w:pPr>
      <w:r>
        <w:rPr>
          <w:sz w:val="28"/>
          <w:szCs w:val="28"/>
        </w:rPr>
        <w:t>Общая оценка дается по сумме всех баллов.</w:t>
      </w:r>
    </w:p>
    <w:p w:rsidR="003C2518" w:rsidRDefault="003C2518" w:rsidP="003C2518">
      <w:pPr>
        <w:widowControl w:val="0"/>
        <w:autoSpaceDE w:val="0"/>
        <w:autoSpaceDN w:val="0"/>
        <w:adjustRightInd w:val="0"/>
        <w:ind w:firstLine="709"/>
        <w:jc w:val="both"/>
        <w:rPr>
          <w:sz w:val="28"/>
          <w:szCs w:val="28"/>
        </w:rPr>
      </w:pPr>
      <w:r>
        <w:rPr>
          <w:sz w:val="28"/>
          <w:szCs w:val="28"/>
        </w:rPr>
        <w:t>Достижение целей и решение задач Программы имеет высокую социально-экономическую значимость для развития города Ставрополя как культурного центра Ставропольского края.</w:t>
      </w:r>
    </w:p>
    <w:p w:rsidR="003C2518" w:rsidRDefault="003C2518" w:rsidP="003C2518">
      <w:pPr>
        <w:widowControl w:val="0"/>
        <w:autoSpaceDE w:val="0"/>
        <w:autoSpaceDN w:val="0"/>
        <w:adjustRightInd w:val="0"/>
        <w:ind w:firstLine="709"/>
        <w:jc w:val="center"/>
        <w:rPr>
          <w:sz w:val="28"/>
          <w:szCs w:val="28"/>
        </w:rPr>
      </w:pPr>
    </w:p>
    <w:p w:rsidR="003C2518" w:rsidRDefault="003C2518" w:rsidP="003C2518">
      <w:pPr>
        <w:widowControl w:val="0"/>
        <w:autoSpaceDE w:val="0"/>
        <w:autoSpaceDN w:val="0"/>
        <w:adjustRightInd w:val="0"/>
        <w:ind w:firstLine="709"/>
        <w:jc w:val="center"/>
        <w:rPr>
          <w:sz w:val="28"/>
          <w:szCs w:val="28"/>
        </w:rPr>
      </w:pPr>
    </w:p>
    <w:p w:rsidR="003C2518" w:rsidRDefault="003C2518" w:rsidP="003C2518">
      <w:pPr>
        <w:spacing w:line="240" w:lineRule="exact"/>
        <w:jc w:val="both"/>
        <w:rPr>
          <w:sz w:val="28"/>
          <w:szCs w:val="28"/>
        </w:rPr>
      </w:pPr>
      <w:r>
        <w:rPr>
          <w:sz w:val="28"/>
          <w:szCs w:val="28"/>
        </w:rPr>
        <w:t>Управляющий делами</w:t>
      </w:r>
    </w:p>
    <w:p w:rsidR="003C2518" w:rsidRDefault="003C2518" w:rsidP="003C2518">
      <w:pPr>
        <w:spacing w:line="240" w:lineRule="exact"/>
        <w:jc w:val="both"/>
        <w:rPr>
          <w:sz w:val="28"/>
          <w:szCs w:val="28"/>
        </w:rPr>
      </w:pPr>
      <w:r>
        <w:rPr>
          <w:sz w:val="28"/>
          <w:szCs w:val="28"/>
        </w:rPr>
        <w:t>администрации города Ставрополя</w:t>
      </w:r>
      <w:r>
        <w:rPr>
          <w:sz w:val="28"/>
          <w:szCs w:val="28"/>
        </w:rPr>
        <w:tab/>
      </w:r>
      <w:r>
        <w:rPr>
          <w:sz w:val="28"/>
          <w:szCs w:val="28"/>
        </w:rPr>
        <w:tab/>
        <w:t xml:space="preserve">     </w:t>
      </w:r>
      <w:r>
        <w:rPr>
          <w:sz w:val="28"/>
          <w:szCs w:val="28"/>
        </w:rPr>
        <w:tab/>
      </w:r>
      <w:r>
        <w:rPr>
          <w:sz w:val="28"/>
          <w:szCs w:val="28"/>
        </w:rPr>
        <w:tab/>
        <w:t xml:space="preserve">                  Е.И. Калягина</w:t>
      </w:r>
    </w:p>
    <w:p w:rsidR="003C2518" w:rsidRDefault="003C2518" w:rsidP="003C2518">
      <w:pPr>
        <w:spacing w:line="240" w:lineRule="exact"/>
        <w:jc w:val="both"/>
        <w:rPr>
          <w:sz w:val="28"/>
          <w:szCs w:val="28"/>
        </w:rPr>
      </w:pPr>
    </w:p>
    <w:p w:rsidR="003C2518" w:rsidRDefault="003C2518" w:rsidP="003C2518">
      <w:pPr>
        <w:spacing w:line="240" w:lineRule="exact"/>
        <w:jc w:val="both"/>
        <w:rPr>
          <w:sz w:val="28"/>
          <w:szCs w:val="28"/>
        </w:rPr>
      </w:pPr>
    </w:p>
    <w:p w:rsidR="003C2518" w:rsidRDefault="003C2518" w:rsidP="003C2518">
      <w:pPr>
        <w:spacing w:line="240" w:lineRule="exact"/>
        <w:jc w:val="both"/>
        <w:rPr>
          <w:sz w:val="28"/>
          <w:szCs w:val="28"/>
        </w:rPr>
      </w:pPr>
    </w:p>
    <w:p w:rsidR="003C2518" w:rsidRDefault="003C2518" w:rsidP="003C2518">
      <w:pPr>
        <w:spacing w:line="240" w:lineRule="exact"/>
        <w:jc w:val="both"/>
        <w:rPr>
          <w:sz w:val="28"/>
          <w:szCs w:val="28"/>
        </w:rPr>
      </w:pPr>
    </w:p>
    <w:p w:rsidR="003C2518" w:rsidRDefault="003C2518" w:rsidP="003C2518">
      <w:pPr>
        <w:spacing w:line="240" w:lineRule="exact"/>
        <w:jc w:val="both"/>
        <w:rPr>
          <w:sz w:val="28"/>
          <w:szCs w:val="28"/>
        </w:rPr>
      </w:pPr>
    </w:p>
    <w:p w:rsidR="003C2518" w:rsidRDefault="003C2518" w:rsidP="003C2518">
      <w:pPr>
        <w:spacing w:line="240" w:lineRule="exact"/>
        <w:jc w:val="both"/>
        <w:rPr>
          <w:sz w:val="28"/>
          <w:szCs w:val="28"/>
        </w:rPr>
      </w:pPr>
    </w:p>
    <w:p w:rsidR="003C2518" w:rsidRDefault="003C2518" w:rsidP="003C2518">
      <w:pPr>
        <w:spacing w:line="240" w:lineRule="exact"/>
        <w:jc w:val="both"/>
        <w:rPr>
          <w:sz w:val="28"/>
          <w:szCs w:val="28"/>
        </w:rPr>
      </w:pPr>
    </w:p>
    <w:p w:rsidR="003C2518" w:rsidRDefault="003C2518" w:rsidP="003C2518">
      <w:pPr>
        <w:spacing w:line="240" w:lineRule="exact"/>
        <w:jc w:val="both"/>
        <w:rPr>
          <w:sz w:val="28"/>
          <w:szCs w:val="28"/>
        </w:rPr>
      </w:pPr>
    </w:p>
    <w:p w:rsidR="003C2518" w:rsidRDefault="003C2518" w:rsidP="003C2518">
      <w:pPr>
        <w:spacing w:line="240" w:lineRule="exact"/>
        <w:jc w:val="both"/>
        <w:rPr>
          <w:sz w:val="28"/>
          <w:szCs w:val="28"/>
        </w:rPr>
      </w:pPr>
    </w:p>
    <w:p w:rsidR="003C2518" w:rsidRDefault="003C2518" w:rsidP="003C2518">
      <w:pPr>
        <w:spacing w:line="240" w:lineRule="exact"/>
        <w:jc w:val="both"/>
        <w:rPr>
          <w:sz w:val="28"/>
          <w:szCs w:val="28"/>
        </w:rPr>
      </w:pPr>
    </w:p>
    <w:p w:rsidR="003C2518" w:rsidRDefault="003C2518" w:rsidP="003C2518">
      <w:pPr>
        <w:spacing w:line="240" w:lineRule="exact"/>
        <w:jc w:val="both"/>
        <w:rPr>
          <w:sz w:val="28"/>
          <w:szCs w:val="28"/>
        </w:rPr>
      </w:pPr>
    </w:p>
    <w:p w:rsidR="003C2518" w:rsidRDefault="003C2518" w:rsidP="003C2518">
      <w:pPr>
        <w:spacing w:line="240" w:lineRule="exact"/>
        <w:jc w:val="both"/>
        <w:rPr>
          <w:sz w:val="28"/>
          <w:szCs w:val="28"/>
        </w:rPr>
      </w:pPr>
    </w:p>
    <w:p w:rsidR="003C2518" w:rsidRDefault="003C2518" w:rsidP="003C2518">
      <w:pPr>
        <w:spacing w:line="240" w:lineRule="exact"/>
        <w:jc w:val="both"/>
        <w:rPr>
          <w:sz w:val="28"/>
          <w:szCs w:val="28"/>
        </w:rPr>
      </w:pPr>
    </w:p>
    <w:p w:rsidR="003C2518" w:rsidRDefault="003C2518" w:rsidP="003C2518">
      <w:pPr>
        <w:spacing w:line="240" w:lineRule="exact"/>
        <w:jc w:val="both"/>
        <w:rPr>
          <w:sz w:val="28"/>
          <w:szCs w:val="28"/>
        </w:rPr>
      </w:pPr>
    </w:p>
    <w:p w:rsidR="003C2518" w:rsidRDefault="003C2518" w:rsidP="003C2518">
      <w:pPr>
        <w:spacing w:line="240" w:lineRule="exact"/>
        <w:jc w:val="both"/>
        <w:rPr>
          <w:sz w:val="28"/>
          <w:szCs w:val="28"/>
        </w:rPr>
      </w:pPr>
    </w:p>
    <w:p w:rsidR="003C2518" w:rsidRDefault="003C2518" w:rsidP="003C2518">
      <w:pPr>
        <w:spacing w:line="240" w:lineRule="exact"/>
        <w:jc w:val="both"/>
        <w:rPr>
          <w:sz w:val="28"/>
          <w:szCs w:val="28"/>
        </w:rPr>
      </w:pPr>
    </w:p>
    <w:p w:rsidR="003C2518" w:rsidRDefault="003C2518" w:rsidP="003C2518">
      <w:pPr>
        <w:spacing w:line="240" w:lineRule="exact"/>
        <w:jc w:val="both"/>
        <w:rPr>
          <w:sz w:val="28"/>
          <w:szCs w:val="28"/>
        </w:rPr>
      </w:pPr>
    </w:p>
    <w:p w:rsidR="003C2518" w:rsidRDefault="003C2518" w:rsidP="003C2518">
      <w:pPr>
        <w:spacing w:line="240" w:lineRule="exact"/>
        <w:jc w:val="both"/>
        <w:rPr>
          <w:sz w:val="28"/>
          <w:szCs w:val="28"/>
        </w:rPr>
      </w:pPr>
    </w:p>
    <w:p w:rsidR="003C2518" w:rsidRDefault="003C2518" w:rsidP="003C2518">
      <w:pPr>
        <w:spacing w:line="240" w:lineRule="exact"/>
        <w:jc w:val="both"/>
        <w:rPr>
          <w:sz w:val="28"/>
          <w:szCs w:val="28"/>
        </w:rPr>
      </w:pPr>
    </w:p>
    <w:p w:rsidR="003C2518" w:rsidRDefault="003C2518" w:rsidP="003C2518">
      <w:pPr>
        <w:spacing w:line="240" w:lineRule="exact"/>
        <w:jc w:val="both"/>
        <w:rPr>
          <w:sz w:val="28"/>
          <w:szCs w:val="28"/>
        </w:rPr>
      </w:pPr>
    </w:p>
    <w:p w:rsidR="003C2518" w:rsidRDefault="003C2518" w:rsidP="003C2518">
      <w:pPr>
        <w:spacing w:line="240" w:lineRule="exact"/>
        <w:jc w:val="both"/>
        <w:rPr>
          <w:sz w:val="28"/>
          <w:szCs w:val="28"/>
        </w:rPr>
      </w:pPr>
    </w:p>
    <w:p w:rsidR="003C2518" w:rsidRDefault="003C2518" w:rsidP="003C2518">
      <w:pPr>
        <w:spacing w:line="240" w:lineRule="exact"/>
        <w:jc w:val="both"/>
        <w:rPr>
          <w:sz w:val="28"/>
          <w:szCs w:val="28"/>
        </w:rPr>
      </w:pPr>
    </w:p>
    <w:p w:rsidR="003C2518" w:rsidRDefault="003C2518" w:rsidP="003C2518">
      <w:pPr>
        <w:spacing w:line="240" w:lineRule="exact"/>
        <w:jc w:val="both"/>
        <w:rPr>
          <w:sz w:val="28"/>
          <w:szCs w:val="28"/>
        </w:rPr>
      </w:pPr>
    </w:p>
    <w:p w:rsidR="003C2518" w:rsidRDefault="003C2518" w:rsidP="003C2518">
      <w:pPr>
        <w:spacing w:line="240" w:lineRule="exact"/>
        <w:jc w:val="both"/>
        <w:rPr>
          <w:sz w:val="28"/>
          <w:szCs w:val="28"/>
        </w:rPr>
      </w:pPr>
    </w:p>
    <w:p w:rsidR="003C2518" w:rsidRDefault="003C2518" w:rsidP="003C2518">
      <w:pPr>
        <w:spacing w:line="240" w:lineRule="exact"/>
        <w:jc w:val="both"/>
        <w:rPr>
          <w:sz w:val="28"/>
          <w:szCs w:val="28"/>
        </w:rPr>
      </w:pPr>
    </w:p>
    <w:p w:rsidR="003C2518" w:rsidRDefault="003C2518" w:rsidP="003C2518">
      <w:pPr>
        <w:spacing w:line="240" w:lineRule="exact"/>
        <w:jc w:val="both"/>
        <w:rPr>
          <w:sz w:val="28"/>
          <w:szCs w:val="28"/>
        </w:rPr>
      </w:pPr>
    </w:p>
    <w:p w:rsidR="003C2518" w:rsidRDefault="003C2518" w:rsidP="003C2518">
      <w:pPr>
        <w:spacing w:line="240" w:lineRule="exact"/>
        <w:jc w:val="both"/>
        <w:rPr>
          <w:sz w:val="28"/>
          <w:szCs w:val="28"/>
        </w:rPr>
      </w:pPr>
    </w:p>
    <w:p w:rsidR="003C2518" w:rsidRDefault="003C2518" w:rsidP="003C2518">
      <w:pPr>
        <w:spacing w:line="240" w:lineRule="exact"/>
        <w:jc w:val="both"/>
        <w:rPr>
          <w:sz w:val="28"/>
          <w:szCs w:val="28"/>
        </w:rPr>
      </w:pPr>
    </w:p>
    <w:p w:rsidR="003C2518" w:rsidRDefault="003C2518" w:rsidP="003C2518">
      <w:pPr>
        <w:spacing w:line="240" w:lineRule="exact"/>
        <w:jc w:val="both"/>
        <w:rPr>
          <w:sz w:val="28"/>
          <w:szCs w:val="28"/>
        </w:rPr>
      </w:pPr>
    </w:p>
    <w:p w:rsidR="003C2518" w:rsidRDefault="003C2518" w:rsidP="003C2518">
      <w:pPr>
        <w:spacing w:line="240" w:lineRule="exact"/>
        <w:jc w:val="both"/>
        <w:rPr>
          <w:sz w:val="28"/>
          <w:szCs w:val="28"/>
        </w:rPr>
      </w:pPr>
    </w:p>
    <w:p w:rsidR="003C2518" w:rsidRDefault="003C2518" w:rsidP="003C2518">
      <w:pPr>
        <w:spacing w:line="240" w:lineRule="exact"/>
        <w:jc w:val="both"/>
        <w:rPr>
          <w:sz w:val="28"/>
          <w:szCs w:val="28"/>
        </w:rPr>
      </w:pPr>
    </w:p>
    <w:p w:rsidR="003C2518" w:rsidRDefault="003C2518" w:rsidP="003C2518">
      <w:pPr>
        <w:spacing w:line="240" w:lineRule="exact"/>
        <w:jc w:val="both"/>
        <w:rPr>
          <w:sz w:val="28"/>
          <w:szCs w:val="28"/>
        </w:rPr>
      </w:pPr>
    </w:p>
    <w:p w:rsidR="003C2518" w:rsidRDefault="003C2518" w:rsidP="003C2518">
      <w:pPr>
        <w:spacing w:line="240" w:lineRule="exact"/>
        <w:jc w:val="both"/>
        <w:rPr>
          <w:sz w:val="28"/>
          <w:szCs w:val="28"/>
        </w:rPr>
      </w:pPr>
    </w:p>
    <w:p w:rsidR="003C2518" w:rsidRDefault="003C2518" w:rsidP="003C2518">
      <w:pPr>
        <w:spacing w:line="240" w:lineRule="exact"/>
        <w:jc w:val="both"/>
        <w:rPr>
          <w:sz w:val="28"/>
          <w:szCs w:val="28"/>
        </w:rPr>
      </w:pPr>
    </w:p>
    <w:p w:rsidR="003C2518" w:rsidRDefault="003C2518" w:rsidP="003C2518">
      <w:pPr>
        <w:spacing w:line="240" w:lineRule="exact"/>
        <w:jc w:val="both"/>
        <w:rPr>
          <w:sz w:val="28"/>
          <w:szCs w:val="28"/>
        </w:rPr>
      </w:pPr>
    </w:p>
    <w:p w:rsidR="003C2518" w:rsidRDefault="003C2518" w:rsidP="003C2518">
      <w:pPr>
        <w:spacing w:line="240" w:lineRule="exact"/>
        <w:jc w:val="both"/>
        <w:rPr>
          <w:sz w:val="28"/>
          <w:szCs w:val="28"/>
        </w:rPr>
      </w:pPr>
    </w:p>
    <w:p w:rsidR="003C2518" w:rsidRDefault="003C2518" w:rsidP="003C2518">
      <w:pPr>
        <w:spacing w:line="240" w:lineRule="exact"/>
        <w:jc w:val="both"/>
        <w:rPr>
          <w:sz w:val="28"/>
          <w:szCs w:val="28"/>
        </w:rPr>
      </w:pPr>
    </w:p>
    <w:p w:rsidR="003C2518" w:rsidRDefault="003C2518" w:rsidP="003C2518">
      <w:pPr>
        <w:spacing w:line="240" w:lineRule="exact"/>
        <w:jc w:val="both"/>
        <w:rPr>
          <w:sz w:val="28"/>
          <w:szCs w:val="28"/>
        </w:rPr>
      </w:pPr>
    </w:p>
    <w:p w:rsidR="003C2518" w:rsidRDefault="003C2518" w:rsidP="003C2518">
      <w:pPr>
        <w:spacing w:line="240" w:lineRule="exact"/>
        <w:jc w:val="both"/>
        <w:rPr>
          <w:sz w:val="28"/>
          <w:szCs w:val="28"/>
        </w:rPr>
      </w:pPr>
    </w:p>
    <w:p w:rsidR="003C2518" w:rsidRDefault="003C2518" w:rsidP="003C2518">
      <w:pPr>
        <w:spacing w:line="240" w:lineRule="exact"/>
        <w:jc w:val="both"/>
        <w:rPr>
          <w:sz w:val="28"/>
          <w:szCs w:val="28"/>
        </w:rPr>
      </w:pPr>
    </w:p>
    <w:p w:rsidR="003C2518" w:rsidRDefault="003C2518" w:rsidP="003C2518">
      <w:pPr>
        <w:spacing w:line="240" w:lineRule="exact"/>
        <w:jc w:val="both"/>
        <w:rPr>
          <w:sz w:val="28"/>
          <w:szCs w:val="28"/>
        </w:rPr>
      </w:pPr>
    </w:p>
    <w:p w:rsidR="003C2518" w:rsidRDefault="003C2518" w:rsidP="003C2518">
      <w:pPr>
        <w:spacing w:line="240" w:lineRule="exact"/>
        <w:jc w:val="both"/>
        <w:rPr>
          <w:sz w:val="28"/>
          <w:szCs w:val="28"/>
        </w:rPr>
      </w:pPr>
    </w:p>
    <w:p w:rsidR="003C2518" w:rsidRDefault="003C2518" w:rsidP="003C2518">
      <w:pPr>
        <w:spacing w:line="240" w:lineRule="exact"/>
        <w:jc w:val="both"/>
        <w:rPr>
          <w:sz w:val="28"/>
          <w:szCs w:val="28"/>
        </w:rPr>
      </w:pPr>
    </w:p>
    <w:p w:rsidR="003C2518" w:rsidRDefault="003C2518" w:rsidP="003C2518">
      <w:pPr>
        <w:spacing w:line="240" w:lineRule="exact"/>
        <w:jc w:val="both"/>
        <w:rPr>
          <w:rFonts w:ascii="Calibri" w:hAnsi="Calibri"/>
          <w:sz w:val="22"/>
          <w:szCs w:val="22"/>
        </w:rPr>
        <w:sectPr w:rsidR="003C2518" w:rsidSect="000A06D4">
          <w:headerReference w:type="default" r:id="rId10"/>
          <w:pgSz w:w="11906" w:h="16838"/>
          <w:pgMar w:top="1418" w:right="567" w:bottom="993" w:left="1985" w:header="709" w:footer="709" w:gutter="0"/>
          <w:cols w:space="708"/>
          <w:titlePg/>
          <w:docGrid w:linePitch="360"/>
        </w:sectPr>
      </w:pPr>
    </w:p>
    <w:p w:rsidR="002D287B" w:rsidRDefault="002D287B" w:rsidP="003C2518">
      <w:pPr>
        <w:spacing w:line="240" w:lineRule="exact"/>
        <w:ind w:left="11340"/>
        <w:jc w:val="both"/>
        <w:rPr>
          <w:sz w:val="28"/>
          <w:szCs w:val="28"/>
        </w:rPr>
      </w:pPr>
    </w:p>
    <w:p w:rsidR="003C2518" w:rsidRDefault="003C2518" w:rsidP="00D23CC9">
      <w:pPr>
        <w:spacing w:line="240" w:lineRule="exact"/>
        <w:ind w:left="10773"/>
        <w:jc w:val="both"/>
        <w:rPr>
          <w:sz w:val="28"/>
          <w:szCs w:val="28"/>
        </w:rPr>
      </w:pPr>
      <w:r>
        <w:rPr>
          <w:sz w:val="28"/>
          <w:szCs w:val="28"/>
        </w:rPr>
        <w:t>Приложение 1</w:t>
      </w:r>
    </w:p>
    <w:p w:rsidR="003C2518" w:rsidRDefault="003C2518" w:rsidP="00D23CC9">
      <w:pPr>
        <w:spacing w:line="240" w:lineRule="exact"/>
        <w:ind w:left="10773"/>
        <w:jc w:val="both"/>
        <w:rPr>
          <w:sz w:val="28"/>
          <w:szCs w:val="28"/>
        </w:rPr>
      </w:pPr>
    </w:p>
    <w:p w:rsidR="003C2518" w:rsidRDefault="003C2518" w:rsidP="00D23CC9">
      <w:pPr>
        <w:spacing w:line="240" w:lineRule="exact"/>
        <w:ind w:left="10773"/>
        <w:jc w:val="both"/>
        <w:rPr>
          <w:sz w:val="28"/>
          <w:szCs w:val="28"/>
        </w:rPr>
      </w:pPr>
      <w:r>
        <w:rPr>
          <w:sz w:val="28"/>
          <w:szCs w:val="28"/>
        </w:rPr>
        <w:t>к муниципальной программе «Культура города Ставрополя  на 2014 – 2016 годы»</w:t>
      </w:r>
    </w:p>
    <w:p w:rsidR="003C2518" w:rsidRDefault="003C2518" w:rsidP="003C2518">
      <w:pPr>
        <w:spacing w:line="240" w:lineRule="exact"/>
        <w:jc w:val="both"/>
        <w:rPr>
          <w:sz w:val="28"/>
          <w:szCs w:val="28"/>
        </w:rPr>
      </w:pPr>
    </w:p>
    <w:p w:rsidR="003C2518" w:rsidRDefault="003C2518" w:rsidP="003C2518">
      <w:pPr>
        <w:spacing w:line="240" w:lineRule="exact"/>
        <w:jc w:val="center"/>
        <w:rPr>
          <w:sz w:val="28"/>
          <w:szCs w:val="28"/>
        </w:rPr>
      </w:pPr>
      <w:r>
        <w:rPr>
          <w:sz w:val="28"/>
          <w:szCs w:val="28"/>
        </w:rPr>
        <w:t>ПЕРЕЧЕНЬ</w:t>
      </w:r>
    </w:p>
    <w:p w:rsidR="003C2518" w:rsidRDefault="003C2518" w:rsidP="003C2518">
      <w:pPr>
        <w:spacing w:line="240" w:lineRule="exact"/>
        <w:jc w:val="center"/>
        <w:rPr>
          <w:sz w:val="28"/>
          <w:szCs w:val="28"/>
        </w:rPr>
      </w:pPr>
      <w:r>
        <w:rPr>
          <w:sz w:val="28"/>
          <w:szCs w:val="28"/>
        </w:rPr>
        <w:t>подпрограмм муниципальной программы «Культура города Ставрополя на 2014 – 2016 годы»</w:t>
      </w:r>
    </w:p>
    <w:p w:rsidR="004C02A5" w:rsidRDefault="004C02A5" w:rsidP="003C2518">
      <w:pPr>
        <w:spacing w:line="240" w:lineRule="exact"/>
        <w:jc w:val="center"/>
        <w:rPr>
          <w:sz w:val="22"/>
          <w:szCs w:val="22"/>
        </w:rPr>
      </w:pPr>
    </w:p>
    <w:tbl>
      <w:tblPr>
        <w:tblStyle w:val="ab"/>
        <w:tblW w:w="15420" w:type="dxa"/>
        <w:tblLayout w:type="fixed"/>
        <w:tblLook w:val="04A0"/>
      </w:tblPr>
      <w:tblGrid>
        <w:gridCol w:w="557"/>
        <w:gridCol w:w="1779"/>
        <w:gridCol w:w="1886"/>
        <w:gridCol w:w="1844"/>
        <w:gridCol w:w="851"/>
        <w:gridCol w:w="1276"/>
        <w:gridCol w:w="993"/>
        <w:gridCol w:w="1175"/>
        <w:gridCol w:w="992"/>
        <w:gridCol w:w="1134"/>
        <w:gridCol w:w="1005"/>
        <w:gridCol w:w="1928"/>
      </w:tblGrid>
      <w:tr w:rsidR="003C2518" w:rsidRPr="00A709EB" w:rsidTr="00A709EB">
        <w:trPr>
          <w:trHeight w:val="269"/>
        </w:trPr>
        <w:tc>
          <w:tcPr>
            <w:tcW w:w="55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518" w:rsidRPr="00A709EB" w:rsidRDefault="003C2518">
            <w:pPr>
              <w:spacing w:line="240" w:lineRule="exact"/>
              <w:ind w:left="-138"/>
              <w:jc w:val="center"/>
              <w:rPr>
                <w:rFonts w:eastAsia="Calibri"/>
                <w:sz w:val="22"/>
                <w:szCs w:val="22"/>
                <w:lang w:eastAsia="en-US"/>
              </w:rPr>
            </w:pPr>
            <w:r w:rsidRPr="00A709EB">
              <w:rPr>
                <w:sz w:val="22"/>
                <w:szCs w:val="22"/>
              </w:rPr>
              <w:t>№</w:t>
            </w:r>
          </w:p>
        </w:tc>
        <w:tc>
          <w:tcPr>
            <w:tcW w:w="17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518" w:rsidRPr="00A709EB" w:rsidRDefault="003C2518">
            <w:pPr>
              <w:spacing w:line="240" w:lineRule="exact"/>
              <w:ind w:left="-138"/>
              <w:jc w:val="center"/>
              <w:rPr>
                <w:rFonts w:eastAsia="Calibri"/>
                <w:sz w:val="22"/>
                <w:szCs w:val="22"/>
                <w:lang w:eastAsia="en-US"/>
              </w:rPr>
            </w:pPr>
            <w:r w:rsidRPr="00A709EB">
              <w:rPr>
                <w:sz w:val="22"/>
                <w:szCs w:val="22"/>
              </w:rPr>
              <w:t xml:space="preserve">Наименование подпрограммы </w:t>
            </w:r>
          </w:p>
        </w:tc>
        <w:tc>
          <w:tcPr>
            <w:tcW w:w="18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518" w:rsidRPr="00A709EB" w:rsidRDefault="003C2518">
            <w:pPr>
              <w:spacing w:line="240" w:lineRule="exact"/>
              <w:ind w:left="-138"/>
              <w:jc w:val="center"/>
              <w:rPr>
                <w:rFonts w:eastAsia="Calibri"/>
                <w:sz w:val="22"/>
                <w:szCs w:val="22"/>
                <w:lang w:eastAsia="en-US"/>
              </w:rPr>
            </w:pPr>
            <w:r w:rsidRPr="00A709EB">
              <w:rPr>
                <w:sz w:val="22"/>
                <w:szCs w:val="22"/>
              </w:rPr>
              <w:t>Обоснование выделения подпрограммы</w:t>
            </w:r>
          </w:p>
        </w:tc>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518" w:rsidRPr="00A709EB" w:rsidRDefault="003C2518">
            <w:pPr>
              <w:spacing w:line="240" w:lineRule="exact"/>
              <w:ind w:left="-138" w:right="-94"/>
              <w:jc w:val="center"/>
              <w:rPr>
                <w:rFonts w:eastAsia="Calibri"/>
                <w:sz w:val="22"/>
                <w:szCs w:val="22"/>
                <w:lang w:eastAsia="en-US"/>
              </w:rPr>
            </w:pPr>
            <w:r w:rsidRPr="00A709EB">
              <w:rPr>
                <w:sz w:val="22"/>
                <w:szCs w:val="22"/>
              </w:rPr>
              <w:t>Соисполнители Программы</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518" w:rsidRPr="00A709EB" w:rsidRDefault="003C2518">
            <w:pPr>
              <w:spacing w:line="240" w:lineRule="exact"/>
              <w:ind w:left="-138" w:right="-94"/>
              <w:jc w:val="center"/>
              <w:rPr>
                <w:rFonts w:eastAsia="Calibri"/>
                <w:sz w:val="22"/>
                <w:szCs w:val="22"/>
                <w:lang w:eastAsia="en-US"/>
              </w:rPr>
            </w:pPr>
            <w:r w:rsidRPr="00A709EB">
              <w:rPr>
                <w:sz w:val="22"/>
                <w:szCs w:val="22"/>
              </w:rPr>
              <w:t>Срок исполнения</w:t>
            </w:r>
          </w:p>
        </w:tc>
        <w:tc>
          <w:tcPr>
            <w:tcW w:w="65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518" w:rsidRPr="00A709EB" w:rsidRDefault="003C2518">
            <w:pPr>
              <w:spacing w:line="240" w:lineRule="exact"/>
              <w:ind w:left="-138"/>
              <w:jc w:val="center"/>
              <w:rPr>
                <w:rFonts w:eastAsia="Calibri"/>
                <w:sz w:val="22"/>
                <w:szCs w:val="22"/>
              </w:rPr>
            </w:pPr>
            <w:r w:rsidRPr="00A709EB">
              <w:rPr>
                <w:sz w:val="22"/>
                <w:szCs w:val="22"/>
              </w:rPr>
              <w:t xml:space="preserve">Объем финансирования </w:t>
            </w:r>
          </w:p>
          <w:p w:rsidR="003C2518" w:rsidRPr="00A709EB" w:rsidRDefault="003C2518">
            <w:pPr>
              <w:spacing w:line="240" w:lineRule="exact"/>
              <w:ind w:left="-138"/>
              <w:jc w:val="center"/>
              <w:rPr>
                <w:rFonts w:eastAsia="Calibri"/>
                <w:sz w:val="22"/>
                <w:szCs w:val="22"/>
                <w:lang w:eastAsia="en-US"/>
              </w:rPr>
            </w:pPr>
            <w:r w:rsidRPr="00A709EB">
              <w:rPr>
                <w:sz w:val="22"/>
                <w:szCs w:val="22"/>
              </w:rPr>
              <w:t>(тыс. руб.)</w:t>
            </w:r>
          </w:p>
        </w:tc>
        <w:tc>
          <w:tcPr>
            <w:tcW w:w="192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518" w:rsidRPr="00A709EB" w:rsidRDefault="003C2518">
            <w:pPr>
              <w:spacing w:line="240" w:lineRule="exact"/>
              <w:ind w:left="-138"/>
              <w:jc w:val="center"/>
              <w:rPr>
                <w:rFonts w:eastAsia="Calibri"/>
                <w:sz w:val="22"/>
                <w:szCs w:val="22"/>
                <w:lang w:eastAsia="en-US"/>
              </w:rPr>
            </w:pPr>
            <w:r w:rsidRPr="00A709EB">
              <w:rPr>
                <w:sz w:val="22"/>
                <w:szCs w:val="22"/>
              </w:rPr>
              <w:t>Ожидаемый результат</w:t>
            </w:r>
          </w:p>
        </w:tc>
      </w:tr>
      <w:tr w:rsidR="003C2518" w:rsidRPr="00A709EB" w:rsidTr="00A709EB">
        <w:trPr>
          <w:trHeight w:val="269"/>
        </w:trPr>
        <w:tc>
          <w:tcPr>
            <w:tcW w:w="5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2518" w:rsidRPr="00A709EB" w:rsidRDefault="003C2518">
            <w:pPr>
              <w:rPr>
                <w:rFonts w:eastAsia="Calibri"/>
                <w:sz w:val="22"/>
                <w:szCs w:val="22"/>
                <w:lang w:eastAsia="en-US"/>
              </w:rPr>
            </w:pPr>
          </w:p>
        </w:tc>
        <w:tc>
          <w:tcPr>
            <w:tcW w:w="17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2518" w:rsidRPr="00A709EB" w:rsidRDefault="003C2518">
            <w:pPr>
              <w:rPr>
                <w:rFonts w:eastAsia="Calibri"/>
                <w:sz w:val="22"/>
                <w:szCs w:val="22"/>
                <w:lang w:eastAsia="en-US"/>
              </w:rPr>
            </w:pPr>
          </w:p>
        </w:tc>
        <w:tc>
          <w:tcPr>
            <w:tcW w:w="18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2518" w:rsidRPr="00A709EB" w:rsidRDefault="003C2518">
            <w:pPr>
              <w:rPr>
                <w:rFonts w:eastAsia="Calibri"/>
                <w:sz w:val="22"/>
                <w:szCs w:val="22"/>
                <w:lang w:eastAsia="en-US"/>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2518" w:rsidRPr="00A709EB" w:rsidRDefault="003C2518">
            <w:pPr>
              <w:rPr>
                <w:rFonts w:eastAsia="Calibri"/>
                <w:sz w:val="22"/>
                <w:szCs w:val="22"/>
                <w:lang w:eastAsia="en-US"/>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2518" w:rsidRPr="00A709EB" w:rsidRDefault="003C2518">
            <w:pPr>
              <w:rPr>
                <w:rFonts w:eastAsia="Calibri"/>
                <w:sz w:val="22"/>
                <w:szCs w:val="22"/>
                <w:lang w:eastAsia="en-US"/>
              </w:rPr>
            </w:pP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518" w:rsidRPr="00A709EB" w:rsidRDefault="003C2518">
            <w:pPr>
              <w:spacing w:line="240" w:lineRule="exact"/>
              <w:ind w:left="-138"/>
              <w:jc w:val="center"/>
              <w:rPr>
                <w:rFonts w:eastAsia="Calibri"/>
                <w:sz w:val="22"/>
                <w:szCs w:val="22"/>
                <w:lang w:eastAsia="en-US"/>
              </w:rPr>
            </w:pPr>
            <w:r w:rsidRPr="00A709EB">
              <w:rPr>
                <w:sz w:val="22"/>
                <w:szCs w:val="22"/>
              </w:rPr>
              <w:t>2014</w:t>
            </w:r>
          </w:p>
        </w:tc>
        <w:tc>
          <w:tcPr>
            <w:tcW w:w="21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518" w:rsidRPr="00A709EB" w:rsidRDefault="003C2518">
            <w:pPr>
              <w:spacing w:line="240" w:lineRule="exact"/>
              <w:ind w:left="-138"/>
              <w:jc w:val="center"/>
              <w:rPr>
                <w:rFonts w:eastAsia="Calibri"/>
                <w:sz w:val="22"/>
                <w:szCs w:val="22"/>
                <w:lang w:eastAsia="en-US"/>
              </w:rPr>
            </w:pPr>
            <w:r w:rsidRPr="00A709EB">
              <w:rPr>
                <w:sz w:val="22"/>
                <w:szCs w:val="22"/>
              </w:rPr>
              <w:t>2015</w:t>
            </w:r>
          </w:p>
        </w:tc>
        <w:tc>
          <w:tcPr>
            <w:tcW w:w="2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518" w:rsidRPr="00A709EB" w:rsidRDefault="003C2518">
            <w:pPr>
              <w:spacing w:line="240" w:lineRule="exact"/>
              <w:ind w:left="-138"/>
              <w:jc w:val="center"/>
              <w:rPr>
                <w:rFonts w:eastAsia="Calibri"/>
                <w:sz w:val="22"/>
                <w:szCs w:val="22"/>
                <w:lang w:eastAsia="en-US"/>
              </w:rPr>
            </w:pPr>
            <w:r w:rsidRPr="00A709EB">
              <w:rPr>
                <w:sz w:val="22"/>
                <w:szCs w:val="22"/>
              </w:rPr>
              <w:t>2016</w:t>
            </w:r>
          </w:p>
        </w:tc>
        <w:tc>
          <w:tcPr>
            <w:tcW w:w="192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2518" w:rsidRPr="00A709EB" w:rsidRDefault="003C2518">
            <w:pPr>
              <w:rPr>
                <w:rFonts w:eastAsia="Calibri"/>
                <w:sz w:val="22"/>
                <w:szCs w:val="22"/>
                <w:lang w:eastAsia="en-US"/>
              </w:rPr>
            </w:pPr>
          </w:p>
        </w:tc>
      </w:tr>
      <w:tr w:rsidR="003C2518" w:rsidRPr="00A709EB" w:rsidTr="00A709EB">
        <w:trPr>
          <w:trHeight w:val="506"/>
        </w:trPr>
        <w:tc>
          <w:tcPr>
            <w:tcW w:w="5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2518" w:rsidRPr="00A709EB" w:rsidRDefault="003C2518">
            <w:pPr>
              <w:rPr>
                <w:rFonts w:eastAsia="Calibri"/>
                <w:sz w:val="22"/>
                <w:szCs w:val="22"/>
                <w:lang w:eastAsia="en-US"/>
              </w:rPr>
            </w:pPr>
          </w:p>
        </w:tc>
        <w:tc>
          <w:tcPr>
            <w:tcW w:w="17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2518" w:rsidRPr="00A709EB" w:rsidRDefault="003C2518">
            <w:pPr>
              <w:rPr>
                <w:rFonts w:eastAsia="Calibri"/>
                <w:sz w:val="22"/>
                <w:szCs w:val="22"/>
                <w:lang w:eastAsia="en-US"/>
              </w:rPr>
            </w:pPr>
          </w:p>
        </w:tc>
        <w:tc>
          <w:tcPr>
            <w:tcW w:w="18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2518" w:rsidRPr="00A709EB" w:rsidRDefault="003C2518">
            <w:pPr>
              <w:rPr>
                <w:rFonts w:eastAsia="Calibri"/>
                <w:sz w:val="22"/>
                <w:szCs w:val="22"/>
                <w:lang w:eastAsia="en-US"/>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2518" w:rsidRPr="00A709EB" w:rsidRDefault="003C2518">
            <w:pPr>
              <w:rPr>
                <w:rFonts w:eastAsia="Calibri"/>
                <w:sz w:val="22"/>
                <w:szCs w:val="22"/>
                <w:lang w:eastAsia="en-US"/>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2518" w:rsidRPr="00A709EB" w:rsidRDefault="003C2518">
            <w:pPr>
              <w:rPr>
                <w:rFonts w:eastAsia="Calibri"/>
                <w:sz w:val="22"/>
                <w:szCs w:val="22"/>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518" w:rsidRPr="00A709EB" w:rsidRDefault="003C2518">
            <w:pPr>
              <w:spacing w:line="240" w:lineRule="exact"/>
              <w:ind w:left="-138" w:right="-101"/>
              <w:jc w:val="center"/>
              <w:rPr>
                <w:rFonts w:eastAsia="Calibri"/>
                <w:sz w:val="22"/>
                <w:szCs w:val="22"/>
              </w:rPr>
            </w:pPr>
            <w:r w:rsidRPr="00A709EB">
              <w:rPr>
                <w:sz w:val="22"/>
                <w:szCs w:val="22"/>
              </w:rPr>
              <w:t xml:space="preserve">Бюджет города </w:t>
            </w:r>
            <w:proofErr w:type="spellStart"/>
            <w:r w:rsidRPr="00A709EB">
              <w:rPr>
                <w:sz w:val="22"/>
                <w:szCs w:val="22"/>
              </w:rPr>
              <w:t>Ставро</w:t>
            </w:r>
            <w:proofErr w:type="spellEnd"/>
          </w:p>
          <w:p w:rsidR="003C2518" w:rsidRPr="00A709EB" w:rsidRDefault="003C2518">
            <w:pPr>
              <w:spacing w:line="240" w:lineRule="exact"/>
              <w:ind w:left="-138" w:right="-101"/>
              <w:jc w:val="center"/>
              <w:rPr>
                <w:rFonts w:eastAsia="Calibri"/>
                <w:sz w:val="22"/>
                <w:szCs w:val="22"/>
                <w:lang w:eastAsia="en-US"/>
              </w:rPr>
            </w:pPr>
            <w:r w:rsidRPr="00A709EB">
              <w:rPr>
                <w:sz w:val="22"/>
                <w:szCs w:val="22"/>
              </w:rPr>
              <w:t>поля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518" w:rsidRPr="00A709EB" w:rsidRDefault="003C2518">
            <w:pPr>
              <w:spacing w:line="240" w:lineRule="exact"/>
              <w:ind w:left="-138" w:right="-84"/>
              <w:jc w:val="center"/>
              <w:rPr>
                <w:rFonts w:eastAsia="Calibri"/>
                <w:sz w:val="22"/>
                <w:szCs w:val="22"/>
                <w:lang w:eastAsia="en-US"/>
              </w:rPr>
            </w:pPr>
            <w:r w:rsidRPr="00A709EB">
              <w:rPr>
                <w:sz w:val="22"/>
                <w:szCs w:val="22"/>
              </w:rPr>
              <w:t>Бюджет Ставропольского края</w:t>
            </w: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518" w:rsidRPr="00A709EB" w:rsidRDefault="003C2518">
            <w:pPr>
              <w:spacing w:line="240" w:lineRule="exact"/>
              <w:ind w:left="-138" w:right="-101"/>
              <w:jc w:val="center"/>
              <w:rPr>
                <w:rFonts w:eastAsia="Calibri"/>
                <w:sz w:val="22"/>
                <w:szCs w:val="22"/>
              </w:rPr>
            </w:pPr>
            <w:r w:rsidRPr="00A709EB">
              <w:rPr>
                <w:sz w:val="22"/>
                <w:szCs w:val="22"/>
              </w:rPr>
              <w:t xml:space="preserve">Бюджет города </w:t>
            </w:r>
            <w:proofErr w:type="spellStart"/>
            <w:r w:rsidRPr="00A709EB">
              <w:rPr>
                <w:sz w:val="22"/>
                <w:szCs w:val="22"/>
              </w:rPr>
              <w:t>Ставро</w:t>
            </w:r>
            <w:proofErr w:type="spellEnd"/>
          </w:p>
          <w:p w:rsidR="003C2518" w:rsidRPr="00A709EB" w:rsidRDefault="003C2518">
            <w:pPr>
              <w:spacing w:line="240" w:lineRule="exact"/>
              <w:ind w:left="-138" w:right="-101"/>
              <w:jc w:val="center"/>
              <w:rPr>
                <w:rFonts w:eastAsia="Calibri"/>
                <w:sz w:val="22"/>
                <w:szCs w:val="22"/>
                <w:lang w:eastAsia="en-US"/>
              </w:rPr>
            </w:pPr>
            <w:r w:rsidRPr="00A709EB">
              <w:rPr>
                <w:sz w:val="22"/>
                <w:szCs w:val="22"/>
              </w:rPr>
              <w:t>поля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518" w:rsidRPr="00A709EB" w:rsidRDefault="003C2518">
            <w:pPr>
              <w:spacing w:line="240" w:lineRule="exact"/>
              <w:ind w:left="-138" w:right="-84"/>
              <w:jc w:val="center"/>
              <w:rPr>
                <w:rFonts w:eastAsia="Calibri"/>
                <w:sz w:val="22"/>
                <w:szCs w:val="22"/>
                <w:lang w:eastAsia="en-US"/>
              </w:rPr>
            </w:pPr>
            <w:r w:rsidRPr="00A709EB">
              <w:rPr>
                <w:sz w:val="22"/>
                <w:szCs w:val="22"/>
              </w:rPr>
              <w:t>Бюджет Ставропольского края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518" w:rsidRPr="00A709EB" w:rsidRDefault="003C2518">
            <w:pPr>
              <w:spacing w:line="240" w:lineRule="exact"/>
              <w:ind w:left="-138" w:right="-101"/>
              <w:jc w:val="center"/>
              <w:rPr>
                <w:rFonts w:eastAsia="Calibri"/>
                <w:sz w:val="22"/>
                <w:szCs w:val="22"/>
              </w:rPr>
            </w:pPr>
            <w:r w:rsidRPr="00A709EB">
              <w:rPr>
                <w:sz w:val="22"/>
                <w:szCs w:val="22"/>
              </w:rPr>
              <w:t xml:space="preserve">Бюджет города </w:t>
            </w:r>
            <w:proofErr w:type="spellStart"/>
            <w:r w:rsidRPr="00A709EB">
              <w:rPr>
                <w:sz w:val="22"/>
                <w:szCs w:val="22"/>
              </w:rPr>
              <w:t>Ставро</w:t>
            </w:r>
            <w:proofErr w:type="spellEnd"/>
          </w:p>
          <w:p w:rsidR="003C2518" w:rsidRPr="00A709EB" w:rsidRDefault="003C2518">
            <w:pPr>
              <w:spacing w:line="240" w:lineRule="exact"/>
              <w:ind w:left="-138" w:right="-101"/>
              <w:jc w:val="center"/>
              <w:rPr>
                <w:rFonts w:eastAsia="Calibri"/>
                <w:sz w:val="22"/>
                <w:szCs w:val="22"/>
                <w:lang w:eastAsia="en-US"/>
              </w:rPr>
            </w:pPr>
            <w:r w:rsidRPr="00A709EB">
              <w:rPr>
                <w:sz w:val="22"/>
                <w:szCs w:val="22"/>
              </w:rPr>
              <w:t>поля</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518" w:rsidRPr="00A709EB" w:rsidRDefault="003C2518">
            <w:pPr>
              <w:spacing w:line="240" w:lineRule="exact"/>
              <w:ind w:left="-138" w:right="-84"/>
              <w:jc w:val="center"/>
              <w:rPr>
                <w:rFonts w:eastAsia="Calibri"/>
                <w:sz w:val="22"/>
                <w:szCs w:val="22"/>
                <w:lang w:eastAsia="en-US"/>
              </w:rPr>
            </w:pPr>
            <w:r w:rsidRPr="00A709EB">
              <w:rPr>
                <w:sz w:val="22"/>
                <w:szCs w:val="22"/>
              </w:rPr>
              <w:t xml:space="preserve">Бюджет </w:t>
            </w:r>
            <w:proofErr w:type="spellStart"/>
            <w:proofErr w:type="gramStart"/>
            <w:r w:rsidRPr="00A709EB">
              <w:rPr>
                <w:sz w:val="22"/>
                <w:szCs w:val="22"/>
              </w:rPr>
              <w:t>Ставропо</w:t>
            </w:r>
            <w:proofErr w:type="spellEnd"/>
            <w:r w:rsidRPr="00A709EB">
              <w:rPr>
                <w:sz w:val="22"/>
                <w:szCs w:val="22"/>
              </w:rPr>
              <w:t xml:space="preserve"> </w:t>
            </w:r>
            <w:proofErr w:type="spellStart"/>
            <w:r w:rsidRPr="00A709EB">
              <w:rPr>
                <w:sz w:val="22"/>
                <w:szCs w:val="22"/>
              </w:rPr>
              <w:t>льского</w:t>
            </w:r>
            <w:proofErr w:type="spellEnd"/>
            <w:proofErr w:type="gramEnd"/>
            <w:r w:rsidRPr="00A709EB">
              <w:rPr>
                <w:sz w:val="22"/>
                <w:szCs w:val="22"/>
              </w:rPr>
              <w:t xml:space="preserve"> края</w:t>
            </w:r>
          </w:p>
        </w:tc>
        <w:tc>
          <w:tcPr>
            <w:tcW w:w="192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2518" w:rsidRPr="00A709EB" w:rsidRDefault="003C2518">
            <w:pPr>
              <w:rPr>
                <w:rFonts w:eastAsia="Calibri"/>
                <w:sz w:val="22"/>
                <w:szCs w:val="22"/>
                <w:lang w:eastAsia="en-US"/>
              </w:rPr>
            </w:pPr>
          </w:p>
        </w:tc>
      </w:tr>
      <w:tr w:rsidR="003C2518" w:rsidRPr="00A709EB" w:rsidTr="00A709EB">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518" w:rsidRPr="00A709EB" w:rsidRDefault="003C2518">
            <w:pPr>
              <w:ind w:left="-138"/>
              <w:rPr>
                <w:rFonts w:eastAsia="Calibri"/>
                <w:sz w:val="22"/>
                <w:szCs w:val="22"/>
                <w:lang w:eastAsia="en-US"/>
              </w:rPr>
            </w:pPr>
            <w:r w:rsidRPr="00A709EB">
              <w:rPr>
                <w:sz w:val="22"/>
                <w:szCs w:val="22"/>
              </w:rPr>
              <w:t xml:space="preserve"> 1.</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518" w:rsidRPr="00A709EB" w:rsidRDefault="003C2518">
            <w:pPr>
              <w:ind w:left="-24" w:right="-38"/>
              <w:jc w:val="both"/>
              <w:rPr>
                <w:rFonts w:eastAsia="Calibri"/>
                <w:sz w:val="22"/>
                <w:szCs w:val="22"/>
                <w:lang w:eastAsia="en-US"/>
              </w:rPr>
            </w:pPr>
            <w:r w:rsidRPr="00A709EB">
              <w:rPr>
                <w:sz w:val="22"/>
                <w:szCs w:val="22"/>
              </w:rPr>
              <w:t>«Проведение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518" w:rsidRPr="00A709EB" w:rsidRDefault="003C2518">
            <w:pPr>
              <w:jc w:val="both"/>
              <w:rPr>
                <w:rFonts w:eastAsia="Calibri"/>
                <w:sz w:val="22"/>
                <w:szCs w:val="22"/>
                <w:lang w:eastAsia="en-US"/>
              </w:rPr>
            </w:pPr>
            <w:r w:rsidRPr="00A709EB">
              <w:rPr>
                <w:sz w:val="22"/>
                <w:szCs w:val="22"/>
              </w:rPr>
              <w:t xml:space="preserve">необходимость сохранения народных традиций, популяризации литературного наследия России, проведения системной работы по патриотическому воспитанию жителей города Ставрополя </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518" w:rsidRPr="00A709EB" w:rsidRDefault="003C2518">
            <w:pPr>
              <w:pStyle w:val="ConsPlusCell"/>
              <w:ind w:left="-50"/>
              <w:rPr>
                <w:rFonts w:ascii="Times New Roman" w:eastAsia="Times New Roman" w:hAnsi="Times New Roman" w:cs="Times New Roman"/>
                <w:lang w:eastAsia="en-US"/>
              </w:rPr>
            </w:pPr>
            <w:r w:rsidRPr="00A709EB">
              <w:rPr>
                <w:rFonts w:ascii="Times New Roman" w:hAnsi="Times New Roman" w:cs="Times New Roman"/>
                <w:lang w:eastAsia="en-US"/>
              </w:rPr>
              <w:t>комитет градостроитель-</w:t>
            </w:r>
          </w:p>
          <w:p w:rsidR="003C2518" w:rsidRPr="00A709EB" w:rsidRDefault="003C2518">
            <w:pPr>
              <w:pStyle w:val="ConsPlusCell"/>
              <w:ind w:left="-50"/>
              <w:rPr>
                <w:rFonts w:ascii="Times New Roman" w:hAnsi="Times New Roman" w:cs="Times New Roman"/>
                <w:lang w:eastAsia="en-US"/>
              </w:rPr>
            </w:pPr>
            <w:proofErr w:type="spellStart"/>
            <w:r w:rsidRPr="00A709EB">
              <w:rPr>
                <w:rFonts w:ascii="Times New Roman" w:hAnsi="Times New Roman" w:cs="Times New Roman"/>
                <w:lang w:eastAsia="en-US"/>
              </w:rPr>
              <w:t>ства</w:t>
            </w:r>
            <w:proofErr w:type="spellEnd"/>
            <w:r w:rsidRPr="00A709EB">
              <w:rPr>
                <w:rFonts w:ascii="Times New Roman" w:hAnsi="Times New Roman" w:cs="Times New Roman"/>
                <w:lang w:eastAsia="en-US"/>
              </w:rPr>
              <w:t xml:space="preserve"> администрации города Ставрополя; </w:t>
            </w:r>
          </w:p>
          <w:p w:rsidR="003C2518" w:rsidRPr="00A709EB" w:rsidRDefault="003C2518">
            <w:pPr>
              <w:pStyle w:val="ConsPlusCell"/>
              <w:ind w:left="-50"/>
              <w:rPr>
                <w:rFonts w:ascii="Times New Roman" w:hAnsi="Times New Roman" w:cs="Times New Roman"/>
                <w:lang w:eastAsia="en-US"/>
              </w:rPr>
            </w:pPr>
            <w:r w:rsidRPr="00A709EB">
              <w:rPr>
                <w:rFonts w:ascii="Times New Roman" w:hAnsi="Times New Roman" w:cs="Times New Roman"/>
                <w:lang w:eastAsia="en-US"/>
              </w:rPr>
              <w:t xml:space="preserve">администрация города Ставрополя в лице комитета по информационной политике и массовым коммуникациям администрации города Ставрополя; </w:t>
            </w:r>
          </w:p>
          <w:p w:rsidR="003C2518" w:rsidRPr="00A709EB" w:rsidRDefault="003C2518">
            <w:pPr>
              <w:pStyle w:val="ConsPlusCell"/>
              <w:ind w:left="-50"/>
              <w:rPr>
                <w:rFonts w:ascii="Times New Roman" w:hAnsi="Times New Roman" w:cs="Times New Roman"/>
                <w:lang w:eastAsia="en-US"/>
              </w:rPr>
            </w:pPr>
            <w:r w:rsidRPr="00A709EB">
              <w:rPr>
                <w:rFonts w:ascii="Times New Roman" w:hAnsi="Times New Roman" w:cs="Times New Roman"/>
                <w:lang w:eastAsia="en-US"/>
              </w:rPr>
              <w:t xml:space="preserve">комитет муниципального заказа и торговли </w:t>
            </w:r>
            <w:r w:rsidRPr="00A709EB">
              <w:rPr>
                <w:rFonts w:ascii="Times New Roman" w:hAnsi="Times New Roman" w:cs="Times New Roman"/>
                <w:lang w:eastAsia="en-US"/>
              </w:rPr>
              <w:lastRenderedPageBreak/>
              <w:t xml:space="preserve">администрации города Ставрополя; </w:t>
            </w:r>
          </w:p>
          <w:p w:rsidR="003C2518" w:rsidRPr="00A709EB" w:rsidRDefault="003C2518">
            <w:pPr>
              <w:pStyle w:val="ConsPlusCell"/>
              <w:ind w:left="-50"/>
              <w:rPr>
                <w:rFonts w:ascii="Times New Roman" w:eastAsia="Times New Roman" w:hAnsi="Times New Roman" w:cs="Times New Roman"/>
                <w:lang w:eastAsia="en-US"/>
              </w:rPr>
            </w:pPr>
            <w:r w:rsidRPr="00A709EB">
              <w:rPr>
                <w:rFonts w:ascii="Times New Roman" w:hAnsi="Times New Roman" w:cs="Times New Roman"/>
                <w:lang w:eastAsia="en-US"/>
              </w:rPr>
              <w:t>администрация Ленинского района города Ставрополя; администрация Октябрьского района города Ставрополя; администрация Промышленного  района города Ставрополя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518" w:rsidRPr="00A709EB" w:rsidRDefault="003C2518">
            <w:pPr>
              <w:ind w:left="-138" w:right="-94"/>
              <w:jc w:val="center"/>
              <w:rPr>
                <w:rFonts w:eastAsia="Calibri"/>
                <w:sz w:val="22"/>
                <w:szCs w:val="22"/>
                <w:lang w:eastAsia="en-US"/>
              </w:rPr>
            </w:pPr>
            <w:r w:rsidRPr="00A709EB">
              <w:rPr>
                <w:sz w:val="22"/>
                <w:szCs w:val="22"/>
              </w:rPr>
              <w:lastRenderedPageBreak/>
              <w:t>2014 -2016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518" w:rsidRPr="00A709EB" w:rsidRDefault="003C2518">
            <w:pPr>
              <w:ind w:left="-138" w:right="-101"/>
              <w:jc w:val="center"/>
              <w:rPr>
                <w:rFonts w:eastAsia="Calibri"/>
                <w:sz w:val="22"/>
                <w:szCs w:val="22"/>
                <w:lang w:eastAsia="en-US"/>
              </w:rPr>
            </w:pPr>
            <w:r w:rsidRPr="00A709EB">
              <w:rPr>
                <w:sz w:val="22"/>
                <w:szCs w:val="22"/>
              </w:rPr>
              <w:t>9 276,5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518" w:rsidRPr="00A709EB" w:rsidRDefault="003C2518">
            <w:pPr>
              <w:ind w:left="-138"/>
              <w:jc w:val="center"/>
              <w:rPr>
                <w:rFonts w:eastAsia="Calibri"/>
                <w:sz w:val="22"/>
                <w:szCs w:val="22"/>
                <w:lang w:eastAsia="en-US"/>
              </w:rPr>
            </w:pPr>
            <w:r w:rsidRPr="00A709EB">
              <w:rPr>
                <w:sz w:val="22"/>
                <w:szCs w:val="22"/>
              </w:rPr>
              <w:t>3 820,0</w:t>
            </w: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518" w:rsidRPr="00A709EB" w:rsidRDefault="003C2518">
            <w:pPr>
              <w:ind w:left="-138" w:right="-101"/>
              <w:jc w:val="center"/>
              <w:rPr>
                <w:rFonts w:eastAsia="Calibri"/>
                <w:sz w:val="22"/>
                <w:szCs w:val="22"/>
                <w:lang w:eastAsia="en-US"/>
              </w:rPr>
            </w:pPr>
            <w:r w:rsidRPr="00A709EB">
              <w:rPr>
                <w:sz w:val="22"/>
                <w:szCs w:val="22"/>
              </w:rPr>
              <w:t>9 276,5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518" w:rsidRPr="00A709EB" w:rsidRDefault="003C2518">
            <w:pPr>
              <w:ind w:left="-138"/>
              <w:jc w:val="center"/>
              <w:rPr>
                <w:rFonts w:eastAsia="Calibri"/>
                <w:sz w:val="22"/>
                <w:szCs w:val="22"/>
                <w:lang w:eastAsia="en-US"/>
              </w:rPr>
            </w:pPr>
            <w:r w:rsidRPr="00A709EB">
              <w:rPr>
                <w:sz w:val="22"/>
                <w:szCs w:val="22"/>
              </w:rPr>
              <w:t>3 820,0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518" w:rsidRPr="00A709EB" w:rsidRDefault="003C2518">
            <w:pPr>
              <w:ind w:left="-138" w:right="-101"/>
              <w:jc w:val="center"/>
              <w:rPr>
                <w:rFonts w:eastAsia="Calibri"/>
                <w:sz w:val="22"/>
                <w:szCs w:val="22"/>
                <w:lang w:eastAsia="en-US"/>
              </w:rPr>
            </w:pPr>
            <w:r w:rsidRPr="00A709EB">
              <w:rPr>
                <w:sz w:val="22"/>
                <w:szCs w:val="22"/>
              </w:rPr>
              <w:t>9 276,5</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518" w:rsidRPr="00A709EB" w:rsidRDefault="003C2518">
            <w:pPr>
              <w:ind w:left="-138"/>
              <w:jc w:val="center"/>
              <w:rPr>
                <w:rFonts w:eastAsia="Calibri"/>
                <w:sz w:val="22"/>
                <w:szCs w:val="22"/>
                <w:lang w:eastAsia="en-US"/>
              </w:rPr>
            </w:pPr>
            <w:r w:rsidRPr="00A709EB">
              <w:rPr>
                <w:sz w:val="22"/>
                <w:szCs w:val="22"/>
              </w:rPr>
              <w:t>3 820,0</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518" w:rsidRPr="00A709EB" w:rsidRDefault="003C2518">
            <w:pPr>
              <w:ind w:left="-38" w:right="-69"/>
              <w:jc w:val="both"/>
              <w:rPr>
                <w:rFonts w:ascii="Calibri" w:eastAsia="Calibri" w:hAnsi="Calibri"/>
                <w:sz w:val="22"/>
                <w:szCs w:val="22"/>
              </w:rPr>
            </w:pPr>
            <w:r w:rsidRPr="00A709EB">
              <w:rPr>
                <w:sz w:val="22"/>
                <w:szCs w:val="22"/>
              </w:rPr>
              <w:t>реализация подпрограммы приведет к увеличению удельного веса населения, участвующего в культурно-массовых мероприятиях и количества проведенных культурно-массовых мероприятий</w:t>
            </w:r>
          </w:p>
          <w:p w:rsidR="003C2518" w:rsidRPr="00A709EB" w:rsidRDefault="003C2518">
            <w:pPr>
              <w:ind w:left="-38" w:right="-69"/>
              <w:jc w:val="center"/>
              <w:rPr>
                <w:rFonts w:eastAsia="Calibri"/>
                <w:sz w:val="22"/>
                <w:szCs w:val="22"/>
                <w:lang w:eastAsia="en-US"/>
              </w:rPr>
            </w:pPr>
          </w:p>
        </w:tc>
      </w:tr>
      <w:tr w:rsidR="003C2518" w:rsidRPr="00A709EB" w:rsidTr="00A709EB">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518" w:rsidRPr="00A709EB" w:rsidRDefault="003C2518">
            <w:pPr>
              <w:ind w:left="-138"/>
              <w:rPr>
                <w:rFonts w:eastAsia="Calibri"/>
                <w:sz w:val="22"/>
                <w:szCs w:val="22"/>
                <w:lang w:eastAsia="en-US"/>
              </w:rPr>
            </w:pPr>
            <w:r w:rsidRPr="00A709EB">
              <w:rPr>
                <w:sz w:val="22"/>
                <w:szCs w:val="22"/>
              </w:rPr>
              <w:lastRenderedPageBreak/>
              <w:t xml:space="preserve"> 2.</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518" w:rsidRPr="00A709EB" w:rsidRDefault="003C2518">
            <w:pPr>
              <w:jc w:val="both"/>
              <w:rPr>
                <w:rFonts w:eastAsia="Calibri"/>
                <w:sz w:val="22"/>
                <w:szCs w:val="22"/>
                <w:lang w:eastAsia="en-US"/>
              </w:rPr>
            </w:pPr>
            <w:r w:rsidRPr="00A709EB">
              <w:rPr>
                <w:sz w:val="22"/>
                <w:szCs w:val="22"/>
              </w:rPr>
              <w:t>«Развитие культуры города Ставрополя»</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518" w:rsidRPr="00A709EB" w:rsidRDefault="003C2518">
            <w:pPr>
              <w:jc w:val="both"/>
              <w:rPr>
                <w:rFonts w:eastAsia="Calibri"/>
                <w:sz w:val="22"/>
                <w:szCs w:val="22"/>
              </w:rPr>
            </w:pPr>
            <w:r w:rsidRPr="00A709EB">
              <w:rPr>
                <w:sz w:val="22"/>
                <w:szCs w:val="22"/>
              </w:rPr>
              <w:t>финансовое обеспечение выполнения муниципальных заданий;</w:t>
            </w:r>
          </w:p>
          <w:p w:rsidR="003C2518" w:rsidRPr="00A709EB" w:rsidRDefault="003C2518">
            <w:pPr>
              <w:jc w:val="both"/>
              <w:rPr>
                <w:rFonts w:eastAsia="Calibri"/>
                <w:sz w:val="22"/>
                <w:szCs w:val="22"/>
                <w:lang w:eastAsia="en-US"/>
              </w:rPr>
            </w:pPr>
            <w:r w:rsidRPr="00A709EB">
              <w:rPr>
                <w:sz w:val="22"/>
                <w:szCs w:val="22"/>
              </w:rPr>
              <w:t>необходимость сохранения объектов культурного наследия (памятников истории и культуры), модернизации учреждений культуры</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518" w:rsidRPr="00A709EB" w:rsidRDefault="003C2518">
            <w:pPr>
              <w:ind w:left="-50" w:right="-94"/>
              <w:rPr>
                <w:rFonts w:eastAsia="Calibri"/>
                <w:sz w:val="22"/>
                <w:szCs w:val="22"/>
              </w:rPr>
            </w:pPr>
            <w:r w:rsidRPr="00A709EB">
              <w:rPr>
                <w:sz w:val="22"/>
                <w:szCs w:val="22"/>
              </w:rPr>
              <w:t>комитет градостроитель</w:t>
            </w:r>
          </w:p>
          <w:p w:rsidR="003C2518" w:rsidRPr="00A709EB" w:rsidRDefault="003C2518">
            <w:pPr>
              <w:ind w:left="-50" w:right="-94"/>
              <w:rPr>
                <w:rFonts w:eastAsia="Calibri"/>
                <w:sz w:val="22"/>
                <w:szCs w:val="22"/>
                <w:lang w:eastAsia="en-US"/>
              </w:rPr>
            </w:pPr>
            <w:proofErr w:type="spellStart"/>
            <w:r w:rsidRPr="00A709EB">
              <w:rPr>
                <w:sz w:val="22"/>
                <w:szCs w:val="22"/>
              </w:rPr>
              <w:t>ства</w:t>
            </w:r>
            <w:proofErr w:type="spellEnd"/>
            <w:r w:rsidRPr="00A709EB">
              <w:rPr>
                <w:sz w:val="22"/>
                <w:szCs w:val="22"/>
              </w:rPr>
              <w:t xml:space="preserve"> администрации города Ставрополя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518" w:rsidRPr="00A709EB" w:rsidRDefault="003C2518">
            <w:pPr>
              <w:ind w:left="-138" w:right="-94"/>
              <w:jc w:val="center"/>
              <w:rPr>
                <w:rFonts w:eastAsia="Calibri"/>
                <w:sz w:val="22"/>
                <w:szCs w:val="22"/>
                <w:lang w:eastAsia="en-US"/>
              </w:rPr>
            </w:pPr>
            <w:r w:rsidRPr="00A709EB">
              <w:rPr>
                <w:sz w:val="22"/>
                <w:szCs w:val="22"/>
              </w:rPr>
              <w:t>2014 -2016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518" w:rsidRPr="00A709EB" w:rsidRDefault="003C2518">
            <w:pPr>
              <w:ind w:left="-11" w:right="-66"/>
              <w:jc w:val="center"/>
              <w:rPr>
                <w:rFonts w:eastAsia="Calibri"/>
                <w:sz w:val="22"/>
                <w:szCs w:val="22"/>
                <w:lang w:eastAsia="en-US"/>
              </w:rPr>
            </w:pPr>
            <w:r w:rsidRPr="00A709EB">
              <w:rPr>
                <w:sz w:val="22"/>
                <w:szCs w:val="22"/>
              </w:rPr>
              <w:t xml:space="preserve">228 661,34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518" w:rsidRPr="00A709EB" w:rsidRDefault="003C2518">
            <w:pPr>
              <w:ind w:left="-138"/>
              <w:jc w:val="center"/>
              <w:rPr>
                <w:rFonts w:eastAsia="Calibri"/>
                <w:sz w:val="22"/>
                <w:szCs w:val="22"/>
                <w:lang w:eastAsia="en-US"/>
              </w:rPr>
            </w:pPr>
            <w:r w:rsidRPr="00A709EB">
              <w:rPr>
                <w:sz w:val="22"/>
                <w:szCs w:val="22"/>
              </w:rPr>
              <w:t>-</w:t>
            </w: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518" w:rsidRPr="00A709EB" w:rsidRDefault="003C2518">
            <w:pPr>
              <w:ind w:left="-138" w:right="-108"/>
              <w:jc w:val="center"/>
              <w:rPr>
                <w:rFonts w:eastAsia="Calibri"/>
                <w:sz w:val="22"/>
                <w:szCs w:val="22"/>
                <w:lang w:eastAsia="en-US"/>
              </w:rPr>
            </w:pPr>
            <w:r w:rsidRPr="00A709EB">
              <w:rPr>
                <w:sz w:val="22"/>
                <w:szCs w:val="22"/>
              </w:rPr>
              <w:t xml:space="preserve">232 685,16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518" w:rsidRPr="00A709EB" w:rsidRDefault="003C2518">
            <w:pPr>
              <w:ind w:left="-138"/>
              <w:jc w:val="center"/>
              <w:rPr>
                <w:rFonts w:eastAsia="Calibri"/>
                <w:sz w:val="22"/>
                <w:szCs w:val="22"/>
                <w:lang w:eastAsia="en-US"/>
              </w:rPr>
            </w:pPr>
            <w:r w:rsidRPr="00A709EB">
              <w:rPr>
                <w:sz w:val="22"/>
                <w:szCs w:val="22"/>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518" w:rsidRPr="00A709EB" w:rsidRDefault="003C2518">
            <w:pPr>
              <w:ind w:left="-138" w:right="-97"/>
              <w:jc w:val="center"/>
              <w:rPr>
                <w:rFonts w:eastAsia="Calibri"/>
                <w:sz w:val="22"/>
                <w:szCs w:val="22"/>
                <w:lang w:eastAsia="en-US"/>
              </w:rPr>
            </w:pPr>
            <w:r w:rsidRPr="00A709EB">
              <w:rPr>
                <w:sz w:val="22"/>
                <w:szCs w:val="22"/>
              </w:rPr>
              <w:t>234 542,21</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518" w:rsidRPr="00A709EB" w:rsidRDefault="003C2518">
            <w:pPr>
              <w:ind w:left="-138"/>
              <w:jc w:val="center"/>
              <w:rPr>
                <w:rFonts w:eastAsia="Calibri"/>
                <w:sz w:val="22"/>
                <w:szCs w:val="22"/>
                <w:lang w:eastAsia="en-US"/>
              </w:rPr>
            </w:pPr>
            <w:r w:rsidRPr="00A709EB">
              <w:rPr>
                <w:sz w:val="22"/>
                <w:szCs w:val="22"/>
              </w:rPr>
              <w:t>-</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518" w:rsidRPr="00A709EB" w:rsidRDefault="003C2518">
            <w:pPr>
              <w:widowControl w:val="0"/>
              <w:autoSpaceDE w:val="0"/>
              <w:autoSpaceDN w:val="0"/>
              <w:adjustRightInd w:val="0"/>
              <w:ind w:left="-38" w:right="-69"/>
              <w:rPr>
                <w:rFonts w:eastAsia="Calibri"/>
                <w:sz w:val="22"/>
                <w:szCs w:val="22"/>
              </w:rPr>
            </w:pPr>
            <w:r w:rsidRPr="00A709EB">
              <w:rPr>
                <w:sz w:val="22"/>
                <w:szCs w:val="22"/>
              </w:rPr>
              <w:t>реализация подпрограммы приведет к постепенному укреплению и модернизации материально-технической базы муниципальных учреждений отрасли «Культура» города Ставрополя;</w:t>
            </w:r>
          </w:p>
          <w:p w:rsidR="003C2518" w:rsidRPr="00A709EB" w:rsidRDefault="003C2518">
            <w:pPr>
              <w:ind w:left="-38" w:right="-69"/>
              <w:rPr>
                <w:rFonts w:eastAsia="Calibri"/>
                <w:sz w:val="22"/>
                <w:szCs w:val="22"/>
                <w:lang w:eastAsia="en-US"/>
              </w:rPr>
            </w:pPr>
            <w:r w:rsidRPr="00A709EB">
              <w:rPr>
                <w:sz w:val="22"/>
                <w:szCs w:val="22"/>
              </w:rPr>
              <w:t>созданию условий для качественного предоставления услуг в области культуры</w:t>
            </w:r>
          </w:p>
        </w:tc>
      </w:tr>
    </w:tbl>
    <w:p w:rsidR="00D23CC9" w:rsidRDefault="00D23CC9" w:rsidP="00A709EB">
      <w:pPr>
        <w:spacing w:line="240" w:lineRule="exact"/>
        <w:ind w:left="10773" w:hanging="1"/>
        <w:jc w:val="both"/>
        <w:rPr>
          <w:sz w:val="28"/>
          <w:szCs w:val="28"/>
        </w:rPr>
      </w:pPr>
    </w:p>
    <w:p w:rsidR="00A709EB" w:rsidRDefault="00A709EB" w:rsidP="00A709EB">
      <w:pPr>
        <w:spacing w:line="240" w:lineRule="exact"/>
        <w:ind w:left="10773" w:hanging="1"/>
        <w:jc w:val="both"/>
        <w:rPr>
          <w:sz w:val="28"/>
          <w:szCs w:val="28"/>
        </w:rPr>
      </w:pPr>
      <w:r>
        <w:rPr>
          <w:sz w:val="28"/>
          <w:szCs w:val="28"/>
        </w:rPr>
        <w:lastRenderedPageBreak/>
        <w:t>Приложение 2</w:t>
      </w:r>
    </w:p>
    <w:p w:rsidR="00A709EB" w:rsidRDefault="00A709EB" w:rsidP="00A709EB">
      <w:pPr>
        <w:spacing w:line="240" w:lineRule="exact"/>
        <w:ind w:left="10773" w:hanging="1"/>
        <w:jc w:val="both"/>
        <w:rPr>
          <w:sz w:val="28"/>
          <w:szCs w:val="28"/>
        </w:rPr>
      </w:pPr>
      <w:r>
        <w:rPr>
          <w:sz w:val="28"/>
          <w:szCs w:val="28"/>
        </w:rPr>
        <w:t xml:space="preserve"> </w:t>
      </w:r>
    </w:p>
    <w:p w:rsidR="00A709EB" w:rsidRDefault="00A709EB" w:rsidP="00A709EB">
      <w:pPr>
        <w:spacing w:line="240" w:lineRule="exact"/>
        <w:ind w:left="10773" w:hanging="1"/>
        <w:rPr>
          <w:sz w:val="28"/>
          <w:szCs w:val="28"/>
        </w:rPr>
      </w:pPr>
      <w:r>
        <w:rPr>
          <w:sz w:val="28"/>
          <w:szCs w:val="28"/>
        </w:rPr>
        <w:t>к муниципальной программе «Культура города Ставрополя    на 2014 – 2016 годы»</w:t>
      </w:r>
    </w:p>
    <w:p w:rsidR="00A709EB" w:rsidRDefault="00A709EB" w:rsidP="00A709EB">
      <w:pPr>
        <w:spacing w:line="240" w:lineRule="exact"/>
        <w:jc w:val="center"/>
        <w:rPr>
          <w:sz w:val="28"/>
          <w:szCs w:val="28"/>
        </w:rPr>
      </w:pPr>
    </w:p>
    <w:p w:rsidR="00A709EB" w:rsidRDefault="00A709EB" w:rsidP="00A709EB">
      <w:pPr>
        <w:spacing w:line="240" w:lineRule="exact"/>
        <w:jc w:val="center"/>
        <w:rPr>
          <w:sz w:val="28"/>
          <w:szCs w:val="28"/>
        </w:rPr>
      </w:pPr>
    </w:p>
    <w:p w:rsidR="00A709EB" w:rsidRDefault="00A709EB" w:rsidP="00A709EB">
      <w:pPr>
        <w:spacing w:line="240" w:lineRule="exact"/>
        <w:jc w:val="center"/>
        <w:rPr>
          <w:sz w:val="28"/>
          <w:szCs w:val="28"/>
        </w:rPr>
      </w:pPr>
    </w:p>
    <w:p w:rsidR="00A709EB" w:rsidRDefault="00A709EB" w:rsidP="00A709EB">
      <w:pPr>
        <w:spacing w:line="240" w:lineRule="exact"/>
        <w:jc w:val="center"/>
        <w:rPr>
          <w:sz w:val="28"/>
          <w:szCs w:val="28"/>
        </w:rPr>
      </w:pPr>
      <w:r>
        <w:rPr>
          <w:sz w:val="28"/>
          <w:szCs w:val="28"/>
        </w:rPr>
        <w:t>СВЕДЕНИЯ</w:t>
      </w:r>
    </w:p>
    <w:p w:rsidR="00A709EB" w:rsidRDefault="00A709EB" w:rsidP="00A709EB">
      <w:pPr>
        <w:spacing w:line="240" w:lineRule="exact"/>
        <w:jc w:val="center"/>
        <w:rPr>
          <w:sz w:val="28"/>
          <w:szCs w:val="28"/>
        </w:rPr>
      </w:pPr>
      <w:r>
        <w:rPr>
          <w:sz w:val="28"/>
          <w:szCs w:val="28"/>
        </w:rPr>
        <w:t xml:space="preserve">о целевых индикаторах и показателях муниципальной программы «Культура города Ставрополя </w:t>
      </w:r>
    </w:p>
    <w:p w:rsidR="00A709EB" w:rsidRDefault="00A709EB" w:rsidP="00A709EB">
      <w:pPr>
        <w:spacing w:line="240" w:lineRule="exact"/>
        <w:jc w:val="center"/>
        <w:rPr>
          <w:sz w:val="28"/>
          <w:szCs w:val="28"/>
        </w:rPr>
      </w:pPr>
      <w:r>
        <w:rPr>
          <w:sz w:val="28"/>
          <w:szCs w:val="28"/>
        </w:rPr>
        <w:t>на 2014 – 2016 годы»</w:t>
      </w:r>
    </w:p>
    <w:p w:rsidR="00A709EB" w:rsidRDefault="00A709EB" w:rsidP="00A709EB">
      <w:pPr>
        <w:spacing w:line="240" w:lineRule="exact"/>
        <w:jc w:val="center"/>
        <w:rPr>
          <w:sz w:val="28"/>
          <w:szCs w:val="28"/>
        </w:rPr>
      </w:pPr>
    </w:p>
    <w:p w:rsidR="00A709EB" w:rsidRDefault="00A709EB" w:rsidP="00A709EB">
      <w:pPr>
        <w:spacing w:line="240" w:lineRule="exact"/>
        <w:jc w:val="center"/>
        <w:rPr>
          <w:sz w:val="28"/>
          <w:szCs w:val="28"/>
        </w:rPr>
      </w:pPr>
    </w:p>
    <w:tbl>
      <w:tblPr>
        <w:tblW w:w="146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005"/>
        <w:gridCol w:w="1443"/>
        <w:gridCol w:w="1038"/>
        <w:gridCol w:w="966"/>
        <w:gridCol w:w="938"/>
        <w:gridCol w:w="917"/>
        <w:gridCol w:w="980"/>
        <w:gridCol w:w="3668"/>
        <w:gridCol w:w="9"/>
      </w:tblGrid>
      <w:tr w:rsidR="00A709EB" w:rsidTr="00A709EB">
        <w:tc>
          <w:tcPr>
            <w:tcW w:w="675" w:type="dxa"/>
            <w:vMerge w:val="restart"/>
            <w:tcBorders>
              <w:top w:val="single" w:sz="4" w:space="0" w:color="auto"/>
              <w:left w:val="single" w:sz="4" w:space="0" w:color="auto"/>
              <w:bottom w:val="single" w:sz="4" w:space="0" w:color="auto"/>
              <w:right w:val="single" w:sz="4" w:space="0" w:color="auto"/>
            </w:tcBorders>
            <w:hideMark/>
          </w:tcPr>
          <w:p w:rsidR="00A709EB" w:rsidRDefault="00A709EB">
            <w:pPr>
              <w:ind w:left="-66"/>
              <w:rPr>
                <w:rFonts w:eastAsia="Calibri"/>
                <w:lang w:eastAsia="en-US"/>
              </w:rPr>
            </w:pPr>
            <w:r>
              <w:rPr>
                <w:sz w:val="28"/>
                <w:szCs w:val="28"/>
              </w:rPr>
              <w:t>№</w:t>
            </w:r>
          </w:p>
          <w:p w:rsidR="00A709EB" w:rsidRDefault="00A709EB">
            <w:pPr>
              <w:ind w:left="-66"/>
              <w:rPr>
                <w:rFonts w:eastAsia="Calibri"/>
                <w:lang w:eastAsia="en-US"/>
              </w:rPr>
            </w:pP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4003" w:type="dxa"/>
            <w:vMerge w:val="restart"/>
            <w:tcBorders>
              <w:top w:val="single" w:sz="4" w:space="0" w:color="auto"/>
              <w:left w:val="single" w:sz="4" w:space="0" w:color="auto"/>
              <w:bottom w:val="single" w:sz="4" w:space="0" w:color="auto"/>
              <w:right w:val="single" w:sz="4" w:space="0" w:color="auto"/>
            </w:tcBorders>
            <w:hideMark/>
          </w:tcPr>
          <w:p w:rsidR="00A709EB" w:rsidRDefault="00A709EB">
            <w:pPr>
              <w:jc w:val="center"/>
              <w:rPr>
                <w:rFonts w:eastAsia="Calibri"/>
                <w:lang w:eastAsia="en-US"/>
              </w:rPr>
            </w:pPr>
            <w:r>
              <w:rPr>
                <w:sz w:val="28"/>
                <w:szCs w:val="28"/>
              </w:rPr>
              <w:t>Наименование целевого индикатора Программы</w:t>
            </w:r>
          </w:p>
        </w:tc>
        <w:tc>
          <w:tcPr>
            <w:tcW w:w="1442" w:type="dxa"/>
            <w:vMerge w:val="restart"/>
            <w:tcBorders>
              <w:top w:val="single" w:sz="4" w:space="0" w:color="auto"/>
              <w:left w:val="single" w:sz="4" w:space="0" w:color="auto"/>
              <w:bottom w:val="single" w:sz="4" w:space="0" w:color="auto"/>
              <w:right w:val="single" w:sz="4" w:space="0" w:color="auto"/>
            </w:tcBorders>
            <w:hideMark/>
          </w:tcPr>
          <w:p w:rsidR="00A709EB" w:rsidRDefault="00A709EB">
            <w:pPr>
              <w:ind w:left="-73" w:right="-61"/>
              <w:jc w:val="center"/>
              <w:rPr>
                <w:rFonts w:eastAsia="Calibri"/>
                <w:lang w:eastAsia="en-US"/>
              </w:rPr>
            </w:pPr>
            <w:r>
              <w:rPr>
                <w:sz w:val="28"/>
                <w:szCs w:val="28"/>
              </w:rPr>
              <w:t>Единица измерения</w:t>
            </w:r>
          </w:p>
        </w:tc>
        <w:tc>
          <w:tcPr>
            <w:tcW w:w="4839" w:type="dxa"/>
            <w:gridSpan w:val="5"/>
            <w:tcBorders>
              <w:top w:val="single" w:sz="4" w:space="0" w:color="auto"/>
              <w:left w:val="single" w:sz="4" w:space="0" w:color="auto"/>
              <w:bottom w:val="single" w:sz="4" w:space="0" w:color="auto"/>
              <w:right w:val="single" w:sz="4" w:space="0" w:color="auto"/>
            </w:tcBorders>
            <w:hideMark/>
          </w:tcPr>
          <w:p w:rsidR="00A709EB" w:rsidRDefault="00A709EB">
            <w:pPr>
              <w:jc w:val="center"/>
              <w:rPr>
                <w:rFonts w:eastAsia="Calibri"/>
                <w:lang w:eastAsia="en-US"/>
              </w:rPr>
            </w:pPr>
            <w:r>
              <w:rPr>
                <w:sz w:val="28"/>
                <w:szCs w:val="28"/>
              </w:rPr>
              <w:t>Значение показателя по годам</w:t>
            </w:r>
          </w:p>
        </w:tc>
        <w:tc>
          <w:tcPr>
            <w:tcW w:w="3676" w:type="dxa"/>
            <w:gridSpan w:val="2"/>
            <w:vMerge w:val="restart"/>
            <w:tcBorders>
              <w:top w:val="single" w:sz="4" w:space="0" w:color="auto"/>
              <w:left w:val="single" w:sz="4" w:space="0" w:color="auto"/>
              <w:bottom w:val="single" w:sz="4" w:space="0" w:color="auto"/>
              <w:right w:val="single" w:sz="4" w:space="0" w:color="auto"/>
            </w:tcBorders>
            <w:hideMark/>
          </w:tcPr>
          <w:p w:rsidR="00A709EB" w:rsidRDefault="00A709EB">
            <w:pPr>
              <w:jc w:val="center"/>
              <w:rPr>
                <w:rFonts w:eastAsia="Calibri"/>
                <w:lang w:eastAsia="en-US"/>
              </w:rPr>
            </w:pPr>
            <w:r>
              <w:rPr>
                <w:sz w:val="28"/>
                <w:szCs w:val="28"/>
              </w:rPr>
              <w:t xml:space="preserve">Источник информации </w:t>
            </w:r>
          </w:p>
          <w:p w:rsidR="00A709EB" w:rsidRDefault="00A709EB">
            <w:pPr>
              <w:jc w:val="center"/>
              <w:rPr>
                <w:rFonts w:eastAsia="Calibri"/>
                <w:lang w:eastAsia="en-US"/>
              </w:rPr>
            </w:pPr>
            <w:r>
              <w:rPr>
                <w:sz w:val="28"/>
                <w:szCs w:val="28"/>
              </w:rPr>
              <w:t>(методика расчета)</w:t>
            </w:r>
          </w:p>
        </w:tc>
      </w:tr>
      <w:tr w:rsidR="00A709EB" w:rsidTr="00A709EB">
        <w:tc>
          <w:tcPr>
            <w:tcW w:w="675" w:type="dxa"/>
            <w:vMerge/>
            <w:tcBorders>
              <w:top w:val="single" w:sz="4" w:space="0" w:color="auto"/>
              <w:left w:val="single" w:sz="4" w:space="0" w:color="auto"/>
              <w:bottom w:val="single" w:sz="4" w:space="0" w:color="auto"/>
              <w:right w:val="single" w:sz="4" w:space="0" w:color="auto"/>
            </w:tcBorders>
            <w:vAlign w:val="center"/>
            <w:hideMark/>
          </w:tcPr>
          <w:p w:rsidR="00A709EB" w:rsidRDefault="00A709EB">
            <w:pPr>
              <w:rPr>
                <w:rFonts w:eastAsia="Calibri"/>
                <w:lang w:eastAsia="en-US"/>
              </w:rPr>
            </w:pPr>
          </w:p>
        </w:tc>
        <w:tc>
          <w:tcPr>
            <w:tcW w:w="4003" w:type="dxa"/>
            <w:vMerge/>
            <w:tcBorders>
              <w:top w:val="single" w:sz="4" w:space="0" w:color="auto"/>
              <w:left w:val="single" w:sz="4" w:space="0" w:color="auto"/>
              <w:bottom w:val="single" w:sz="4" w:space="0" w:color="auto"/>
              <w:right w:val="single" w:sz="4" w:space="0" w:color="auto"/>
            </w:tcBorders>
            <w:vAlign w:val="center"/>
            <w:hideMark/>
          </w:tcPr>
          <w:p w:rsidR="00A709EB" w:rsidRDefault="00A709EB">
            <w:pPr>
              <w:rPr>
                <w:rFonts w:eastAsia="Calibri"/>
                <w:lang w:eastAsia="en-US"/>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A709EB" w:rsidRDefault="00A709EB">
            <w:pPr>
              <w:rPr>
                <w:rFonts w:eastAsia="Calibri"/>
                <w:lang w:eastAsia="en-US"/>
              </w:rPr>
            </w:pPr>
          </w:p>
        </w:tc>
        <w:tc>
          <w:tcPr>
            <w:tcW w:w="1038" w:type="dxa"/>
            <w:tcBorders>
              <w:top w:val="single" w:sz="4" w:space="0" w:color="auto"/>
              <w:left w:val="single" w:sz="4" w:space="0" w:color="auto"/>
              <w:bottom w:val="single" w:sz="4" w:space="0" w:color="auto"/>
              <w:right w:val="single" w:sz="4" w:space="0" w:color="auto"/>
            </w:tcBorders>
            <w:hideMark/>
          </w:tcPr>
          <w:p w:rsidR="00A709EB" w:rsidRDefault="00A709EB">
            <w:pPr>
              <w:jc w:val="center"/>
              <w:rPr>
                <w:rFonts w:eastAsia="Calibri"/>
                <w:lang w:eastAsia="en-US"/>
              </w:rPr>
            </w:pPr>
            <w:r>
              <w:rPr>
                <w:sz w:val="28"/>
                <w:szCs w:val="28"/>
              </w:rPr>
              <w:t>2012</w:t>
            </w:r>
          </w:p>
        </w:tc>
        <w:tc>
          <w:tcPr>
            <w:tcW w:w="966" w:type="dxa"/>
            <w:tcBorders>
              <w:top w:val="single" w:sz="4" w:space="0" w:color="auto"/>
              <w:left w:val="single" w:sz="4" w:space="0" w:color="auto"/>
              <w:bottom w:val="single" w:sz="4" w:space="0" w:color="auto"/>
              <w:right w:val="single" w:sz="4" w:space="0" w:color="auto"/>
            </w:tcBorders>
            <w:hideMark/>
          </w:tcPr>
          <w:p w:rsidR="00A709EB" w:rsidRDefault="00A709EB">
            <w:pPr>
              <w:jc w:val="center"/>
              <w:rPr>
                <w:rFonts w:eastAsia="Calibri"/>
                <w:lang w:eastAsia="en-US"/>
              </w:rPr>
            </w:pPr>
            <w:r>
              <w:rPr>
                <w:sz w:val="28"/>
                <w:szCs w:val="28"/>
              </w:rPr>
              <w:t>2013</w:t>
            </w:r>
          </w:p>
        </w:tc>
        <w:tc>
          <w:tcPr>
            <w:tcW w:w="938" w:type="dxa"/>
            <w:tcBorders>
              <w:top w:val="single" w:sz="4" w:space="0" w:color="auto"/>
              <w:left w:val="single" w:sz="4" w:space="0" w:color="auto"/>
              <w:bottom w:val="single" w:sz="4" w:space="0" w:color="auto"/>
              <w:right w:val="single" w:sz="4" w:space="0" w:color="auto"/>
            </w:tcBorders>
            <w:hideMark/>
          </w:tcPr>
          <w:p w:rsidR="00A709EB" w:rsidRDefault="00A709EB">
            <w:pPr>
              <w:jc w:val="center"/>
              <w:rPr>
                <w:rFonts w:eastAsia="Calibri"/>
                <w:lang w:eastAsia="en-US"/>
              </w:rPr>
            </w:pPr>
            <w:r>
              <w:rPr>
                <w:sz w:val="28"/>
                <w:szCs w:val="28"/>
              </w:rPr>
              <w:t>2014</w:t>
            </w:r>
          </w:p>
        </w:tc>
        <w:tc>
          <w:tcPr>
            <w:tcW w:w="917" w:type="dxa"/>
            <w:tcBorders>
              <w:top w:val="single" w:sz="4" w:space="0" w:color="auto"/>
              <w:left w:val="single" w:sz="4" w:space="0" w:color="auto"/>
              <w:bottom w:val="single" w:sz="4" w:space="0" w:color="auto"/>
              <w:right w:val="single" w:sz="4" w:space="0" w:color="auto"/>
            </w:tcBorders>
            <w:hideMark/>
          </w:tcPr>
          <w:p w:rsidR="00A709EB" w:rsidRDefault="00A709EB">
            <w:pPr>
              <w:jc w:val="center"/>
              <w:rPr>
                <w:rFonts w:eastAsia="Calibri"/>
                <w:lang w:eastAsia="en-US"/>
              </w:rPr>
            </w:pPr>
            <w:r>
              <w:rPr>
                <w:sz w:val="28"/>
                <w:szCs w:val="28"/>
              </w:rPr>
              <w:t>2015</w:t>
            </w:r>
          </w:p>
        </w:tc>
        <w:tc>
          <w:tcPr>
            <w:tcW w:w="980" w:type="dxa"/>
            <w:tcBorders>
              <w:top w:val="single" w:sz="4" w:space="0" w:color="auto"/>
              <w:left w:val="single" w:sz="4" w:space="0" w:color="auto"/>
              <w:bottom w:val="single" w:sz="4" w:space="0" w:color="auto"/>
              <w:right w:val="single" w:sz="4" w:space="0" w:color="auto"/>
            </w:tcBorders>
            <w:hideMark/>
          </w:tcPr>
          <w:p w:rsidR="00A709EB" w:rsidRDefault="00A709EB">
            <w:pPr>
              <w:jc w:val="center"/>
              <w:rPr>
                <w:rFonts w:eastAsia="Calibri"/>
                <w:lang w:eastAsia="en-US"/>
              </w:rPr>
            </w:pPr>
            <w:r>
              <w:rPr>
                <w:sz w:val="28"/>
                <w:szCs w:val="28"/>
              </w:rPr>
              <w:t>2016</w:t>
            </w:r>
          </w:p>
        </w:tc>
        <w:tc>
          <w:tcPr>
            <w:tcW w:w="3820" w:type="dxa"/>
            <w:gridSpan w:val="2"/>
            <w:vMerge/>
            <w:tcBorders>
              <w:top w:val="single" w:sz="4" w:space="0" w:color="auto"/>
              <w:left w:val="single" w:sz="4" w:space="0" w:color="auto"/>
              <w:bottom w:val="single" w:sz="4" w:space="0" w:color="auto"/>
              <w:right w:val="single" w:sz="4" w:space="0" w:color="auto"/>
            </w:tcBorders>
            <w:vAlign w:val="center"/>
            <w:hideMark/>
          </w:tcPr>
          <w:p w:rsidR="00A709EB" w:rsidRDefault="00A709EB">
            <w:pPr>
              <w:rPr>
                <w:rFonts w:eastAsia="Calibri"/>
                <w:lang w:eastAsia="en-US"/>
              </w:rPr>
            </w:pPr>
          </w:p>
        </w:tc>
      </w:tr>
      <w:tr w:rsidR="00A709EB" w:rsidTr="00A709EB">
        <w:tc>
          <w:tcPr>
            <w:tcW w:w="675" w:type="dxa"/>
            <w:tcBorders>
              <w:top w:val="single" w:sz="4" w:space="0" w:color="auto"/>
              <w:left w:val="single" w:sz="4" w:space="0" w:color="auto"/>
              <w:bottom w:val="single" w:sz="4" w:space="0" w:color="auto"/>
              <w:right w:val="single" w:sz="4" w:space="0" w:color="auto"/>
            </w:tcBorders>
            <w:hideMark/>
          </w:tcPr>
          <w:p w:rsidR="00A709EB" w:rsidRDefault="00A709EB">
            <w:pPr>
              <w:ind w:left="-66"/>
              <w:rPr>
                <w:rFonts w:eastAsia="Calibri"/>
                <w:lang w:eastAsia="en-US"/>
              </w:rPr>
            </w:pPr>
            <w:r>
              <w:rPr>
                <w:sz w:val="28"/>
                <w:szCs w:val="28"/>
              </w:rPr>
              <w:t>1.</w:t>
            </w:r>
          </w:p>
        </w:tc>
        <w:tc>
          <w:tcPr>
            <w:tcW w:w="4003" w:type="dxa"/>
            <w:tcBorders>
              <w:top w:val="single" w:sz="4" w:space="0" w:color="auto"/>
              <w:left w:val="single" w:sz="4" w:space="0" w:color="auto"/>
              <w:bottom w:val="single" w:sz="4" w:space="0" w:color="auto"/>
              <w:right w:val="single" w:sz="4" w:space="0" w:color="auto"/>
            </w:tcBorders>
            <w:hideMark/>
          </w:tcPr>
          <w:p w:rsidR="00A709EB" w:rsidRDefault="00A709EB">
            <w:pPr>
              <w:rPr>
                <w:rFonts w:eastAsia="Calibri"/>
                <w:lang w:eastAsia="en-US"/>
              </w:rPr>
            </w:pPr>
            <w:r>
              <w:rPr>
                <w:sz w:val="28"/>
                <w:szCs w:val="28"/>
              </w:rPr>
              <w:t>Удельный вес населения, участвующего в культурно-массовых мероприятиях</w:t>
            </w:r>
          </w:p>
        </w:tc>
        <w:tc>
          <w:tcPr>
            <w:tcW w:w="1442" w:type="dxa"/>
            <w:tcBorders>
              <w:top w:val="single" w:sz="4" w:space="0" w:color="auto"/>
              <w:left w:val="single" w:sz="4" w:space="0" w:color="auto"/>
              <w:bottom w:val="single" w:sz="4" w:space="0" w:color="auto"/>
              <w:right w:val="single" w:sz="4" w:space="0" w:color="auto"/>
            </w:tcBorders>
            <w:hideMark/>
          </w:tcPr>
          <w:p w:rsidR="00A709EB" w:rsidRDefault="00A709EB">
            <w:pPr>
              <w:ind w:left="-73" w:right="-61"/>
              <w:rPr>
                <w:rFonts w:eastAsia="Calibri"/>
                <w:lang w:eastAsia="en-US"/>
              </w:rPr>
            </w:pPr>
            <w:r>
              <w:rPr>
                <w:sz w:val="28"/>
                <w:szCs w:val="28"/>
              </w:rPr>
              <w:t>проценты</w:t>
            </w:r>
          </w:p>
        </w:tc>
        <w:tc>
          <w:tcPr>
            <w:tcW w:w="1038" w:type="dxa"/>
            <w:tcBorders>
              <w:top w:val="single" w:sz="4" w:space="0" w:color="auto"/>
              <w:left w:val="single" w:sz="4" w:space="0" w:color="auto"/>
              <w:bottom w:val="single" w:sz="4" w:space="0" w:color="auto"/>
              <w:right w:val="single" w:sz="4" w:space="0" w:color="auto"/>
            </w:tcBorders>
            <w:hideMark/>
          </w:tcPr>
          <w:p w:rsidR="00A709EB" w:rsidRDefault="00A709EB">
            <w:pPr>
              <w:jc w:val="center"/>
              <w:rPr>
                <w:rFonts w:eastAsia="Calibri"/>
                <w:lang w:eastAsia="en-US"/>
              </w:rPr>
            </w:pPr>
            <w:r>
              <w:rPr>
                <w:sz w:val="28"/>
                <w:szCs w:val="28"/>
              </w:rPr>
              <w:t>48,8</w:t>
            </w:r>
          </w:p>
        </w:tc>
        <w:tc>
          <w:tcPr>
            <w:tcW w:w="966" w:type="dxa"/>
            <w:tcBorders>
              <w:top w:val="single" w:sz="4" w:space="0" w:color="auto"/>
              <w:left w:val="single" w:sz="4" w:space="0" w:color="auto"/>
              <w:bottom w:val="single" w:sz="4" w:space="0" w:color="auto"/>
              <w:right w:val="single" w:sz="4" w:space="0" w:color="auto"/>
            </w:tcBorders>
            <w:hideMark/>
          </w:tcPr>
          <w:p w:rsidR="00A709EB" w:rsidRDefault="00A709EB">
            <w:pPr>
              <w:jc w:val="center"/>
              <w:rPr>
                <w:rFonts w:eastAsia="Calibri"/>
                <w:lang w:eastAsia="en-US"/>
              </w:rPr>
            </w:pPr>
            <w:r>
              <w:rPr>
                <w:sz w:val="28"/>
                <w:szCs w:val="28"/>
              </w:rPr>
              <w:t>48,9</w:t>
            </w:r>
          </w:p>
        </w:tc>
        <w:tc>
          <w:tcPr>
            <w:tcW w:w="938" w:type="dxa"/>
            <w:tcBorders>
              <w:top w:val="single" w:sz="4" w:space="0" w:color="auto"/>
              <w:left w:val="single" w:sz="4" w:space="0" w:color="auto"/>
              <w:bottom w:val="single" w:sz="4" w:space="0" w:color="auto"/>
              <w:right w:val="single" w:sz="4" w:space="0" w:color="auto"/>
            </w:tcBorders>
            <w:hideMark/>
          </w:tcPr>
          <w:p w:rsidR="00A709EB" w:rsidRDefault="00A709EB">
            <w:pPr>
              <w:jc w:val="center"/>
              <w:rPr>
                <w:rFonts w:eastAsia="Calibri"/>
                <w:lang w:eastAsia="en-US"/>
              </w:rPr>
            </w:pPr>
            <w:r>
              <w:rPr>
                <w:sz w:val="28"/>
                <w:szCs w:val="28"/>
              </w:rPr>
              <w:t>49,0</w:t>
            </w:r>
          </w:p>
        </w:tc>
        <w:tc>
          <w:tcPr>
            <w:tcW w:w="917" w:type="dxa"/>
            <w:tcBorders>
              <w:top w:val="single" w:sz="4" w:space="0" w:color="auto"/>
              <w:left w:val="single" w:sz="4" w:space="0" w:color="auto"/>
              <w:bottom w:val="single" w:sz="4" w:space="0" w:color="auto"/>
              <w:right w:val="single" w:sz="4" w:space="0" w:color="auto"/>
            </w:tcBorders>
            <w:hideMark/>
          </w:tcPr>
          <w:p w:rsidR="00A709EB" w:rsidRDefault="00A709EB">
            <w:pPr>
              <w:jc w:val="center"/>
              <w:rPr>
                <w:rFonts w:eastAsia="Calibri"/>
                <w:lang w:eastAsia="en-US"/>
              </w:rPr>
            </w:pPr>
            <w:r>
              <w:rPr>
                <w:sz w:val="28"/>
                <w:szCs w:val="28"/>
              </w:rPr>
              <w:t>49,1</w:t>
            </w:r>
          </w:p>
        </w:tc>
        <w:tc>
          <w:tcPr>
            <w:tcW w:w="980" w:type="dxa"/>
            <w:tcBorders>
              <w:top w:val="single" w:sz="4" w:space="0" w:color="auto"/>
              <w:left w:val="single" w:sz="4" w:space="0" w:color="auto"/>
              <w:bottom w:val="single" w:sz="4" w:space="0" w:color="auto"/>
              <w:right w:val="single" w:sz="4" w:space="0" w:color="auto"/>
            </w:tcBorders>
            <w:hideMark/>
          </w:tcPr>
          <w:p w:rsidR="00A709EB" w:rsidRDefault="00A709EB">
            <w:pPr>
              <w:jc w:val="center"/>
              <w:rPr>
                <w:rFonts w:eastAsia="Calibri"/>
                <w:lang w:eastAsia="en-US"/>
              </w:rPr>
            </w:pPr>
            <w:r>
              <w:rPr>
                <w:sz w:val="28"/>
                <w:szCs w:val="28"/>
              </w:rPr>
              <w:t>49,2</w:t>
            </w:r>
          </w:p>
        </w:tc>
        <w:tc>
          <w:tcPr>
            <w:tcW w:w="3676" w:type="dxa"/>
            <w:gridSpan w:val="2"/>
            <w:tcBorders>
              <w:top w:val="single" w:sz="4" w:space="0" w:color="auto"/>
              <w:left w:val="single" w:sz="4" w:space="0" w:color="auto"/>
              <w:bottom w:val="single" w:sz="4" w:space="0" w:color="auto"/>
              <w:right w:val="single" w:sz="4" w:space="0" w:color="auto"/>
            </w:tcBorders>
          </w:tcPr>
          <w:p w:rsidR="00A709EB" w:rsidRDefault="00A709EB">
            <w:pPr>
              <w:rPr>
                <w:rFonts w:eastAsia="Calibri"/>
                <w:lang w:eastAsia="en-US"/>
              </w:rPr>
            </w:pPr>
            <w:r>
              <w:rPr>
                <w:sz w:val="28"/>
                <w:szCs w:val="28"/>
              </w:rPr>
              <w:t>формы 7-НК, 8-НК, 12-НК, годовые отчеты учреждений,  отчеты соисполнителей Программы</w:t>
            </w:r>
          </w:p>
          <w:p w:rsidR="00A709EB" w:rsidRDefault="00A709EB">
            <w:pPr>
              <w:rPr>
                <w:rFonts w:eastAsia="Calibri"/>
                <w:lang w:eastAsia="en-US"/>
              </w:rPr>
            </w:pPr>
          </w:p>
        </w:tc>
      </w:tr>
      <w:tr w:rsidR="00A709EB" w:rsidTr="00A709EB">
        <w:tc>
          <w:tcPr>
            <w:tcW w:w="675" w:type="dxa"/>
            <w:tcBorders>
              <w:top w:val="single" w:sz="4" w:space="0" w:color="auto"/>
              <w:left w:val="single" w:sz="4" w:space="0" w:color="auto"/>
              <w:bottom w:val="single" w:sz="4" w:space="0" w:color="auto"/>
              <w:right w:val="single" w:sz="4" w:space="0" w:color="auto"/>
            </w:tcBorders>
            <w:hideMark/>
          </w:tcPr>
          <w:p w:rsidR="00A709EB" w:rsidRDefault="00A709EB">
            <w:pPr>
              <w:ind w:left="-66"/>
              <w:rPr>
                <w:rFonts w:eastAsia="Calibri"/>
                <w:lang w:eastAsia="en-US"/>
              </w:rPr>
            </w:pPr>
            <w:r>
              <w:rPr>
                <w:sz w:val="28"/>
                <w:szCs w:val="28"/>
              </w:rPr>
              <w:t>2.</w:t>
            </w:r>
          </w:p>
        </w:tc>
        <w:tc>
          <w:tcPr>
            <w:tcW w:w="4003" w:type="dxa"/>
            <w:tcBorders>
              <w:top w:val="single" w:sz="4" w:space="0" w:color="auto"/>
              <w:left w:val="single" w:sz="4" w:space="0" w:color="auto"/>
              <w:bottom w:val="single" w:sz="4" w:space="0" w:color="auto"/>
              <w:right w:val="single" w:sz="4" w:space="0" w:color="auto"/>
            </w:tcBorders>
            <w:hideMark/>
          </w:tcPr>
          <w:p w:rsidR="00A709EB" w:rsidRDefault="00A709EB">
            <w:pPr>
              <w:rPr>
                <w:rFonts w:eastAsia="Calibri"/>
                <w:lang w:eastAsia="en-US"/>
              </w:rPr>
            </w:pPr>
            <w:r>
              <w:rPr>
                <w:sz w:val="28"/>
                <w:szCs w:val="28"/>
              </w:rPr>
              <w:t>Количество проведенных культурно-массовых мероприятий</w:t>
            </w:r>
          </w:p>
        </w:tc>
        <w:tc>
          <w:tcPr>
            <w:tcW w:w="1442" w:type="dxa"/>
            <w:tcBorders>
              <w:top w:val="single" w:sz="4" w:space="0" w:color="auto"/>
              <w:left w:val="single" w:sz="4" w:space="0" w:color="auto"/>
              <w:bottom w:val="single" w:sz="4" w:space="0" w:color="auto"/>
              <w:right w:val="single" w:sz="4" w:space="0" w:color="auto"/>
            </w:tcBorders>
            <w:hideMark/>
          </w:tcPr>
          <w:p w:rsidR="00A709EB" w:rsidRDefault="00A709EB">
            <w:pPr>
              <w:ind w:left="-73" w:right="-61"/>
              <w:rPr>
                <w:rFonts w:eastAsia="Calibri"/>
                <w:lang w:eastAsia="en-US"/>
              </w:rPr>
            </w:pPr>
            <w:r>
              <w:rPr>
                <w:sz w:val="28"/>
                <w:szCs w:val="28"/>
              </w:rPr>
              <w:t>единиц</w:t>
            </w:r>
          </w:p>
        </w:tc>
        <w:tc>
          <w:tcPr>
            <w:tcW w:w="1038" w:type="dxa"/>
            <w:tcBorders>
              <w:top w:val="single" w:sz="4" w:space="0" w:color="auto"/>
              <w:left w:val="single" w:sz="4" w:space="0" w:color="auto"/>
              <w:bottom w:val="single" w:sz="4" w:space="0" w:color="auto"/>
              <w:right w:val="single" w:sz="4" w:space="0" w:color="auto"/>
            </w:tcBorders>
            <w:hideMark/>
          </w:tcPr>
          <w:p w:rsidR="00A709EB" w:rsidRDefault="00A709EB">
            <w:pPr>
              <w:jc w:val="center"/>
              <w:rPr>
                <w:rFonts w:eastAsia="Calibri"/>
                <w:lang w:eastAsia="en-US"/>
              </w:rPr>
            </w:pPr>
            <w:r>
              <w:rPr>
                <w:sz w:val="28"/>
                <w:szCs w:val="28"/>
              </w:rPr>
              <w:t>170</w:t>
            </w:r>
          </w:p>
        </w:tc>
        <w:tc>
          <w:tcPr>
            <w:tcW w:w="966" w:type="dxa"/>
            <w:tcBorders>
              <w:top w:val="single" w:sz="4" w:space="0" w:color="auto"/>
              <w:left w:val="single" w:sz="4" w:space="0" w:color="auto"/>
              <w:bottom w:val="single" w:sz="4" w:space="0" w:color="auto"/>
              <w:right w:val="single" w:sz="4" w:space="0" w:color="auto"/>
            </w:tcBorders>
            <w:hideMark/>
          </w:tcPr>
          <w:p w:rsidR="00A709EB" w:rsidRDefault="00A709EB">
            <w:pPr>
              <w:jc w:val="center"/>
              <w:rPr>
                <w:rFonts w:eastAsia="Calibri"/>
                <w:lang w:eastAsia="en-US"/>
              </w:rPr>
            </w:pPr>
            <w:r>
              <w:rPr>
                <w:sz w:val="28"/>
                <w:szCs w:val="28"/>
              </w:rPr>
              <w:t>171</w:t>
            </w:r>
          </w:p>
        </w:tc>
        <w:tc>
          <w:tcPr>
            <w:tcW w:w="938" w:type="dxa"/>
            <w:tcBorders>
              <w:top w:val="single" w:sz="4" w:space="0" w:color="auto"/>
              <w:left w:val="single" w:sz="4" w:space="0" w:color="auto"/>
              <w:bottom w:val="single" w:sz="4" w:space="0" w:color="auto"/>
              <w:right w:val="single" w:sz="4" w:space="0" w:color="auto"/>
            </w:tcBorders>
            <w:hideMark/>
          </w:tcPr>
          <w:p w:rsidR="00A709EB" w:rsidRDefault="00A709EB">
            <w:pPr>
              <w:jc w:val="center"/>
              <w:rPr>
                <w:rFonts w:eastAsia="Calibri"/>
                <w:lang w:eastAsia="en-US"/>
              </w:rPr>
            </w:pPr>
            <w:r>
              <w:rPr>
                <w:sz w:val="28"/>
                <w:szCs w:val="28"/>
              </w:rPr>
              <w:t>172</w:t>
            </w:r>
          </w:p>
        </w:tc>
        <w:tc>
          <w:tcPr>
            <w:tcW w:w="917" w:type="dxa"/>
            <w:tcBorders>
              <w:top w:val="single" w:sz="4" w:space="0" w:color="auto"/>
              <w:left w:val="single" w:sz="4" w:space="0" w:color="auto"/>
              <w:bottom w:val="single" w:sz="4" w:space="0" w:color="auto"/>
              <w:right w:val="single" w:sz="4" w:space="0" w:color="auto"/>
            </w:tcBorders>
            <w:hideMark/>
          </w:tcPr>
          <w:p w:rsidR="00A709EB" w:rsidRDefault="00A709EB">
            <w:pPr>
              <w:jc w:val="center"/>
              <w:rPr>
                <w:rFonts w:eastAsia="Calibri"/>
                <w:lang w:eastAsia="en-US"/>
              </w:rPr>
            </w:pPr>
            <w:r>
              <w:rPr>
                <w:sz w:val="28"/>
                <w:szCs w:val="28"/>
              </w:rPr>
              <w:t>173</w:t>
            </w:r>
          </w:p>
        </w:tc>
        <w:tc>
          <w:tcPr>
            <w:tcW w:w="980" w:type="dxa"/>
            <w:tcBorders>
              <w:top w:val="single" w:sz="4" w:space="0" w:color="auto"/>
              <w:left w:val="single" w:sz="4" w:space="0" w:color="auto"/>
              <w:bottom w:val="single" w:sz="4" w:space="0" w:color="auto"/>
              <w:right w:val="single" w:sz="4" w:space="0" w:color="auto"/>
            </w:tcBorders>
            <w:hideMark/>
          </w:tcPr>
          <w:p w:rsidR="00A709EB" w:rsidRDefault="00A709EB">
            <w:pPr>
              <w:jc w:val="center"/>
              <w:rPr>
                <w:rFonts w:eastAsia="Calibri"/>
                <w:lang w:eastAsia="en-US"/>
              </w:rPr>
            </w:pPr>
            <w:r>
              <w:rPr>
                <w:sz w:val="28"/>
                <w:szCs w:val="28"/>
              </w:rPr>
              <w:t>174</w:t>
            </w:r>
          </w:p>
        </w:tc>
        <w:tc>
          <w:tcPr>
            <w:tcW w:w="3676" w:type="dxa"/>
            <w:gridSpan w:val="2"/>
            <w:tcBorders>
              <w:top w:val="single" w:sz="4" w:space="0" w:color="auto"/>
              <w:left w:val="single" w:sz="4" w:space="0" w:color="auto"/>
              <w:bottom w:val="single" w:sz="4" w:space="0" w:color="auto"/>
              <w:right w:val="single" w:sz="4" w:space="0" w:color="auto"/>
            </w:tcBorders>
          </w:tcPr>
          <w:p w:rsidR="00A709EB" w:rsidRDefault="00A709EB">
            <w:pPr>
              <w:rPr>
                <w:rFonts w:eastAsia="Calibri"/>
                <w:lang w:eastAsia="en-US"/>
              </w:rPr>
            </w:pPr>
            <w:r>
              <w:rPr>
                <w:sz w:val="28"/>
                <w:szCs w:val="28"/>
              </w:rPr>
              <w:t>годовые отчеты учреждений, отчеты соисполнителей программы</w:t>
            </w:r>
          </w:p>
          <w:p w:rsidR="00A709EB" w:rsidRDefault="00A709EB">
            <w:pPr>
              <w:rPr>
                <w:rFonts w:eastAsia="Calibri"/>
                <w:lang w:eastAsia="en-US"/>
              </w:rPr>
            </w:pPr>
          </w:p>
        </w:tc>
      </w:tr>
      <w:tr w:rsidR="00A709EB" w:rsidTr="00A709EB">
        <w:tc>
          <w:tcPr>
            <w:tcW w:w="675" w:type="dxa"/>
            <w:tcBorders>
              <w:top w:val="single" w:sz="4" w:space="0" w:color="auto"/>
              <w:left w:val="single" w:sz="4" w:space="0" w:color="auto"/>
              <w:bottom w:val="single" w:sz="4" w:space="0" w:color="auto"/>
              <w:right w:val="single" w:sz="4" w:space="0" w:color="auto"/>
            </w:tcBorders>
            <w:hideMark/>
          </w:tcPr>
          <w:p w:rsidR="00A709EB" w:rsidRDefault="00A709EB">
            <w:pPr>
              <w:ind w:left="-66"/>
              <w:rPr>
                <w:rFonts w:eastAsia="Calibri"/>
                <w:lang w:eastAsia="en-US"/>
              </w:rPr>
            </w:pPr>
            <w:r>
              <w:rPr>
                <w:sz w:val="28"/>
                <w:szCs w:val="28"/>
              </w:rPr>
              <w:t>3.</w:t>
            </w:r>
          </w:p>
        </w:tc>
        <w:tc>
          <w:tcPr>
            <w:tcW w:w="4003" w:type="dxa"/>
            <w:tcBorders>
              <w:top w:val="single" w:sz="4" w:space="0" w:color="auto"/>
              <w:left w:val="single" w:sz="4" w:space="0" w:color="auto"/>
              <w:bottom w:val="single" w:sz="4" w:space="0" w:color="auto"/>
              <w:right w:val="single" w:sz="4" w:space="0" w:color="auto"/>
            </w:tcBorders>
          </w:tcPr>
          <w:p w:rsidR="00A709EB" w:rsidRDefault="00A709EB">
            <w:pPr>
              <w:rPr>
                <w:rFonts w:eastAsia="Calibri"/>
                <w:lang w:eastAsia="en-US"/>
              </w:rPr>
            </w:pPr>
            <w:r>
              <w:rPr>
                <w:sz w:val="28"/>
                <w:szCs w:val="28"/>
              </w:rPr>
              <w:t>Количество потребителей услуг, предоставляемых муниципальными учреждениями отрасли «Культура» города Ставрополя</w:t>
            </w:r>
          </w:p>
          <w:p w:rsidR="00A709EB" w:rsidRDefault="00A709EB">
            <w:pPr>
              <w:rPr>
                <w:rFonts w:eastAsia="Calibri"/>
                <w:lang w:eastAsia="en-US"/>
              </w:rPr>
            </w:pPr>
          </w:p>
        </w:tc>
        <w:tc>
          <w:tcPr>
            <w:tcW w:w="1442" w:type="dxa"/>
            <w:tcBorders>
              <w:top w:val="single" w:sz="4" w:space="0" w:color="auto"/>
              <w:left w:val="single" w:sz="4" w:space="0" w:color="auto"/>
              <w:bottom w:val="single" w:sz="4" w:space="0" w:color="auto"/>
              <w:right w:val="single" w:sz="4" w:space="0" w:color="auto"/>
            </w:tcBorders>
            <w:hideMark/>
          </w:tcPr>
          <w:p w:rsidR="00A709EB" w:rsidRDefault="00A709EB">
            <w:pPr>
              <w:ind w:left="-73" w:right="-61"/>
              <w:rPr>
                <w:rFonts w:eastAsia="Calibri"/>
                <w:lang w:eastAsia="en-US"/>
              </w:rPr>
            </w:pPr>
            <w:r>
              <w:rPr>
                <w:sz w:val="28"/>
                <w:szCs w:val="28"/>
              </w:rPr>
              <w:t>тыс. человек</w:t>
            </w:r>
          </w:p>
        </w:tc>
        <w:tc>
          <w:tcPr>
            <w:tcW w:w="1038" w:type="dxa"/>
            <w:tcBorders>
              <w:top w:val="single" w:sz="4" w:space="0" w:color="auto"/>
              <w:left w:val="single" w:sz="4" w:space="0" w:color="auto"/>
              <w:bottom w:val="single" w:sz="4" w:space="0" w:color="auto"/>
              <w:right w:val="single" w:sz="4" w:space="0" w:color="auto"/>
            </w:tcBorders>
            <w:hideMark/>
          </w:tcPr>
          <w:p w:rsidR="00A709EB" w:rsidRDefault="00A709EB">
            <w:pPr>
              <w:jc w:val="center"/>
              <w:rPr>
                <w:rFonts w:eastAsia="Calibri"/>
                <w:lang w:eastAsia="en-US"/>
              </w:rPr>
            </w:pPr>
            <w:r>
              <w:rPr>
                <w:sz w:val="28"/>
                <w:szCs w:val="28"/>
              </w:rPr>
              <w:t>457,2</w:t>
            </w:r>
          </w:p>
        </w:tc>
        <w:tc>
          <w:tcPr>
            <w:tcW w:w="966" w:type="dxa"/>
            <w:tcBorders>
              <w:top w:val="single" w:sz="4" w:space="0" w:color="auto"/>
              <w:left w:val="single" w:sz="4" w:space="0" w:color="auto"/>
              <w:bottom w:val="single" w:sz="4" w:space="0" w:color="auto"/>
              <w:right w:val="single" w:sz="4" w:space="0" w:color="auto"/>
            </w:tcBorders>
            <w:hideMark/>
          </w:tcPr>
          <w:p w:rsidR="00A709EB" w:rsidRDefault="00A709EB">
            <w:pPr>
              <w:jc w:val="center"/>
              <w:rPr>
                <w:rFonts w:eastAsia="Calibri"/>
                <w:lang w:eastAsia="en-US"/>
              </w:rPr>
            </w:pPr>
            <w:r>
              <w:rPr>
                <w:sz w:val="28"/>
                <w:szCs w:val="28"/>
              </w:rPr>
              <w:t>457,3</w:t>
            </w:r>
          </w:p>
        </w:tc>
        <w:tc>
          <w:tcPr>
            <w:tcW w:w="938" w:type="dxa"/>
            <w:tcBorders>
              <w:top w:val="single" w:sz="4" w:space="0" w:color="auto"/>
              <w:left w:val="single" w:sz="4" w:space="0" w:color="auto"/>
              <w:bottom w:val="single" w:sz="4" w:space="0" w:color="auto"/>
              <w:right w:val="single" w:sz="4" w:space="0" w:color="auto"/>
            </w:tcBorders>
            <w:hideMark/>
          </w:tcPr>
          <w:p w:rsidR="00A709EB" w:rsidRDefault="00A709EB">
            <w:pPr>
              <w:jc w:val="center"/>
              <w:rPr>
                <w:rFonts w:eastAsia="Calibri"/>
                <w:lang w:eastAsia="en-US"/>
              </w:rPr>
            </w:pPr>
            <w:r>
              <w:rPr>
                <w:sz w:val="28"/>
                <w:szCs w:val="28"/>
              </w:rPr>
              <w:t>457,4</w:t>
            </w:r>
          </w:p>
        </w:tc>
        <w:tc>
          <w:tcPr>
            <w:tcW w:w="917" w:type="dxa"/>
            <w:tcBorders>
              <w:top w:val="single" w:sz="4" w:space="0" w:color="auto"/>
              <w:left w:val="single" w:sz="4" w:space="0" w:color="auto"/>
              <w:bottom w:val="single" w:sz="4" w:space="0" w:color="auto"/>
              <w:right w:val="single" w:sz="4" w:space="0" w:color="auto"/>
            </w:tcBorders>
            <w:hideMark/>
          </w:tcPr>
          <w:p w:rsidR="00A709EB" w:rsidRDefault="00A709EB">
            <w:pPr>
              <w:jc w:val="center"/>
              <w:rPr>
                <w:rFonts w:eastAsia="Calibri"/>
                <w:lang w:eastAsia="en-US"/>
              </w:rPr>
            </w:pPr>
            <w:r>
              <w:rPr>
                <w:sz w:val="28"/>
                <w:szCs w:val="28"/>
              </w:rPr>
              <w:t>457,5</w:t>
            </w:r>
          </w:p>
        </w:tc>
        <w:tc>
          <w:tcPr>
            <w:tcW w:w="980" w:type="dxa"/>
            <w:tcBorders>
              <w:top w:val="single" w:sz="4" w:space="0" w:color="auto"/>
              <w:left w:val="single" w:sz="4" w:space="0" w:color="auto"/>
              <w:bottom w:val="single" w:sz="4" w:space="0" w:color="auto"/>
              <w:right w:val="single" w:sz="4" w:space="0" w:color="auto"/>
            </w:tcBorders>
            <w:hideMark/>
          </w:tcPr>
          <w:p w:rsidR="00A709EB" w:rsidRDefault="00A709EB">
            <w:pPr>
              <w:jc w:val="center"/>
              <w:rPr>
                <w:rFonts w:eastAsia="Calibri"/>
                <w:lang w:eastAsia="en-US"/>
              </w:rPr>
            </w:pPr>
            <w:r>
              <w:rPr>
                <w:sz w:val="28"/>
                <w:szCs w:val="28"/>
              </w:rPr>
              <w:t>457,6</w:t>
            </w:r>
          </w:p>
        </w:tc>
        <w:tc>
          <w:tcPr>
            <w:tcW w:w="3676" w:type="dxa"/>
            <w:gridSpan w:val="2"/>
            <w:tcBorders>
              <w:top w:val="single" w:sz="4" w:space="0" w:color="auto"/>
              <w:left w:val="single" w:sz="4" w:space="0" w:color="auto"/>
              <w:bottom w:val="single" w:sz="4" w:space="0" w:color="auto"/>
              <w:right w:val="single" w:sz="4" w:space="0" w:color="auto"/>
            </w:tcBorders>
            <w:hideMark/>
          </w:tcPr>
          <w:p w:rsidR="00A709EB" w:rsidRDefault="00A709EB">
            <w:pPr>
              <w:rPr>
                <w:rFonts w:eastAsia="Calibri"/>
                <w:lang w:eastAsia="en-US"/>
              </w:rPr>
            </w:pPr>
            <w:r>
              <w:rPr>
                <w:sz w:val="28"/>
                <w:szCs w:val="28"/>
              </w:rPr>
              <w:t>формы 1-ДМШ, 6-НК,          7-НК, 8-НК, 12- НК</w:t>
            </w:r>
          </w:p>
        </w:tc>
      </w:tr>
      <w:tr w:rsidR="00A709EB" w:rsidTr="00A709EB">
        <w:trPr>
          <w:gridAfter w:val="1"/>
          <w:wAfter w:w="9" w:type="dxa"/>
        </w:trPr>
        <w:tc>
          <w:tcPr>
            <w:tcW w:w="675" w:type="dxa"/>
            <w:tcBorders>
              <w:top w:val="single" w:sz="4" w:space="0" w:color="auto"/>
              <w:left w:val="single" w:sz="4" w:space="0" w:color="auto"/>
              <w:bottom w:val="single" w:sz="4" w:space="0" w:color="auto"/>
              <w:right w:val="single" w:sz="4" w:space="0" w:color="auto"/>
            </w:tcBorders>
            <w:hideMark/>
          </w:tcPr>
          <w:p w:rsidR="00A709EB" w:rsidRDefault="00A709EB">
            <w:pPr>
              <w:ind w:left="-66"/>
              <w:rPr>
                <w:rFonts w:eastAsia="Calibri"/>
                <w:lang w:eastAsia="en-US"/>
              </w:rPr>
            </w:pPr>
            <w:r>
              <w:rPr>
                <w:sz w:val="28"/>
                <w:szCs w:val="28"/>
              </w:rPr>
              <w:lastRenderedPageBreak/>
              <w:t>4.</w:t>
            </w:r>
          </w:p>
        </w:tc>
        <w:tc>
          <w:tcPr>
            <w:tcW w:w="4003" w:type="dxa"/>
            <w:tcBorders>
              <w:top w:val="single" w:sz="4" w:space="0" w:color="auto"/>
              <w:left w:val="single" w:sz="4" w:space="0" w:color="auto"/>
              <w:bottom w:val="single" w:sz="4" w:space="0" w:color="auto"/>
              <w:right w:val="single" w:sz="4" w:space="0" w:color="auto"/>
            </w:tcBorders>
            <w:hideMark/>
          </w:tcPr>
          <w:p w:rsidR="00A709EB" w:rsidRDefault="00A709EB">
            <w:pPr>
              <w:rPr>
                <w:rFonts w:eastAsia="Calibri"/>
                <w:lang w:eastAsia="en-US"/>
              </w:rPr>
            </w:pPr>
            <w:r>
              <w:rPr>
                <w:sz w:val="28"/>
                <w:szCs w:val="28"/>
              </w:rPr>
              <w:t>Доля муниципальных учреждений отрасли «Культура» города Ставрополя, здания которых требуют капитального ремонта, в общем количестве муниципальных учреждений отрасли «Культура» города Ставрополя</w:t>
            </w:r>
          </w:p>
        </w:tc>
        <w:tc>
          <w:tcPr>
            <w:tcW w:w="1442" w:type="dxa"/>
            <w:tcBorders>
              <w:top w:val="single" w:sz="4" w:space="0" w:color="auto"/>
              <w:left w:val="single" w:sz="4" w:space="0" w:color="auto"/>
              <w:bottom w:val="single" w:sz="4" w:space="0" w:color="auto"/>
              <w:right w:val="single" w:sz="4" w:space="0" w:color="auto"/>
            </w:tcBorders>
            <w:hideMark/>
          </w:tcPr>
          <w:p w:rsidR="00A709EB" w:rsidRDefault="00A709EB">
            <w:pPr>
              <w:ind w:left="-73" w:right="-61"/>
              <w:rPr>
                <w:rFonts w:eastAsia="Calibri"/>
                <w:lang w:eastAsia="en-US"/>
              </w:rPr>
            </w:pPr>
            <w:r>
              <w:rPr>
                <w:sz w:val="28"/>
                <w:szCs w:val="28"/>
              </w:rPr>
              <w:t>проценты</w:t>
            </w:r>
          </w:p>
        </w:tc>
        <w:tc>
          <w:tcPr>
            <w:tcW w:w="1038" w:type="dxa"/>
            <w:tcBorders>
              <w:top w:val="single" w:sz="4" w:space="0" w:color="auto"/>
              <w:left w:val="single" w:sz="4" w:space="0" w:color="auto"/>
              <w:bottom w:val="single" w:sz="4" w:space="0" w:color="auto"/>
              <w:right w:val="single" w:sz="4" w:space="0" w:color="auto"/>
            </w:tcBorders>
            <w:hideMark/>
          </w:tcPr>
          <w:p w:rsidR="00A709EB" w:rsidRDefault="00A709EB">
            <w:pPr>
              <w:jc w:val="center"/>
              <w:rPr>
                <w:rFonts w:eastAsia="Calibri"/>
                <w:lang w:eastAsia="en-US"/>
              </w:rPr>
            </w:pPr>
            <w:r>
              <w:rPr>
                <w:sz w:val="28"/>
                <w:szCs w:val="28"/>
              </w:rPr>
              <w:t>42,4</w:t>
            </w:r>
          </w:p>
        </w:tc>
        <w:tc>
          <w:tcPr>
            <w:tcW w:w="966" w:type="dxa"/>
            <w:tcBorders>
              <w:top w:val="single" w:sz="4" w:space="0" w:color="auto"/>
              <w:left w:val="single" w:sz="4" w:space="0" w:color="auto"/>
              <w:bottom w:val="single" w:sz="4" w:space="0" w:color="auto"/>
              <w:right w:val="single" w:sz="4" w:space="0" w:color="auto"/>
            </w:tcBorders>
            <w:hideMark/>
          </w:tcPr>
          <w:p w:rsidR="00A709EB" w:rsidRDefault="00A709EB">
            <w:pPr>
              <w:jc w:val="center"/>
              <w:rPr>
                <w:rFonts w:eastAsia="Calibri"/>
                <w:lang w:eastAsia="en-US"/>
              </w:rPr>
            </w:pPr>
            <w:r>
              <w:rPr>
                <w:sz w:val="28"/>
                <w:szCs w:val="28"/>
              </w:rPr>
              <w:t>42,4</w:t>
            </w:r>
          </w:p>
        </w:tc>
        <w:tc>
          <w:tcPr>
            <w:tcW w:w="938" w:type="dxa"/>
            <w:tcBorders>
              <w:top w:val="single" w:sz="4" w:space="0" w:color="auto"/>
              <w:left w:val="single" w:sz="4" w:space="0" w:color="auto"/>
              <w:bottom w:val="single" w:sz="4" w:space="0" w:color="auto"/>
              <w:right w:val="single" w:sz="4" w:space="0" w:color="auto"/>
            </w:tcBorders>
            <w:hideMark/>
          </w:tcPr>
          <w:p w:rsidR="00A709EB" w:rsidRDefault="00A709EB">
            <w:pPr>
              <w:jc w:val="center"/>
              <w:rPr>
                <w:rFonts w:eastAsia="Calibri"/>
                <w:lang w:eastAsia="en-US"/>
              </w:rPr>
            </w:pPr>
            <w:r>
              <w:rPr>
                <w:sz w:val="28"/>
                <w:szCs w:val="28"/>
              </w:rPr>
              <w:t>39,4</w:t>
            </w:r>
          </w:p>
        </w:tc>
        <w:tc>
          <w:tcPr>
            <w:tcW w:w="917" w:type="dxa"/>
            <w:tcBorders>
              <w:top w:val="single" w:sz="4" w:space="0" w:color="auto"/>
              <w:left w:val="single" w:sz="4" w:space="0" w:color="auto"/>
              <w:bottom w:val="single" w:sz="4" w:space="0" w:color="auto"/>
              <w:right w:val="single" w:sz="4" w:space="0" w:color="auto"/>
            </w:tcBorders>
            <w:hideMark/>
          </w:tcPr>
          <w:p w:rsidR="00A709EB" w:rsidRDefault="00A709EB">
            <w:pPr>
              <w:jc w:val="center"/>
              <w:rPr>
                <w:rFonts w:eastAsia="Calibri"/>
                <w:lang w:eastAsia="en-US"/>
              </w:rPr>
            </w:pPr>
            <w:r>
              <w:rPr>
                <w:sz w:val="28"/>
                <w:szCs w:val="28"/>
              </w:rPr>
              <w:t>36,4</w:t>
            </w:r>
          </w:p>
        </w:tc>
        <w:tc>
          <w:tcPr>
            <w:tcW w:w="980" w:type="dxa"/>
            <w:tcBorders>
              <w:top w:val="single" w:sz="4" w:space="0" w:color="auto"/>
              <w:left w:val="single" w:sz="4" w:space="0" w:color="auto"/>
              <w:bottom w:val="single" w:sz="4" w:space="0" w:color="auto"/>
              <w:right w:val="single" w:sz="4" w:space="0" w:color="auto"/>
            </w:tcBorders>
            <w:hideMark/>
          </w:tcPr>
          <w:p w:rsidR="00A709EB" w:rsidRDefault="00A709EB">
            <w:pPr>
              <w:jc w:val="center"/>
              <w:rPr>
                <w:rFonts w:eastAsia="Calibri"/>
                <w:lang w:eastAsia="en-US"/>
              </w:rPr>
            </w:pPr>
            <w:r>
              <w:rPr>
                <w:sz w:val="28"/>
                <w:szCs w:val="28"/>
              </w:rPr>
              <w:t>33,4</w:t>
            </w:r>
          </w:p>
        </w:tc>
        <w:tc>
          <w:tcPr>
            <w:tcW w:w="3667" w:type="dxa"/>
            <w:tcBorders>
              <w:top w:val="single" w:sz="4" w:space="0" w:color="auto"/>
              <w:left w:val="single" w:sz="4" w:space="0" w:color="auto"/>
              <w:bottom w:val="single" w:sz="4" w:space="0" w:color="auto"/>
              <w:right w:val="single" w:sz="4" w:space="0" w:color="auto"/>
            </w:tcBorders>
            <w:hideMark/>
          </w:tcPr>
          <w:p w:rsidR="00A709EB" w:rsidRDefault="00A709EB">
            <w:pPr>
              <w:rPr>
                <w:rFonts w:eastAsia="Calibri"/>
                <w:lang w:eastAsia="en-US"/>
              </w:rPr>
            </w:pPr>
            <w:r>
              <w:rPr>
                <w:sz w:val="28"/>
                <w:szCs w:val="28"/>
              </w:rPr>
              <w:t>годовой отчет управления культуры администрации города Ставрополя в министерство культуры Ставропольского края</w:t>
            </w:r>
          </w:p>
        </w:tc>
      </w:tr>
    </w:tbl>
    <w:p w:rsidR="00A709EB" w:rsidRDefault="00A709EB" w:rsidP="00A709EB">
      <w:pPr>
        <w:rPr>
          <w:rFonts w:ascii="Calibri" w:eastAsia="Calibri" w:hAnsi="Calibri"/>
          <w:sz w:val="22"/>
          <w:szCs w:val="22"/>
          <w:lang w:eastAsia="en-US"/>
        </w:rPr>
      </w:pPr>
    </w:p>
    <w:p w:rsidR="00A709EB" w:rsidRDefault="00A709EB" w:rsidP="00A709EB"/>
    <w:p w:rsidR="003C2518" w:rsidRDefault="003C2518" w:rsidP="003C2518">
      <w:pPr>
        <w:pStyle w:val="ConsPlusCell"/>
        <w:jc w:val="both"/>
        <w:rPr>
          <w:rFonts w:ascii="Times New Roman" w:eastAsia="Times New Roman" w:hAnsi="Times New Roman" w:cs="Times New Roman"/>
        </w:rPr>
      </w:pPr>
    </w:p>
    <w:p w:rsidR="00A709EB" w:rsidRDefault="00A709EB" w:rsidP="003C2518">
      <w:pPr>
        <w:pStyle w:val="ConsPlusCell"/>
        <w:jc w:val="both"/>
        <w:rPr>
          <w:rFonts w:ascii="Times New Roman" w:eastAsia="Times New Roman" w:hAnsi="Times New Roman" w:cs="Times New Roman"/>
        </w:rPr>
      </w:pPr>
    </w:p>
    <w:p w:rsidR="00A709EB" w:rsidRDefault="00A709EB" w:rsidP="003C2518">
      <w:pPr>
        <w:pStyle w:val="ConsPlusCell"/>
        <w:jc w:val="both"/>
        <w:rPr>
          <w:rFonts w:ascii="Times New Roman" w:eastAsia="Times New Roman" w:hAnsi="Times New Roman" w:cs="Times New Roman"/>
        </w:rPr>
      </w:pPr>
    </w:p>
    <w:p w:rsidR="00A709EB" w:rsidRDefault="00A709EB" w:rsidP="003C2518">
      <w:pPr>
        <w:pStyle w:val="ConsPlusCell"/>
        <w:jc w:val="both"/>
        <w:rPr>
          <w:rFonts w:ascii="Times New Roman" w:eastAsia="Times New Roman" w:hAnsi="Times New Roman" w:cs="Times New Roman"/>
        </w:rPr>
      </w:pPr>
    </w:p>
    <w:p w:rsidR="00A709EB" w:rsidRDefault="00A709EB" w:rsidP="003C2518">
      <w:pPr>
        <w:pStyle w:val="ConsPlusCell"/>
        <w:jc w:val="both"/>
        <w:rPr>
          <w:rFonts w:ascii="Times New Roman" w:eastAsia="Times New Roman" w:hAnsi="Times New Roman" w:cs="Times New Roman"/>
        </w:rPr>
      </w:pPr>
    </w:p>
    <w:p w:rsidR="00A709EB" w:rsidRDefault="00A709EB" w:rsidP="003C2518">
      <w:pPr>
        <w:pStyle w:val="ConsPlusCell"/>
        <w:jc w:val="both"/>
        <w:rPr>
          <w:rFonts w:ascii="Times New Roman" w:eastAsia="Times New Roman" w:hAnsi="Times New Roman" w:cs="Times New Roman"/>
        </w:rPr>
      </w:pPr>
    </w:p>
    <w:p w:rsidR="00A709EB" w:rsidRDefault="00A709EB" w:rsidP="003C2518">
      <w:pPr>
        <w:pStyle w:val="ConsPlusCell"/>
        <w:jc w:val="both"/>
        <w:rPr>
          <w:rFonts w:ascii="Times New Roman" w:eastAsia="Times New Roman" w:hAnsi="Times New Roman" w:cs="Times New Roman"/>
        </w:rPr>
      </w:pPr>
    </w:p>
    <w:p w:rsidR="00A709EB" w:rsidRDefault="00A709EB" w:rsidP="003C2518">
      <w:pPr>
        <w:pStyle w:val="ConsPlusCell"/>
        <w:jc w:val="both"/>
        <w:rPr>
          <w:rFonts w:ascii="Times New Roman" w:eastAsia="Times New Roman" w:hAnsi="Times New Roman" w:cs="Times New Roman"/>
        </w:rPr>
      </w:pPr>
    </w:p>
    <w:p w:rsidR="00A709EB" w:rsidRDefault="00A709EB" w:rsidP="003C2518">
      <w:pPr>
        <w:pStyle w:val="ConsPlusCell"/>
        <w:jc w:val="both"/>
        <w:rPr>
          <w:rFonts w:ascii="Times New Roman" w:eastAsia="Times New Roman" w:hAnsi="Times New Roman" w:cs="Times New Roman"/>
        </w:rPr>
      </w:pPr>
    </w:p>
    <w:p w:rsidR="00A709EB" w:rsidRDefault="00A709EB" w:rsidP="003C2518">
      <w:pPr>
        <w:pStyle w:val="ConsPlusCell"/>
        <w:jc w:val="both"/>
        <w:rPr>
          <w:rFonts w:ascii="Times New Roman" w:eastAsia="Times New Roman" w:hAnsi="Times New Roman" w:cs="Times New Roman"/>
        </w:rPr>
      </w:pPr>
    </w:p>
    <w:p w:rsidR="00A709EB" w:rsidRDefault="00A709EB" w:rsidP="003C2518">
      <w:pPr>
        <w:pStyle w:val="ConsPlusCell"/>
        <w:jc w:val="both"/>
        <w:rPr>
          <w:rFonts w:ascii="Times New Roman" w:eastAsia="Times New Roman" w:hAnsi="Times New Roman" w:cs="Times New Roman"/>
        </w:rPr>
      </w:pPr>
    </w:p>
    <w:p w:rsidR="00A709EB" w:rsidRDefault="00A709EB" w:rsidP="003C2518">
      <w:pPr>
        <w:pStyle w:val="ConsPlusCell"/>
        <w:jc w:val="both"/>
        <w:rPr>
          <w:rFonts w:ascii="Times New Roman" w:eastAsia="Times New Roman" w:hAnsi="Times New Roman" w:cs="Times New Roman"/>
        </w:rPr>
      </w:pPr>
    </w:p>
    <w:p w:rsidR="00A709EB" w:rsidRDefault="00A709EB" w:rsidP="003C2518">
      <w:pPr>
        <w:pStyle w:val="ConsPlusCell"/>
        <w:jc w:val="both"/>
        <w:rPr>
          <w:rFonts w:ascii="Times New Roman" w:eastAsia="Times New Roman" w:hAnsi="Times New Roman" w:cs="Times New Roman"/>
        </w:rPr>
      </w:pPr>
    </w:p>
    <w:p w:rsidR="00A709EB" w:rsidRDefault="00A709EB" w:rsidP="003C2518">
      <w:pPr>
        <w:pStyle w:val="ConsPlusCell"/>
        <w:jc w:val="both"/>
        <w:rPr>
          <w:rFonts w:ascii="Times New Roman" w:eastAsia="Times New Roman" w:hAnsi="Times New Roman" w:cs="Times New Roman"/>
        </w:rPr>
      </w:pPr>
    </w:p>
    <w:p w:rsidR="00A709EB" w:rsidRDefault="00A709EB" w:rsidP="003C2518">
      <w:pPr>
        <w:pStyle w:val="ConsPlusCell"/>
        <w:jc w:val="both"/>
        <w:rPr>
          <w:rFonts w:ascii="Times New Roman" w:eastAsia="Times New Roman" w:hAnsi="Times New Roman" w:cs="Times New Roman"/>
        </w:rPr>
      </w:pPr>
    </w:p>
    <w:p w:rsidR="00A709EB" w:rsidRDefault="00A709EB" w:rsidP="003C2518">
      <w:pPr>
        <w:pStyle w:val="ConsPlusCell"/>
        <w:jc w:val="both"/>
        <w:rPr>
          <w:rFonts w:ascii="Times New Roman" w:eastAsia="Times New Roman" w:hAnsi="Times New Roman" w:cs="Times New Roman"/>
        </w:rPr>
      </w:pPr>
    </w:p>
    <w:p w:rsidR="00A709EB" w:rsidRDefault="00A709EB" w:rsidP="003C2518">
      <w:pPr>
        <w:pStyle w:val="ConsPlusCell"/>
        <w:jc w:val="both"/>
        <w:rPr>
          <w:rFonts w:ascii="Times New Roman" w:eastAsia="Times New Roman" w:hAnsi="Times New Roman" w:cs="Times New Roman"/>
        </w:rPr>
      </w:pPr>
    </w:p>
    <w:p w:rsidR="00A709EB" w:rsidRDefault="00A709EB" w:rsidP="003C2518">
      <w:pPr>
        <w:pStyle w:val="ConsPlusCell"/>
        <w:jc w:val="both"/>
        <w:rPr>
          <w:rFonts w:ascii="Times New Roman" w:eastAsia="Times New Roman" w:hAnsi="Times New Roman" w:cs="Times New Roman"/>
        </w:rPr>
      </w:pPr>
    </w:p>
    <w:p w:rsidR="00A709EB" w:rsidRDefault="00A709EB" w:rsidP="003C2518">
      <w:pPr>
        <w:pStyle w:val="ConsPlusCell"/>
        <w:jc w:val="both"/>
        <w:rPr>
          <w:rFonts w:ascii="Times New Roman" w:eastAsia="Times New Roman" w:hAnsi="Times New Roman" w:cs="Times New Roman"/>
        </w:rPr>
      </w:pPr>
    </w:p>
    <w:p w:rsidR="00A709EB" w:rsidRDefault="00A709EB" w:rsidP="003C2518">
      <w:pPr>
        <w:pStyle w:val="ConsPlusCell"/>
        <w:jc w:val="both"/>
        <w:rPr>
          <w:rFonts w:ascii="Times New Roman" w:eastAsia="Times New Roman" w:hAnsi="Times New Roman" w:cs="Times New Roman"/>
        </w:rPr>
      </w:pPr>
    </w:p>
    <w:p w:rsidR="00A709EB" w:rsidRDefault="00A709EB" w:rsidP="003C2518">
      <w:pPr>
        <w:pStyle w:val="ConsPlusCell"/>
        <w:jc w:val="both"/>
        <w:rPr>
          <w:rFonts w:ascii="Times New Roman" w:eastAsia="Times New Roman" w:hAnsi="Times New Roman" w:cs="Times New Roman"/>
        </w:rPr>
        <w:sectPr w:rsidR="00A709EB" w:rsidSect="003C2518">
          <w:pgSz w:w="16838" w:h="11906" w:orient="landscape"/>
          <w:pgMar w:top="567" w:right="992" w:bottom="1985" w:left="1418" w:header="709" w:footer="709" w:gutter="0"/>
          <w:cols w:space="708"/>
          <w:titlePg/>
          <w:docGrid w:linePitch="360"/>
        </w:sectPr>
      </w:pPr>
    </w:p>
    <w:p w:rsidR="00A709EB" w:rsidRPr="00A709EB" w:rsidRDefault="00A709EB" w:rsidP="003C2518">
      <w:pPr>
        <w:pStyle w:val="ConsPlusCell"/>
        <w:jc w:val="both"/>
        <w:rPr>
          <w:rFonts w:ascii="Times New Roman" w:eastAsia="Times New Roman" w:hAnsi="Times New Roman" w:cs="Times New Roman"/>
        </w:rPr>
      </w:pPr>
    </w:p>
    <w:p w:rsidR="00A709EB" w:rsidRPr="004F5730" w:rsidRDefault="00A709EB" w:rsidP="004F5730">
      <w:pPr>
        <w:widowControl w:val="0"/>
        <w:tabs>
          <w:tab w:val="left" w:pos="0"/>
        </w:tabs>
        <w:spacing w:line="240" w:lineRule="exact"/>
        <w:ind w:firstLine="5387"/>
        <w:rPr>
          <w:snapToGrid w:val="0"/>
          <w:color w:val="000000"/>
          <w:sz w:val="28"/>
          <w:szCs w:val="28"/>
        </w:rPr>
      </w:pPr>
      <w:r w:rsidRPr="004F5730">
        <w:rPr>
          <w:snapToGrid w:val="0"/>
          <w:color w:val="000000"/>
          <w:sz w:val="28"/>
          <w:szCs w:val="28"/>
        </w:rPr>
        <w:t>Приложение 3</w:t>
      </w:r>
    </w:p>
    <w:p w:rsidR="00A709EB" w:rsidRPr="004F5730" w:rsidRDefault="00A709EB" w:rsidP="004F5730">
      <w:pPr>
        <w:widowControl w:val="0"/>
        <w:tabs>
          <w:tab w:val="left" w:pos="0"/>
        </w:tabs>
        <w:spacing w:line="240" w:lineRule="exact"/>
        <w:ind w:firstLine="5387"/>
        <w:rPr>
          <w:snapToGrid w:val="0"/>
          <w:color w:val="000000"/>
          <w:sz w:val="28"/>
          <w:szCs w:val="28"/>
        </w:rPr>
      </w:pPr>
    </w:p>
    <w:p w:rsidR="00A709EB" w:rsidRPr="004F5730" w:rsidRDefault="00A709EB" w:rsidP="004F5730">
      <w:pPr>
        <w:widowControl w:val="0"/>
        <w:tabs>
          <w:tab w:val="left" w:pos="0"/>
        </w:tabs>
        <w:spacing w:line="240" w:lineRule="exact"/>
        <w:ind w:firstLine="5387"/>
        <w:rPr>
          <w:snapToGrid w:val="0"/>
          <w:color w:val="000000"/>
          <w:sz w:val="28"/>
          <w:szCs w:val="28"/>
        </w:rPr>
      </w:pPr>
      <w:r w:rsidRPr="004F5730">
        <w:rPr>
          <w:snapToGrid w:val="0"/>
          <w:color w:val="000000"/>
          <w:sz w:val="28"/>
          <w:szCs w:val="28"/>
        </w:rPr>
        <w:t>к муниципальной программе</w:t>
      </w:r>
    </w:p>
    <w:p w:rsidR="00A709EB" w:rsidRPr="004F5730" w:rsidRDefault="00A709EB" w:rsidP="004F5730">
      <w:pPr>
        <w:widowControl w:val="0"/>
        <w:tabs>
          <w:tab w:val="left" w:pos="0"/>
        </w:tabs>
        <w:spacing w:line="240" w:lineRule="exact"/>
        <w:ind w:firstLine="5387"/>
        <w:rPr>
          <w:snapToGrid w:val="0"/>
          <w:color w:val="000000"/>
          <w:sz w:val="28"/>
          <w:szCs w:val="28"/>
        </w:rPr>
      </w:pPr>
      <w:r w:rsidRPr="004F5730">
        <w:rPr>
          <w:snapToGrid w:val="0"/>
          <w:color w:val="000000"/>
          <w:sz w:val="28"/>
          <w:szCs w:val="28"/>
        </w:rPr>
        <w:t>«Культура» города Ставрополя</w:t>
      </w:r>
    </w:p>
    <w:p w:rsidR="00A709EB" w:rsidRPr="004F5730" w:rsidRDefault="00A709EB" w:rsidP="004F5730">
      <w:pPr>
        <w:widowControl w:val="0"/>
        <w:tabs>
          <w:tab w:val="left" w:pos="0"/>
        </w:tabs>
        <w:spacing w:line="240" w:lineRule="exact"/>
        <w:ind w:firstLine="5387"/>
        <w:rPr>
          <w:snapToGrid w:val="0"/>
          <w:color w:val="000000"/>
          <w:sz w:val="28"/>
          <w:szCs w:val="28"/>
        </w:rPr>
      </w:pPr>
      <w:r w:rsidRPr="004F5730">
        <w:rPr>
          <w:snapToGrid w:val="0"/>
          <w:color w:val="000000"/>
          <w:sz w:val="28"/>
          <w:szCs w:val="28"/>
        </w:rPr>
        <w:t>на  2014 – 2016  годы»</w:t>
      </w:r>
    </w:p>
    <w:p w:rsidR="00A709EB" w:rsidRPr="004F5730" w:rsidRDefault="00A709EB" w:rsidP="004F5730">
      <w:pPr>
        <w:widowControl w:val="0"/>
        <w:tabs>
          <w:tab w:val="left" w:pos="4820"/>
        </w:tabs>
        <w:ind w:firstLine="4820"/>
        <w:rPr>
          <w:snapToGrid w:val="0"/>
          <w:color w:val="000000"/>
          <w:sz w:val="28"/>
          <w:szCs w:val="28"/>
        </w:rPr>
      </w:pPr>
    </w:p>
    <w:p w:rsidR="00A709EB" w:rsidRPr="004F5730" w:rsidRDefault="00A709EB" w:rsidP="004F5730">
      <w:pPr>
        <w:widowControl w:val="0"/>
        <w:tabs>
          <w:tab w:val="left" w:pos="4820"/>
        </w:tabs>
        <w:ind w:firstLine="4820"/>
        <w:rPr>
          <w:snapToGrid w:val="0"/>
          <w:color w:val="000000"/>
          <w:sz w:val="28"/>
          <w:szCs w:val="28"/>
        </w:rPr>
      </w:pPr>
    </w:p>
    <w:p w:rsidR="00A709EB" w:rsidRPr="004F5730" w:rsidRDefault="00A709EB" w:rsidP="004F5730">
      <w:pPr>
        <w:widowControl w:val="0"/>
        <w:tabs>
          <w:tab w:val="left" w:pos="4820"/>
        </w:tabs>
        <w:ind w:firstLine="4820"/>
        <w:rPr>
          <w:sz w:val="28"/>
          <w:szCs w:val="28"/>
        </w:rPr>
      </w:pPr>
    </w:p>
    <w:p w:rsidR="00A709EB" w:rsidRPr="004F5730" w:rsidRDefault="00A709EB" w:rsidP="004F5730">
      <w:pPr>
        <w:spacing w:line="240" w:lineRule="exact"/>
        <w:jc w:val="center"/>
        <w:rPr>
          <w:sz w:val="28"/>
          <w:szCs w:val="28"/>
        </w:rPr>
      </w:pPr>
      <w:r w:rsidRPr="004F5730">
        <w:rPr>
          <w:sz w:val="28"/>
          <w:szCs w:val="28"/>
        </w:rPr>
        <w:t>ПОДПРОГРАММА</w:t>
      </w:r>
    </w:p>
    <w:p w:rsidR="00A709EB" w:rsidRPr="004F5730" w:rsidRDefault="00A709EB" w:rsidP="004F5730">
      <w:pPr>
        <w:spacing w:line="240" w:lineRule="exact"/>
        <w:jc w:val="center"/>
        <w:outlineLvl w:val="0"/>
        <w:rPr>
          <w:sz w:val="28"/>
          <w:szCs w:val="28"/>
        </w:rPr>
      </w:pPr>
      <w:r w:rsidRPr="004F5730">
        <w:rPr>
          <w:sz w:val="28"/>
          <w:szCs w:val="28"/>
        </w:rPr>
        <w:t>«Проведение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p w:rsidR="00A709EB" w:rsidRPr="004F5730" w:rsidRDefault="00A709EB" w:rsidP="004F5730">
      <w:pPr>
        <w:rPr>
          <w:sz w:val="28"/>
          <w:szCs w:val="28"/>
        </w:rPr>
      </w:pPr>
    </w:p>
    <w:p w:rsidR="00A709EB" w:rsidRPr="004F5730" w:rsidRDefault="00A709EB" w:rsidP="004F5730">
      <w:pPr>
        <w:spacing w:line="240" w:lineRule="exact"/>
        <w:jc w:val="center"/>
        <w:outlineLvl w:val="0"/>
        <w:rPr>
          <w:caps/>
          <w:sz w:val="28"/>
          <w:szCs w:val="28"/>
        </w:rPr>
      </w:pPr>
      <w:r w:rsidRPr="004F5730">
        <w:rPr>
          <w:caps/>
          <w:sz w:val="28"/>
          <w:szCs w:val="28"/>
        </w:rPr>
        <w:t>Паспорт</w:t>
      </w:r>
    </w:p>
    <w:p w:rsidR="00A709EB" w:rsidRPr="004F5730" w:rsidRDefault="00A709EB" w:rsidP="004F5730">
      <w:pPr>
        <w:spacing w:line="240" w:lineRule="exact"/>
        <w:jc w:val="center"/>
        <w:rPr>
          <w:sz w:val="28"/>
          <w:szCs w:val="28"/>
        </w:rPr>
      </w:pPr>
      <w:r w:rsidRPr="004F5730">
        <w:rPr>
          <w:sz w:val="28"/>
          <w:szCs w:val="28"/>
        </w:rPr>
        <w:t>подпрограммы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p w:rsidR="00A709EB" w:rsidRPr="004F5730" w:rsidRDefault="00A709EB" w:rsidP="004F5730">
      <w:pPr>
        <w:rPr>
          <w:sz w:val="28"/>
          <w:szCs w:val="28"/>
        </w:rPr>
      </w:pPr>
    </w:p>
    <w:tbl>
      <w:tblPr>
        <w:tblpPr w:leftFromText="180" w:rightFromText="180" w:vertAnchor="text" w:horzAnchor="margin" w:tblpY="355"/>
        <w:tblW w:w="4945" w:type="pct"/>
        <w:tblLook w:val="01E0"/>
      </w:tblPr>
      <w:tblGrid>
        <w:gridCol w:w="2804"/>
        <w:gridCol w:w="6661"/>
      </w:tblGrid>
      <w:tr w:rsidR="00A709EB" w:rsidRPr="004F5730" w:rsidTr="00A709EB">
        <w:trPr>
          <w:trHeight w:val="1058"/>
        </w:trPr>
        <w:tc>
          <w:tcPr>
            <w:tcW w:w="1481" w:type="pct"/>
            <w:hideMark/>
          </w:tcPr>
          <w:p w:rsidR="00A709EB" w:rsidRPr="004F5730" w:rsidRDefault="00A709EB" w:rsidP="004F5730">
            <w:pPr>
              <w:ind w:left="4320" w:hanging="4320"/>
              <w:jc w:val="both"/>
              <w:rPr>
                <w:rFonts w:eastAsia="Calibri"/>
                <w:lang w:eastAsia="en-US"/>
              </w:rPr>
            </w:pPr>
            <w:r w:rsidRPr="004F5730">
              <w:rPr>
                <w:sz w:val="28"/>
                <w:szCs w:val="28"/>
              </w:rPr>
              <w:t>Наименование</w:t>
            </w:r>
          </w:p>
          <w:p w:rsidR="00A709EB" w:rsidRPr="004F5730" w:rsidRDefault="00A709EB" w:rsidP="004F5730">
            <w:pPr>
              <w:jc w:val="both"/>
              <w:rPr>
                <w:rFonts w:eastAsia="Calibri"/>
                <w:lang w:eastAsia="en-US"/>
              </w:rPr>
            </w:pPr>
            <w:r w:rsidRPr="004F5730">
              <w:rPr>
                <w:sz w:val="28"/>
                <w:szCs w:val="28"/>
              </w:rPr>
              <w:t>Подпрограммы</w:t>
            </w:r>
            <w:r w:rsidRPr="004F5730">
              <w:rPr>
                <w:sz w:val="28"/>
                <w:szCs w:val="28"/>
              </w:rPr>
              <w:tab/>
              <w:t xml:space="preserve"> </w:t>
            </w:r>
          </w:p>
        </w:tc>
        <w:tc>
          <w:tcPr>
            <w:tcW w:w="3519" w:type="pct"/>
          </w:tcPr>
          <w:p w:rsidR="00A709EB" w:rsidRPr="004F5730" w:rsidRDefault="00A709EB" w:rsidP="004F5730">
            <w:pPr>
              <w:jc w:val="both"/>
              <w:outlineLvl w:val="0"/>
              <w:rPr>
                <w:rFonts w:eastAsia="Calibri"/>
                <w:lang w:eastAsia="en-US"/>
              </w:rPr>
            </w:pPr>
            <w:r w:rsidRPr="004F5730">
              <w:rPr>
                <w:sz w:val="28"/>
                <w:szCs w:val="28"/>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(далее - Подпрограмма) </w:t>
            </w:r>
          </w:p>
          <w:p w:rsidR="00A709EB" w:rsidRPr="004F5730" w:rsidRDefault="00A709EB" w:rsidP="004F5730">
            <w:pPr>
              <w:jc w:val="both"/>
              <w:outlineLvl w:val="0"/>
              <w:rPr>
                <w:rFonts w:eastAsia="Calibri"/>
                <w:lang w:eastAsia="en-US"/>
              </w:rPr>
            </w:pPr>
          </w:p>
        </w:tc>
      </w:tr>
    </w:tbl>
    <w:tbl>
      <w:tblPr>
        <w:tblW w:w="9459" w:type="dxa"/>
        <w:tblLook w:val="04A0"/>
      </w:tblPr>
      <w:tblGrid>
        <w:gridCol w:w="2810"/>
        <w:gridCol w:w="6649"/>
      </w:tblGrid>
      <w:tr w:rsidR="00A709EB" w:rsidRPr="004F5730" w:rsidTr="00A709EB">
        <w:tc>
          <w:tcPr>
            <w:tcW w:w="2810" w:type="dxa"/>
          </w:tcPr>
          <w:p w:rsidR="00A709EB" w:rsidRPr="004F5730" w:rsidRDefault="00A709EB" w:rsidP="004F5730">
            <w:pPr>
              <w:pStyle w:val="ConsPlusCell"/>
              <w:jc w:val="both"/>
              <w:rPr>
                <w:rFonts w:ascii="Times New Roman" w:eastAsia="Times New Roman" w:hAnsi="Times New Roman" w:cs="Times New Roman"/>
                <w:sz w:val="28"/>
                <w:szCs w:val="28"/>
              </w:rPr>
            </w:pPr>
            <w:r w:rsidRPr="004F5730">
              <w:rPr>
                <w:rFonts w:ascii="Times New Roman" w:hAnsi="Times New Roman" w:cs="Times New Roman"/>
                <w:sz w:val="28"/>
                <w:szCs w:val="28"/>
              </w:rPr>
              <w:t>Наименование, дата, номер постановления администрации города Ставрополя об утверждении перечня муниципальных программ</w:t>
            </w:r>
          </w:p>
          <w:p w:rsidR="00A709EB" w:rsidRPr="004F5730" w:rsidRDefault="00A709EB" w:rsidP="004F5730">
            <w:pPr>
              <w:pStyle w:val="ConsPlusCell"/>
              <w:jc w:val="both"/>
              <w:rPr>
                <w:rFonts w:ascii="Times New Roman" w:eastAsia="Times New Roman" w:hAnsi="Times New Roman" w:cs="Times New Roman"/>
                <w:sz w:val="28"/>
                <w:szCs w:val="28"/>
              </w:rPr>
            </w:pPr>
          </w:p>
        </w:tc>
        <w:tc>
          <w:tcPr>
            <w:tcW w:w="6649" w:type="dxa"/>
            <w:hideMark/>
          </w:tcPr>
          <w:p w:rsidR="00A709EB" w:rsidRPr="004F5730" w:rsidRDefault="00A709EB" w:rsidP="004F5730">
            <w:pPr>
              <w:pStyle w:val="ConsPlusCell"/>
              <w:jc w:val="both"/>
              <w:rPr>
                <w:rFonts w:ascii="Times New Roman" w:eastAsia="Times New Roman" w:hAnsi="Times New Roman" w:cs="Times New Roman"/>
                <w:sz w:val="28"/>
                <w:szCs w:val="28"/>
              </w:rPr>
            </w:pPr>
            <w:r w:rsidRPr="004F5730">
              <w:rPr>
                <w:rFonts w:ascii="Times New Roman" w:hAnsi="Times New Roman" w:cs="Times New Roman"/>
                <w:sz w:val="28"/>
                <w:szCs w:val="28"/>
              </w:rPr>
              <w:t>постановление администрации города Ставрополя от 03.09.2013 № 2959 «О перечне муниципальных программ города Ставрополя»</w:t>
            </w:r>
          </w:p>
        </w:tc>
      </w:tr>
      <w:tr w:rsidR="00A709EB" w:rsidRPr="004F5730" w:rsidTr="00A709EB">
        <w:tc>
          <w:tcPr>
            <w:tcW w:w="2810" w:type="dxa"/>
          </w:tcPr>
          <w:p w:rsidR="00A709EB" w:rsidRPr="004F5730" w:rsidRDefault="00A709EB" w:rsidP="004F5730">
            <w:pPr>
              <w:pStyle w:val="ConsPlusCell"/>
              <w:rPr>
                <w:rFonts w:ascii="Times New Roman" w:eastAsia="Times New Roman" w:hAnsi="Times New Roman" w:cs="Times New Roman"/>
                <w:sz w:val="28"/>
                <w:szCs w:val="28"/>
              </w:rPr>
            </w:pPr>
            <w:r w:rsidRPr="004F5730">
              <w:rPr>
                <w:rFonts w:ascii="Times New Roman" w:hAnsi="Times New Roman" w:cs="Times New Roman"/>
                <w:sz w:val="28"/>
                <w:szCs w:val="28"/>
              </w:rPr>
              <w:t xml:space="preserve">Ответственный исполнитель </w:t>
            </w:r>
          </w:p>
          <w:p w:rsidR="00A709EB" w:rsidRPr="004F5730" w:rsidRDefault="00A709EB" w:rsidP="004F5730">
            <w:pPr>
              <w:pStyle w:val="ConsPlusCell"/>
              <w:rPr>
                <w:rFonts w:ascii="Times New Roman" w:hAnsi="Times New Roman" w:cs="Times New Roman"/>
                <w:sz w:val="28"/>
                <w:szCs w:val="28"/>
              </w:rPr>
            </w:pPr>
            <w:r w:rsidRPr="004F5730">
              <w:rPr>
                <w:rFonts w:ascii="Times New Roman" w:hAnsi="Times New Roman" w:cs="Times New Roman"/>
                <w:sz w:val="28"/>
                <w:szCs w:val="28"/>
              </w:rPr>
              <w:t>Подпрограммы</w:t>
            </w:r>
          </w:p>
          <w:p w:rsidR="00A709EB" w:rsidRPr="004F5730" w:rsidRDefault="00A709EB" w:rsidP="004F5730">
            <w:pPr>
              <w:pStyle w:val="ConsPlusCell"/>
              <w:rPr>
                <w:rFonts w:ascii="Times New Roman" w:eastAsia="Times New Roman" w:hAnsi="Times New Roman" w:cs="Times New Roman"/>
                <w:sz w:val="28"/>
                <w:szCs w:val="28"/>
              </w:rPr>
            </w:pPr>
          </w:p>
        </w:tc>
        <w:tc>
          <w:tcPr>
            <w:tcW w:w="6649" w:type="dxa"/>
            <w:hideMark/>
          </w:tcPr>
          <w:p w:rsidR="00A709EB" w:rsidRPr="004F5730" w:rsidRDefault="00A709EB" w:rsidP="004F5730">
            <w:pPr>
              <w:pStyle w:val="ConsPlusCell"/>
              <w:jc w:val="both"/>
              <w:rPr>
                <w:rFonts w:ascii="Times New Roman" w:eastAsia="Times New Roman" w:hAnsi="Times New Roman" w:cs="Times New Roman"/>
                <w:sz w:val="28"/>
                <w:szCs w:val="28"/>
              </w:rPr>
            </w:pPr>
            <w:r w:rsidRPr="004F5730">
              <w:rPr>
                <w:rFonts w:ascii="Times New Roman" w:hAnsi="Times New Roman" w:cs="Times New Roman"/>
                <w:sz w:val="28"/>
                <w:szCs w:val="28"/>
              </w:rPr>
              <w:t>управление культуры администрации города Ставрополя (далее – управление культуры)</w:t>
            </w:r>
          </w:p>
        </w:tc>
      </w:tr>
      <w:tr w:rsidR="00A709EB" w:rsidRPr="004F5730" w:rsidTr="00A709EB">
        <w:tc>
          <w:tcPr>
            <w:tcW w:w="2810" w:type="dxa"/>
            <w:hideMark/>
          </w:tcPr>
          <w:p w:rsidR="00A709EB" w:rsidRPr="004F5730" w:rsidRDefault="00A709EB" w:rsidP="004F5730">
            <w:pPr>
              <w:pStyle w:val="ConsPlusCell"/>
              <w:rPr>
                <w:rFonts w:ascii="Times New Roman" w:eastAsia="Times New Roman" w:hAnsi="Times New Roman" w:cs="Times New Roman"/>
                <w:sz w:val="28"/>
                <w:szCs w:val="28"/>
              </w:rPr>
            </w:pPr>
            <w:r w:rsidRPr="004F5730">
              <w:rPr>
                <w:rFonts w:ascii="Times New Roman" w:hAnsi="Times New Roman" w:cs="Times New Roman"/>
                <w:sz w:val="28"/>
                <w:szCs w:val="28"/>
              </w:rPr>
              <w:t>Соисполнители Подпрограммы</w:t>
            </w:r>
          </w:p>
        </w:tc>
        <w:tc>
          <w:tcPr>
            <w:tcW w:w="6649" w:type="dxa"/>
          </w:tcPr>
          <w:p w:rsidR="00A709EB" w:rsidRPr="004F5730" w:rsidRDefault="00A709EB" w:rsidP="004F5730">
            <w:pPr>
              <w:pStyle w:val="ConsPlusCell"/>
              <w:jc w:val="both"/>
              <w:rPr>
                <w:rFonts w:ascii="Times New Roman" w:eastAsia="Times New Roman" w:hAnsi="Times New Roman" w:cs="Times New Roman"/>
                <w:sz w:val="28"/>
                <w:szCs w:val="28"/>
              </w:rPr>
            </w:pPr>
            <w:r w:rsidRPr="004F5730">
              <w:rPr>
                <w:rFonts w:ascii="Times New Roman" w:hAnsi="Times New Roman" w:cs="Times New Roman"/>
                <w:sz w:val="28"/>
                <w:szCs w:val="28"/>
              </w:rPr>
              <w:t xml:space="preserve">комитет градостроительства администрации города Ставрополя; </w:t>
            </w:r>
          </w:p>
          <w:p w:rsidR="00A709EB" w:rsidRPr="004F5730" w:rsidRDefault="00A709EB" w:rsidP="004F5730">
            <w:pPr>
              <w:pStyle w:val="ConsPlusCell"/>
              <w:jc w:val="both"/>
              <w:rPr>
                <w:rFonts w:ascii="Times New Roman" w:hAnsi="Times New Roman" w:cs="Times New Roman"/>
                <w:sz w:val="28"/>
                <w:szCs w:val="28"/>
              </w:rPr>
            </w:pPr>
            <w:r w:rsidRPr="004F5730">
              <w:rPr>
                <w:rFonts w:ascii="Times New Roman" w:hAnsi="Times New Roman" w:cs="Times New Roman"/>
                <w:sz w:val="28"/>
                <w:szCs w:val="28"/>
              </w:rPr>
              <w:t>администрация города Ставрополя в лице комитета по информационной политике и массовым коммуникациям администрации города Ставрополя;</w:t>
            </w:r>
          </w:p>
          <w:p w:rsidR="00A709EB" w:rsidRPr="004F5730" w:rsidRDefault="00A709EB" w:rsidP="004F5730">
            <w:pPr>
              <w:pStyle w:val="ConsPlusCell"/>
              <w:jc w:val="both"/>
              <w:rPr>
                <w:rFonts w:ascii="Times New Roman" w:hAnsi="Times New Roman" w:cs="Times New Roman"/>
                <w:sz w:val="28"/>
                <w:szCs w:val="28"/>
              </w:rPr>
            </w:pPr>
            <w:r w:rsidRPr="004F5730">
              <w:rPr>
                <w:rFonts w:ascii="Times New Roman" w:hAnsi="Times New Roman" w:cs="Times New Roman"/>
                <w:sz w:val="28"/>
                <w:szCs w:val="28"/>
              </w:rPr>
              <w:t xml:space="preserve">комитет муниципального заказа и торговли администрации города Ставрополя; </w:t>
            </w:r>
          </w:p>
          <w:p w:rsidR="00A709EB" w:rsidRPr="004F5730" w:rsidRDefault="00A709EB" w:rsidP="004F5730">
            <w:pPr>
              <w:pStyle w:val="ConsPlusCell"/>
              <w:jc w:val="both"/>
              <w:rPr>
                <w:rFonts w:ascii="Times New Roman" w:hAnsi="Times New Roman" w:cs="Times New Roman"/>
                <w:sz w:val="28"/>
                <w:szCs w:val="28"/>
              </w:rPr>
            </w:pPr>
            <w:r w:rsidRPr="004F5730">
              <w:rPr>
                <w:rFonts w:ascii="Times New Roman" w:hAnsi="Times New Roman" w:cs="Times New Roman"/>
                <w:sz w:val="28"/>
                <w:szCs w:val="28"/>
              </w:rPr>
              <w:t xml:space="preserve">администрация Ленинского района города </w:t>
            </w:r>
            <w:r w:rsidRPr="004F5730">
              <w:rPr>
                <w:rFonts w:ascii="Times New Roman" w:hAnsi="Times New Roman" w:cs="Times New Roman"/>
                <w:sz w:val="28"/>
                <w:szCs w:val="28"/>
              </w:rPr>
              <w:lastRenderedPageBreak/>
              <w:t xml:space="preserve">Ставрополя; </w:t>
            </w:r>
          </w:p>
          <w:p w:rsidR="00A709EB" w:rsidRPr="004F5730" w:rsidRDefault="00A709EB" w:rsidP="004F5730">
            <w:pPr>
              <w:pStyle w:val="ConsPlusCell"/>
              <w:jc w:val="both"/>
              <w:rPr>
                <w:rFonts w:ascii="Times New Roman" w:hAnsi="Times New Roman" w:cs="Times New Roman"/>
                <w:sz w:val="28"/>
                <w:szCs w:val="28"/>
              </w:rPr>
            </w:pPr>
            <w:r w:rsidRPr="004F5730">
              <w:rPr>
                <w:rFonts w:ascii="Times New Roman" w:hAnsi="Times New Roman" w:cs="Times New Roman"/>
                <w:sz w:val="28"/>
                <w:szCs w:val="28"/>
              </w:rPr>
              <w:t xml:space="preserve">администрация Октябрьского района города Ставрополя; </w:t>
            </w:r>
          </w:p>
          <w:p w:rsidR="00A709EB" w:rsidRPr="004F5730" w:rsidRDefault="00A709EB" w:rsidP="004F5730">
            <w:pPr>
              <w:pStyle w:val="ConsPlusCell"/>
              <w:jc w:val="both"/>
              <w:rPr>
                <w:rFonts w:ascii="Times New Roman" w:hAnsi="Times New Roman" w:cs="Times New Roman"/>
                <w:sz w:val="28"/>
                <w:szCs w:val="28"/>
              </w:rPr>
            </w:pPr>
            <w:r w:rsidRPr="004F5730">
              <w:rPr>
                <w:rFonts w:ascii="Times New Roman" w:hAnsi="Times New Roman" w:cs="Times New Roman"/>
                <w:sz w:val="28"/>
                <w:szCs w:val="28"/>
              </w:rPr>
              <w:t>администрация Промышленного  района города Ставрополя</w:t>
            </w:r>
          </w:p>
          <w:p w:rsidR="00A709EB" w:rsidRPr="004F5730" w:rsidRDefault="00A709EB" w:rsidP="004F5730">
            <w:pPr>
              <w:pStyle w:val="ConsPlusCell"/>
              <w:jc w:val="both"/>
              <w:rPr>
                <w:rFonts w:ascii="Times New Roman" w:eastAsia="Times New Roman" w:hAnsi="Times New Roman" w:cs="Times New Roman"/>
                <w:sz w:val="28"/>
                <w:szCs w:val="28"/>
              </w:rPr>
            </w:pPr>
          </w:p>
        </w:tc>
      </w:tr>
      <w:tr w:rsidR="00A709EB" w:rsidRPr="004F5730" w:rsidTr="00A709EB">
        <w:tc>
          <w:tcPr>
            <w:tcW w:w="2810" w:type="dxa"/>
            <w:hideMark/>
          </w:tcPr>
          <w:p w:rsidR="00A709EB" w:rsidRPr="004F5730" w:rsidRDefault="00A709EB" w:rsidP="004F5730">
            <w:pPr>
              <w:ind w:left="3060" w:hanging="3060"/>
              <w:jc w:val="both"/>
              <w:rPr>
                <w:rFonts w:eastAsia="Calibri"/>
                <w:lang w:eastAsia="en-US"/>
              </w:rPr>
            </w:pPr>
            <w:r w:rsidRPr="004F5730">
              <w:rPr>
                <w:sz w:val="28"/>
                <w:szCs w:val="28"/>
              </w:rPr>
              <w:lastRenderedPageBreak/>
              <w:t>Цели и задачи</w:t>
            </w:r>
          </w:p>
          <w:p w:rsidR="00A709EB" w:rsidRPr="004F5730" w:rsidRDefault="00A709EB" w:rsidP="004F5730">
            <w:pPr>
              <w:jc w:val="both"/>
              <w:rPr>
                <w:rFonts w:eastAsia="Calibri"/>
                <w:lang w:eastAsia="en-US"/>
              </w:rPr>
            </w:pPr>
            <w:r w:rsidRPr="004F5730">
              <w:rPr>
                <w:sz w:val="28"/>
                <w:szCs w:val="28"/>
              </w:rPr>
              <w:t xml:space="preserve">Подпрограммы </w:t>
            </w:r>
          </w:p>
        </w:tc>
        <w:tc>
          <w:tcPr>
            <w:tcW w:w="6649" w:type="dxa"/>
          </w:tcPr>
          <w:p w:rsidR="00A709EB" w:rsidRPr="004F5730" w:rsidRDefault="00A709EB" w:rsidP="004F5730">
            <w:pPr>
              <w:pStyle w:val="ConsPlusCell"/>
              <w:jc w:val="both"/>
              <w:rPr>
                <w:rFonts w:ascii="Times New Roman" w:eastAsia="Times New Roman" w:hAnsi="Times New Roman" w:cs="Times New Roman"/>
                <w:sz w:val="28"/>
                <w:szCs w:val="28"/>
              </w:rPr>
            </w:pPr>
            <w:r w:rsidRPr="004F5730">
              <w:rPr>
                <w:rFonts w:ascii="Times New Roman" w:hAnsi="Times New Roman" w:cs="Times New Roman"/>
                <w:sz w:val="28"/>
                <w:szCs w:val="28"/>
              </w:rPr>
              <w:t xml:space="preserve">целями Подпрограммы являются: </w:t>
            </w:r>
          </w:p>
          <w:p w:rsidR="00A709EB" w:rsidRPr="004F5730" w:rsidRDefault="00A709EB" w:rsidP="004F5730">
            <w:pPr>
              <w:pStyle w:val="ConsPlusCell"/>
              <w:jc w:val="both"/>
              <w:rPr>
                <w:rFonts w:ascii="Times New Roman" w:hAnsi="Times New Roman" w:cs="Times New Roman"/>
                <w:sz w:val="28"/>
                <w:szCs w:val="28"/>
              </w:rPr>
            </w:pPr>
            <w:r w:rsidRPr="004F5730">
              <w:rPr>
                <w:rFonts w:ascii="Times New Roman" w:hAnsi="Times New Roman" w:cs="Times New Roman"/>
                <w:sz w:val="28"/>
                <w:szCs w:val="28"/>
              </w:rPr>
              <w:t>сохранение историко-культурного наследия города Ставрополя;</w:t>
            </w:r>
          </w:p>
          <w:p w:rsidR="00A709EB" w:rsidRPr="004F5730" w:rsidRDefault="00A709EB" w:rsidP="004F5730">
            <w:pPr>
              <w:pStyle w:val="ConsPlusCell"/>
              <w:jc w:val="both"/>
              <w:rPr>
                <w:rFonts w:ascii="Times New Roman" w:hAnsi="Times New Roman" w:cs="Times New Roman"/>
                <w:sz w:val="28"/>
                <w:szCs w:val="28"/>
              </w:rPr>
            </w:pPr>
            <w:r w:rsidRPr="004F5730">
              <w:rPr>
                <w:rFonts w:ascii="Times New Roman" w:hAnsi="Times New Roman" w:cs="Times New Roman"/>
                <w:sz w:val="28"/>
                <w:szCs w:val="28"/>
              </w:rPr>
              <w:t>формирование имиджа города Ставрополя как культурного центра Ставропольского края.</w:t>
            </w:r>
          </w:p>
          <w:p w:rsidR="00A709EB" w:rsidRPr="004F5730" w:rsidRDefault="00A709EB" w:rsidP="004F5730">
            <w:pPr>
              <w:pStyle w:val="ConsPlusCell"/>
              <w:jc w:val="both"/>
              <w:rPr>
                <w:rFonts w:ascii="Times New Roman" w:hAnsi="Times New Roman" w:cs="Times New Roman"/>
                <w:sz w:val="28"/>
                <w:szCs w:val="28"/>
              </w:rPr>
            </w:pPr>
            <w:r w:rsidRPr="004F5730">
              <w:rPr>
                <w:rFonts w:ascii="Times New Roman" w:hAnsi="Times New Roman" w:cs="Times New Roman"/>
                <w:sz w:val="28"/>
                <w:szCs w:val="28"/>
              </w:rPr>
              <w:t>Программа предусматривает решение следующих задач:</w:t>
            </w:r>
          </w:p>
          <w:p w:rsidR="00A709EB" w:rsidRPr="004F5730" w:rsidRDefault="00A709EB" w:rsidP="004F5730">
            <w:pPr>
              <w:pStyle w:val="ConsPlusCell"/>
              <w:jc w:val="both"/>
              <w:rPr>
                <w:rFonts w:ascii="Times New Roman" w:hAnsi="Times New Roman" w:cs="Times New Roman"/>
                <w:sz w:val="28"/>
                <w:szCs w:val="28"/>
              </w:rPr>
            </w:pPr>
            <w:r w:rsidRPr="004F5730">
              <w:rPr>
                <w:rFonts w:ascii="Times New Roman" w:hAnsi="Times New Roman" w:cs="Times New Roman"/>
                <w:sz w:val="28"/>
                <w:szCs w:val="28"/>
              </w:rPr>
              <w:t>обеспечение доступности к культурным ценностям и  права на участие в культурной жизни для всех групп  населения города Ставрополя;</w:t>
            </w:r>
          </w:p>
          <w:p w:rsidR="00A709EB" w:rsidRPr="004F5730" w:rsidRDefault="00A709EB" w:rsidP="004F5730">
            <w:pPr>
              <w:pStyle w:val="ConsPlusCell"/>
              <w:jc w:val="both"/>
              <w:rPr>
                <w:rFonts w:ascii="Times New Roman" w:hAnsi="Times New Roman" w:cs="Times New Roman"/>
                <w:sz w:val="28"/>
                <w:szCs w:val="28"/>
              </w:rPr>
            </w:pPr>
            <w:r w:rsidRPr="004F5730">
              <w:rPr>
                <w:rFonts w:ascii="Times New Roman" w:hAnsi="Times New Roman" w:cs="Times New Roman"/>
                <w:sz w:val="28"/>
                <w:szCs w:val="28"/>
              </w:rPr>
              <w:t>обеспечение сохранения и популяризации объектов культурного  наследия города Ставрополя</w:t>
            </w:r>
          </w:p>
          <w:p w:rsidR="00A709EB" w:rsidRPr="004F5730" w:rsidRDefault="00A709EB" w:rsidP="004F5730">
            <w:pPr>
              <w:pStyle w:val="ConsPlusCell"/>
              <w:jc w:val="both"/>
              <w:rPr>
                <w:rFonts w:ascii="Times New Roman" w:eastAsia="Times New Roman" w:hAnsi="Times New Roman" w:cs="Times New Roman"/>
                <w:i/>
                <w:sz w:val="28"/>
                <w:szCs w:val="28"/>
              </w:rPr>
            </w:pPr>
          </w:p>
        </w:tc>
      </w:tr>
      <w:tr w:rsidR="00A709EB" w:rsidRPr="004F5730" w:rsidTr="00A709EB">
        <w:tc>
          <w:tcPr>
            <w:tcW w:w="2810" w:type="dxa"/>
          </w:tcPr>
          <w:p w:rsidR="00A709EB" w:rsidRPr="004F5730" w:rsidRDefault="00A709EB" w:rsidP="004F5730">
            <w:pPr>
              <w:ind w:left="3060" w:hanging="3060"/>
              <w:jc w:val="both"/>
              <w:rPr>
                <w:rFonts w:eastAsia="Calibri"/>
                <w:lang w:eastAsia="en-US"/>
              </w:rPr>
            </w:pPr>
            <w:r w:rsidRPr="004F5730">
              <w:rPr>
                <w:sz w:val="28"/>
                <w:szCs w:val="28"/>
              </w:rPr>
              <w:t xml:space="preserve">Срок реализации </w:t>
            </w:r>
          </w:p>
          <w:p w:rsidR="00A709EB" w:rsidRPr="004F5730" w:rsidRDefault="00A709EB" w:rsidP="004F5730">
            <w:pPr>
              <w:jc w:val="both"/>
            </w:pPr>
            <w:r w:rsidRPr="004F5730">
              <w:rPr>
                <w:sz w:val="28"/>
                <w:szCs w:val="28"/>
              </w:rPr>
              <w:t xml:space="preserve">Подпрограммы </w:t>
            </w:r>
          </w:p>
          <w:p w:rsidR="00A709EB" w:rsidRPr="004F5730" w:rsidRDefault="00A709EB" w:rsidP="004F5730">
            <w:pPr>
              <w:jc w:val="both"/>
              <w:rPr>
                <w:rFonts w:eastAsia="Calibri"/>
                <w:lang w:eastAsia="en-US"/>
              </w:rPr>
            </w:pPr>
          </w:p>
        </w:tc>
        <w:tc>
          <w:tcPr>
            <w:tcW w:w="6649" w:type="dxa"/>
            <w:hideMark/>
          </w:tcPr>
          <w:p w:rsidR="00A709EB" w:rsidRPr="004F5730" w:rsidRDefault="00A709EB" w:rsidP="004F5730">
            <w:pPr>
              <w:jc w:val="both"/>
              <w:rPr>
                <w:rFonts w:eastAsia="Calibri"/>
                <w:lang w:eastAsia="en-US"/>
              </w:rPr>
            </w:pPr>
            <w:r w:rsidRPr="004F5730">
              <w:rPr>
                <w:sz w:val="28"/>
                <w:szCs w:val="28"/>
              </w:rPr>
              <w:t>2014 – 2016 годы</w:t>
            </w:r>
          </w:p>
        </w:tc>
      </w:tr>
      <w:tr w:rsidR="00A709EB" w:rsidRPr="004F5730" w:rsidTr="00A709EB">
        <w:tc>
          <w:tcPr>
            <w:tcW w:w="2810" w:type="dxa"/>
            <w:hideMark/>
          </w:tcPr>
          <w:p w:rsidR="00A709EB" w:rsidRPr="004F5730" w:rsidRDefault="00A709EB" w:rsidP="004F5730">
            <w:pPr>
              <w:pStyle w:val="ConsPlusCell"/>
              <w:jc w:val="both"/>
              <w:rPr>
                <w:rFonts w:ascii="Times New Roman" w:eastAsia="Times New Roman" w:hAnsi="Times New Roman" w:cs="Times New Roman"/>
                <w:sz w:val="28"/>
                <w:szCs w:val="28"/>
              </w:rPr>
            </w:pPr>
            <w:r w:rsidRPr="004F5730">
              <w:rPr>
                <w:rFonts w:ascii="Times New Roman" w:hAnsi="Times New Roman" w:cs="Times New Roman"/>
                <w:sz w:val="28"/>
                <w:szCs w:val="28"/>
              </w:rPr>
              <w:t xml:space="preserve">Ресурсное обеспечение Подпрограммы  </w:t>
            </w:r>
          </w:p>
        </w:tc>
        <w:tc>
          <w:tcPr>
            <w:tcW w:w="6649" w:type="dxa"/>
          </w:tcPr>
          <w:p w:rsidR="00A709EB" w:rsidRPr="004F5730" w:rsidRDefault="00A709EB" w:rsidP="004F5730">
            <w:pPr>
              <w:pStyle w:val="ConsPlusCell"/>
              <w:jc w:val="both"/>
              <w:rPr>
                <w:rFonts w:ascii="Times New Roman" w:eastAsia="Times New Roman" w:hAnsi="Times New Roman" w:cs="Times New Roman"/>
                <w:sz w:val="28"/>
                <w:szCs w:val="28"/>
              </w:rPr>
            </w:pPr>
            <w:r w:rsidRPr="004F5730">
              <w:rPr>
                <w:rFonts w:ascii="Times New Roman" w:hAnsi="Times New Roman" w:cs="Times New Roman"/>
                <w:sz w:val="28"/>
                <w:szCs w:val="28"/>
              </w:rPr>
              <w:t xml:space="preserve">общий  объем финансовых средств на реализацию Подпрограммы составляет 39289,5 тыс. рублей, в том числе по годам: </w:t>
            </w:r>
          </w:p>
          <w:p w:rsidR="00A709EB" w:rsidRPr="004F5730" w:rsidRDefault="00A709EB" w:rsidP="004F5730">
            <w:pPr>
              <w:pStyle w:val="ConsPlusCell"/>
              <w:jc w:val="both"/>
              <w:rPr>
                <w:rFonts w:ascii="Times New Roman" w:hAnsi="Times New Roman" w:cs="Times New Roman"/>
                <w:sz w:val="28"/>
                <w:szCs w:val="28"/>
              </w:rPr>
            </w:pPr>
            <w:r w:rsidRPr="004F5730">
              <w:rPr>
                <w:rFonts w:ascii="Times New Roman" w:hAnsi="Times New Roman" w:cs="Times New Roman"/>
                <w:sz w:val="28"/>
                <w:szCs w:val="28"/>
              </w:rPr>
              <w:t>2014 год – 13 096,5 тыс. рублей;</w:t>
            </w:r>
          </w:p>
          <w:p w:rsidR="00A709EB" w:rsidRPr="004F5730" w:rsidRDefault="00A709EB" w:rsidP="004F5730">
            <w:pPr>
              <w:pStyle w:val="ConsPlusCell"/>
              <w:jc w:val="both"/>
              <w:rPr>
                <w:rFonts w:ascii="Times New Roman" w:hAnsi="Times New Roman" w:cs="Times New Roman"/>
                <w:sz w:val="28"/>
                <w:szCs w:val="28"/>
              </w:rPr>
            </w:pPr>
            <w:r w:rsidRPr="004F5730">
              <w:rPr>
                <w:rFonts w:ascii="Times New Roman" w:hAnsi="Times New Roman" w:cs="Times New Roman"/>
                <w:sz w:val="28"/>
                <w:szCs w:val="28"/>
              </w:rPr>
              <w:t>2015 год – 13 096,5 тыс. рублей;</w:t>
            </w:r>
          </w:p>
          <w:p w:rsidR="00A709EB" w:rsidRPr="004F5730" w:rsidRDefault="00A709EB" w:rsidP="004F5730">
            <w:pPr>
              <w:pStyle w:val="ConsPlusCell"/>
              <w:jc w:val="both"/>
              <w:rPr>
                <w:rFonts w:ascii="Times New Roman" w:hAnsi="Times New Roman" w:cs="Times New Roman"/>
                <w:sz w:val="28"/>
                <w:szCs w:val="28"/>
              </w:rPr>
            </w:pPr>
            <w:r w:rsidRPr="004F5730">
              <w:rPr>
                <w:rFonts w:ascii="Times New Roman" w:hAnsi="Times New Roman" w:cs="Times New Roman"/>
                <w:sz w:val="28"/>
                <w:szCs w:val="28"/>
              </w:rPr>
              <w:t>2016 год – 13 096,5 тыс. рублей;</w:t>
            </w:r>
          </w:p>
          <w:p w:rsidR="00A709EB" w:rsidRPr="004F5730" w:rsidRDefault="00A709EB" w:rsidP="004F5730">
            <w:pPr>
              <w:pStyle w:val="ConsPlusCell"/>
              <w:jc w:val="both"/>
              <w:rPr>
                <w:rFonts w:ascii="Times New Roman" w:hAnsi="Times New Roman" w:cs="Times New Roman"/>
                <w:sz w:val="28"/>
                <w:szCs w:val="28"/>
              </w:rPr>
            </w:pPr>
            <w:r w:rsidRPr="004F5730">
              <w:rPr>
                <w:rFonts w:ascii="Times New Roman" w:hAnsi="Times New Roman" w:cs="Times New Roman"/>
                <w:sz w:val="28"/>
                <w:szCs w:val="28"/>
              </w:rPr>
              <w:t>из них:</w:t>
            </w:r>
          </w:p>
          <w:p w:rsidR="00A709EB" w:rsidRPr="004F5730" w:rsidRDefault="00A709EB" w:rsidP="004F5730">
            <w:pPr>
              <w:pStyle w:val="ConsPlusCell"/>
              <w:jc w:val="both"/>
              <w:rPr>
                <w:rFonts w:ascii="Times New Roman" w:hAnsi="Times New Roman" w:cs="Times New Roman"/>
                <w:sz w:val="28"/>
                <w:szCs w:val="28"/>
              </w:rPr>
            </w:pPr>
            <w:r w:rsidRPr="004F5730">
              <w:rPr>
                <w:rFonts w:ascii="Times New Roman" w:hAnsi="Times New Roman" w:cs="Times New Roman"/>
                <w:sz w:val="28"/>
                <w:szCs w:val="28"/>
              </w:rPr>
              <w:t>за счет средств бюджета города Ставрополя – 27829,5 тыс. рублей, в том числе по годам:</w:t>
            </w:r>
          </w:p>
          <w:p w:rsidR="00A709EB" w:rsidRPr="004F5730" w:rsidRDefault="00A709EB" w:rsidP="004F5730">
            <w:pPr>
              <w:pStyle w:val="ConsPlusCell"/>
              <w:jc w:val="both"/>
              <w:rPr>
                <w:rFonts w:ascii="Times New Roman" w:hAnsi="Times New Roman" w:cs="Times New Roman"/>
                <w:sz w:val="28"/>
                <w:szCs w:val="28"/>
              </w:rPr>
            </w:pPr>
            <w:r w:rsidRPr="004F5730">
              <w:rPr>
                <w:rFonts w:ascii="Times New Roman" w:hAnsi="Times New Roman" w:cs="Times New Roman"/>
                <w:sz w:val="28"/>
                <w:szCs w:val="28"/>
              </w:rPr>
              <w:t>2014 год – 9 276,5 тыс. рублей;</w:t>
            </w:r>
          </w:p>
          <w:p w:rsidR="00A709EB" w:rsidRPr="004F5730" w:rsidRDefault="00A709EB" w:rsidP="004F5730">
            <w:pPr>
              <w:pStyle w:val="ConsPlusCell"/>
              <w:jc w:val="both"/>
              <w:rPr>
                <w:rFonts w:ascii="Times New Roman" w:hAnsi="Times New Roman" w:cs="Times New Roman"/>
                <w:sz w:val="28"/>
                <w:szCs w:val="28"/>
              </w:rPr>
            </w:pPr>
            <w:r w:rsidRPr="004F5730">
              <w:rPr>
                <w:rFonts w:ascii="Times New Roman" w:hAnsi="Times New Roman" w:cs="Times New Roman"/>
                <w:sz w:val="28"/>
                <w:szCs w:val="28"/>
              </w:rPr>
              <w:t>2015 год – 9 276,5 тыс. рублей;</w:t>
            </w:r>
          </w:p>
          <w:p w:rsidR="00A709EB" w:rsidRPr="004F5730" w:rsidRDefault="00A709EB" w:rsidP="004F5730">
            <w:pPr>
              <w:pStyle w:val="ConsPlusCell"/>
              <w:jc w:val="both"/>
              <w:rPr>
                <w:rFonts w:ascii="Times New Roman" w:hAnsi="Times New Roman" w:cs="Times New Roman"/>
                <w:sz w:val="28"/>
                <w:szCs w:val="28"/>
              </w:rPr>
            </w:pPr>
            <w:r w:rsidRPr="004F5730">
              <w:rPr>
                <w:rFonts w:ascii="Times New Roman" w:hAnsi="Times New Roman" w:cs="Times New Roman"/>
                <w:sz w:val="28"/>
                <w:szCs w:val="28"/>
              </w:rPr>
              <w:t>2016 год – 9 276,5 тыс. рублей;</w:t>
            </w:r>
          </w:p>
          <w:p w:rsidR="00A709EB" w:rsidRPr="004F5730" w:rsidRDefault="00A709EB" w:rsidP="004F5730">
            <w:pPr>
              <w:pStyle w:val="ConsPlusCell"/>
              <w:jc w:val="both"/>
              <w:rPr>
                <w:rFonts w:ascii="Times New Roman" w:hAnsi="Times New Roman" w:cs="Times New Roman"/>
                <w:sz w:val="28"/>
                <w:szCs w:val="28"/>
              </w:rPr>
            </w:pPr>
            <w:r w:rsidRPr="004F5730">
              <w:rPr>
                <w:rFonts w:ascii="Times New Roman" w:hAnsi="Times New Roman" w:cs="Times New Roman"/>
                <w:sz w:val="28"/>
                <w:szCs w:val="28"/>
              </w:rPr>
              <w:t>за счет средств бюджета Ставропольского края – 11460,0 тыс. рублей, в том числе по годам:</w:t>
            </w:r>
          </w:p>
          <w:p w:rsidR="00A709EB" w:rsidRPr="004F5730" w:rsidRDefault="00A709EB" w:rsidP="004F5730">
            <w:pPr>
              <w:pStyle w:val="ConsPlusCell"/>
              <w:jc w:val="both"/>
              <w:rPr>
                <w:rFonts w:ascii="Times New Roman" w:hAnsi="Times New Roman" w:cs="Times New Roman"/>
                <w:sz w:val="28"/>
                <w:szCs w:val="28"/>
              </w:rPr>
            </w:pPr>
            <w:r w:rsidRPr="004F5730">
              <w:rPr>
                <w:rFonts w:ascii="Times New Roman" w:hAnsi="Times New Roman" w:cs="Times New Roman"/>
                <w:sz w:val="28"/>
                <w:szCs w:val="28"/>
              </w:rPr>
              <w:t>2014 год – 3820,0 тыс. рублей;</w:t>
            </w:r>
          </w:p>
          <w:p w:rsidR="00A709EB" w:rsidRPr="004F5730" w:rsidRDefault="00A709EB" w:rsidP="004F5730">
            <w:pPr>
              <w:pStyle w:val="ConsPlusCell"/>
              <w:jc w:val="both"/>
              <w:rPr>
                <w:rFonts w:ascii="Times New Roman" w:hAnsi="Times New Roman" w:cs="Times New Roman"/>
                <w:sz w:val="28"/>
                <w:szCs w:val="28"/>
              </w:rPr>
            </w:pPr>
            <w:r w:rsidRPr="004F5730">
              <w:rPr>
                <w:rFonts w:ascii="Times New Roman" w:hAnsi="Times New Roman" w:cs="Times New Roman"/>
                <w:sz w:val="28"/>
                <w:szCs w:val="28"/>
              </w:rPr>
              <w:t>2015 год – 3820,0 тыс. рублей;</w:t>
            </w:r>
          </w:p>
          <w:p w:rsidR="00A709EB" w:rsidRPr="004F5730" w:rsidRDefault="00A709EB" w:rsidP="004F5730">
            <w:pPr>
              <w:pStyle w:val="ConsPlusCell"/>
              <w:jc w:val="both"/>
              <w:rPr>
                <w:rFonts w:ascii="Times New Roman" w:hAnsi="Times New Roman" w:cs="Times New Roman"/>
                <w:sz w:val="28"/>
                <w:szCs w:val="28"/>
              </w:rPr>
            </w:pPr>
            <w:r w:rsidRPr="004F5730">
              <w:rPr>
                <w:rFonts w:ascii="Times New Roman" w:hAnsi="Times New Roman" w:cs="Times New Roman"/>
                <w:sz w:val="28"/>
                <w:szCs w:val="28"/>
              </w:rPr>
              <w:t>2016 год – 3820,0 тыс. рублей</w:t>
            </w:r>
          </w:p>
          <w:p w:rsidR="00A709EB" w:rsidRPr="004F5730" w:rsidRDefault="00A709EB" w:rsidP="004F5730">
            <w:pPr>
              <w:pStyle w:val="ConsPlusCell"/>
              <w:rPr>
                <w:rFonts w:ascii="Times New Roman" w:eastAsia="Times New Roman" w:hAnsi="Times New Roman" w:cs="Times New Roman"/>
                <w:color w:val="FF0000"/>
                <w:sz w:val="28"/>
                <w:szCs w:val="28"/>
              </w:rPr>
            </w:pPr>
          </w:p>
        </w:tc>
      </w:tr>
      <w:tr w:rsidR="00A709EB" w:rsidRPr="004F5730" w:rsidTr="00A709EB">
        <w:tc>
          <w:tcPr>
            <w:tcW w:w="2810" w:type="dxa"/>
            <w:hideMark/>
          </w:tcPr>
          <w:p w:rsidR="00A709EB" w:rsidRPr="004F5730" w:rsidRDefault="00A709EB" w:rsidP="004F5730">
            <w:pPr>
              <w:pStyle w:val="ConsPlusCell"/>
              <w:jc w:val="both"/>
              <w:rPr>
                <w:rFonts w:ascii="Times New Roman" w:eastAsia="Times New Roman" w:hAnsi="Times New Roman" w:cs="Times New Roman"/>
                <w:sz w:val="28"/>
                <w:szCs w:val="28"/>
              </w:rPr>
            </w:pPr>
            <w:r w:rsidRPr="004F5730">
              <w:rPr>
                <w:rFonts w:ascii="Times New Roman" w:hAnsi="Times New Roman" w:cs="Times New Roman"/>
                <w:sz w:val="28"/>
                <w:szCs w:val="28"/>
              </w:rPr>
              <w:t>Система управления реализацией Подпрограммы</w:t>
            </w:r>
          </w:p>
        </w:tc>
        <w:tc>
          <w:tcPr>
            <w:tcW w:w="6649" w:type="dxa"/>
          </w:tcPr>
          <w:p w:rsidR="00A709EB" w:rsidRPr="004F5730" w:rsidRDefault="00A709EB" w:rsidP="004F5730">
            <w:pPr>
              <w:jc w:val="both"/>
              <w:rPr>
                <w:rFonts w:eastAsia="Calibri"/>
                <w:lang w:eastAsia="en-US"/>
              </w:rPr>
            </w:pPr>
            <w:r w:rsidRPr="004F5730">
              <w:rPr>
                <w:sz w:val="28"/>
                <w:szCs w:val="28"/>
              </w:rPr>
              <w:t>управление и контроль исполнения Подпрограммы осуществляет управление культуры.</w:t>
            </w:r>
          </w:p>
          <w:p w:rsidR="00A709EB" w:rsidRPr="004F5730" w:rsidRDefault="00A709EB" w:rsidP="004F5730">
            <w:pPr>
              <w:pStyle w:val="ConsPlusCell"/>
              <w:jc w:val="both"/>
              <w:rPr>
                <w:rFonts w:ascii="Times New Roman" w:hAnsi="Times New Roman" w:cs="Times New Roman"/>
                <w:sz w:val="28"/>
                <w:szCs w:val="28"/>
              </w:rPr>
            </w:pPr>
            <w:r w:rsidRPr="004F5730">
              <w:rPr>
                <w:rFonts w:ascii="Times New Roman" w:hAnsi="Times New Roman" w:cs="Times New Roman"/>
                <w:sz w:val="28"/>
                <w:szCs w:val="28"/>
              </w:rPr>
              <w:t xml:space="preserve">Ежегодно управление культуры не позднее 15 декабря текущего финансового года утверждает </w:t>
            </w:r>
            <w:r w:rsidRPr="004F5730">
              <w:rPr>
                <w:rFonts w:ascii="Times New Roman" w:hAnsi="Times New Roman" w:cs="Times New Roman"/>
                <w:sz w:val="28"/>
                <w:szCs w:val="28"/>
              </w:rPr>
              <w:lastRenderedPageBreak/>
              <w:t xml:space="preserve">по согласованию с соисполнителями план реализации Подпрограммы на очередной финансовый год. </w:t>
            </w:r>
          </w:p>
          <w:p w:rsidR="00A709EB" w:rsidRPr="004F5730" w:rsidRDefault="00A709EB" w:rsidP="004F5730">
            <w:pPr>
              <w:pStyle w:val="ConsPlusCell"/>
              <w:jc w:val="both"/>
              <w:rPr>
                <w:rFonts w:ascii="Times New Roman" w:hAnsi="Times New Roman" w:cs="Times New Roman"/>
                <w:sz w:val="28"/>
                <w:szCs w:val="28"/>
              </w:rPr>
            </w:pPr>
            <w:r w:rsidRPr="004F5730">
              <w:rPr>
                <w:rFonts w:ascii="Times New Roman" w:hAnsi="Times New Roman" w:cs="Times New Roman"/>
                <w:sz w:val="28"/>
                <w:szCs w:val="28"/>
              </w:rPr>
              <w:t xml:space="preserve">Ежегодно до 01 марта года, следующего за отчетным годом, управление культуры представляет в комитет экономического развития администрации города Ставрополя сводный отчет о ходе реализации </w:t>
            </w:r>
            <w:proofErr w:type="gramStart"/>
            <w:r w:rsidRPr="004F5730">
              <w:rPr>
                <w:rFonts w:ascii="Times New Roman" w:hAnsi="Times New Roman" w:cs="Times New Roman"/>
                <w:sz w:val="28"/>
                <w:szCs w:val="28"/>
              </w:rPr>
              <w:t>и</w:t>
            </w:r>
            <w:proofErr w:type="gramEnd"/>
            <w:r w:rsidRPr="004F5730">
              <w:rPr>
                <w:rFonts w:ascii="Times New Roman" w:hAnsi="Times New Roman" w:cs="Times New Roman"/>
                <w:sz w:val="28"/>
                <w:szCs w:val="28"/>
              </w:rPr>
              <w:t xml:space="preserve"> об оценке эффективности реализации Подпрограммы</w:t>
            </w:r>
          </w:p>
          <w:p w:rsidR="00A709EB" w:rsidRPr="004F5730" w:rsidRDefault="00A709EB" w:rsidP="004F5730">
            <w:pPr>
              <w:jc w:val="both"/>
              <w:rPr>
                <w:rFonts w:eastAsia="Calibri"/>
                <w:lang w:eastAsia="en-US"/>
              </w:rPr>
            </w:pPr>
          </w:p>
        </w:tc>
      </w:tr>
      <w:tr w:rsidR="00A709EB" w:rsidRPr="004F5730" w:rsidTr="00A709EB">
        <w:tc>
          <w:tcPr>
            <w:tcW w:w="2810" w:type="dxa"/>
            <w:hideMark/>
          </w:tcPr>
          <w:p w:rsidR="00A709EB" w:rsidRPr="004F5730" w:rsidRDefault="00A709EB" w:rsidP="004F5730">
            <w:pPr>
              <w:pStyle w:val="ConsPlusCell"/>
              <w:jc w:val="both"/>
              <w:rPr>
                <w:rFonts w:ascii="Times New Roman" w:eastAsia="Times New Roman" w:hAnsi="Times New Roman" w:cs="Times New Roman"/>
                <w:sz w:val="28"/>
                <w:szCs w:val="28"/>
              </w:rPr>
            </w:pPr>
            <w:r w:rsidRPr="004F5730">
              <w:rPr>
                <w:rFonts w:ascii="Times New Roman" w:hAnsi="Times New Roman" w:cs="Times New Roman"/>
                <w:sz w:val="28"/>
                <w:szCs w:val="28"/>
              </w:rPr>
              <w:lastRenderedPageBreak/>
              <w:t>Оценка эффективности реализации Подпрограммы</w:t>
            </w:r>
          </w:p>
        </w:tc>
        <w:tc>
          <w:tcPr>
            <w:tcW w:w="6649" w:type="dxa"/>
          </w:tcPr>
          <w:p w:rsidR="00A709EB" w:rsidRPr="004F5730" w:rsidRDefault="00A709EB" w:rsidP="004F5730">
            <w:pPr>
              <w:widowControl w:val="0"/>
              <w:autoSpaceDE w:val="0"/>
              <w:autoSpaceDN w:val="0"/>
              <w:adjustRightInd w:val="0"/>
              <w:jc w:val="both"/>
              <w:rPr>
                <w:rFonts w:eastAsia="Calibri"/>
                <w:lang w:eastAsia="en-US"/>
              </w:rPr>
            </w:pPr>
            <w:r w:rsidRPr="004F5730">
              <w:rPr>
                <w:sz w:val="28"/>
                <w:szCs w:val="28"/>
              </w:rPr>
              <w:t xml:space="preserve">Реализация Подпрограммы позволит: </w:t>
            </w:r>
          </w:p>
          <w:p w:rsidR="00A709EB" w:rsidRPr="004F5730" w:rsidRDefault="00A709EB" w:rsidP="004F5730">
            <w:pPr>
              <w:widowControl w:val="0"/>
              <w:autoSpaceDE w:val="0"/>
              <w:autoSpaceDN w:val="0"/>
              <w:adjustRightInd w:val="0"/>
              <w:jc w:val="both"/>
            </w:pPr>
            <w:r w:rsidRPr="004F5730">
              <w:rPr>
                <w:sz w:val="28"/>
                <w:szCs w:val="28"/>
              </w:rPr>
              <w:t>увеличить удельный вес населения, участвующего в культурно-массовых мероприятиях;</w:t>
            </w:r>
          </w:p>
          <w:p w:rsidR="00A709EB" w:rsidRPr="004F5730" w:rsidRDefault="00A709EB" w:rsidP="004F5730">
            <w:pPr>
              <w:jc w:val="both"/>
            </w:pPr>
            <w:r w:rsidRPr="004F5730">
              <w:rPr>
                <w:sz w:val="28"/>
                <w:szCs w:val="28"/>
              </w:rPr>
              <w:t>увеличить количество проведенных культурно-массовых мероприятий</w:t>
            </w:r>
          </w:p>
          <w:p w:rsidR="00A709EB" w:rsidRPr="004F5730" w:rsidRDefault="00A709EB" w:rsidP="004F5730">
            <w:pPr>
              <w:pStyle w:val="ConsPlusCell"/>
              <w:rPr>
                <w:rFonts w:ascii="Times New Roman" w:eastAsia="Times New Roman" w:hAnsi="Times New Roman" w:cs="Times New Roman"/>
                <w:sz w:val="28"/>
                <w:szCs w:val="28"/>
              </w:rPr>
            </w:pPr>
          </w:p>
        </w:tc>
      </w:tr>
    </w:tbl>
    <w:p w:rsidR="00A709EB" w:rsidRPr="004F5730" w:rsidRDefault="00A709EB" w:rsidP="004F5730">
      <w:pPr>
        <w:widowControl w:val="0"/>
        <w:autoSpaceDE w:val="0"/>
        <w:autoSpaceDN w:val="0"/>
        <w:adjustRightInd w:val="0"/>
        <w:outlineLvl w:val="1"/>
        <w:rPr>
          <w:rFonts w:eastAsia="Calibri"/>
          <w:sz w:val="28"/>
          <w:szCs w:val="28"/>
          <w:lang w:eastAsia="en-US"/>
        </w:rPr>
      </w:pPr>
    </w:p>
    <w:p w:rsidR="00A709EB" w:rsidRPr="004F5730" w:rsidRDefault="00A709EB" w:rsidP="009B2EFC">
      <w:pPr>
        <w:widowControl w:val="0"/>
        <w:autoSpaceDE w:val="0"/>
        <w:autoSpaceDN w:val="0"/>
        <w:adjustRightInd w:val="0"/>
        <w:jc w:val="center"/>
        <w:outlineLvl w:val="1"/>
        <w:rPr>
          <w:sz w:val="28"/>
          <w:szCs w:val="28"/>
        </w:rPr>
      </w:pPr>
      <w:r w:rsidRPr="004F5730">
        <w:rPr>
          <w:sz w:val="28"/>
          <w:szCs w:val="28"/>
        </w:rPr>
        <w:t>Раздел 1. Общая характеристика текущего состояния сферы реализации Подпрограммы и прогноз ее развития</w:t>
      </w:r>
    </w:p>
    <w:p w:rsidR="00A709EB" w:rsidRPr="004F5730" w:rsidRDefault="00A709EB" w:rsidP="004F5730">
      <w:pPr>
        <w:tabs>
          <w:tab w:val="left" w:pos="2835"/>
        </w:tabs>
        <w:ind w:left="720"/>
        <w:rPr>
          <w:sz w:val="28"/>
          <w:szCs w:val="28"/>
        </w:rPr>
      </w:pPr>
    </w:p>
    <w:p w:rsidR="00A709EB" w:rsidRPr="004F5730" w:rsidRDefault="00A709EB" w:rsidP="004F5730">
      <w:pPr>
        <w:tabs>
          <w:tab w:val="left" w:pos="2835"/>
        </w:tabs>
        <w:ind w:firstLine="708"/>
        <w:jc w:val="both"/>
        <w:outlineLvl w:val="0"/>
        <w:rPr>
          <w:color w:val="000000"/>
          <w:sz w:val="28"/>
          <w:szCs w:val="28"/>
        </w:rPr>
      </w:pPr>
      <w:r w:rsidRPr="004F5730">
        <w:rPr>
          <w:color w:val="000000"/>
          <w:sz w:val="28"/>
          <w:szCs w:val="28"/>
        </w:rPr>
        <w:t xml:space="preserve">Деятельность в сфере культуры направлена на </w:t>
      </w:r>
      <w:r w:rsidRPr="004F5730">
        <w:rPr>
          <w:sz w:val="28"/>
          <w:szCs w:val="28"/>
        </w:rPr>
        <w:t>сохранение культурного наследия города Ставрополя. Одним из обязательных условий реализации культурной политики является комплексная организация культурно-массовой работы в городе Ставрополе.</w:t>
      </w:r>
      <w:r w:rsidRPr="004F5730">
        <w:rPr>
          <w:color w:val="000000"/>
          <w:sz w:val="28"/>
          <w:szCs w:val="28"/>
        </w:rPr>
        <w:t xml:space="preserve"> </w:t>
      </w:r>
    </w:p>
    <w:p w:rsidR="00A709EB" w:rsidRPr="004F5730" w:rsidRDefault="00A709EB" w:rsidP="004F5730">
      <w:pPr>
        <w:tabs>
          <w:tab w:val="left" w:pos="2835"/>
        </w:tabs>
        <w:ind w:firstLine="708"/>
        <w:jc w:val="both"/>
        <w:outlineLvl w:val="0"/>
        <w:rPr>
          <w:color w:val="000000"/>
          <w:sz w:val="28"/>
          <w:szCs w:val="28"/>
        </w:rPr>
      </w:pPr>
      <w:r w:rsidRPr="004F5730">
        <w:rPr>
          <w:color w:val="000000"/>
          <w:sz w:val="28"/>
          <w:szCs w:val="28"/>
        </w:rPr>
        <w:t xml:space="preserve">Подпрограмма </w:t>
      </w:r>
      <w:proofErr w:type="gramStart"/>
      <w:r w:rsidRPr="004F5730">
        <w:rPr>
          <w:color w:val="000000"/>
          <w:sz w:val="28"/>
          <w:szCs w:val="28"/>
        </w:rPr>
        <w:t>основывается на фундаментальном значении культуры в жизни общества и рассматривает</w:t>
      </w:r>
      <w:proofErr w:type="gramEnd"/>
      <w:r w:rsidRPr="004F5730">
        <w:rPr>
          <w:color w:val="000000"/>
          <w:sz w:val="28"/>
          <w:szCs w:val="28"/>
        </w:rPr>
        <w:t xml:space="preserve"> ее как систему ценностей, формирующую нравственно-эстетические и духовные потребности людей.</w:t>
      </w:r>
    </w:p>
    <w:p w:rsidR="00A709EB" w:rsidRPr="004F5730" w:rsidRDefault="00A709EB" w:rsidP="004F5730">
      <w:pPr>
        <w:tabs>
          <w:tab w:val="left" w:pos="2835"/>
        </w:tabs>
        <w:ind w:firstLine="708"/>
        <w:jc w:val="both"/>
        <w:outlineLvl w:val="0"/>
        <w:rPr>
          <w:color w:val="000000"/>
          <w:sz w:val="28"/>
          <w:szCs w:val="28"/>
        </w:rPr>
      </w:pPr>
      <w:r w:rsidRPr="004F5730">
        <w:rPr>
          <w:color w:val="000000"/>
          <w:sz w:val="28"/>
          <w:szCs w:val="28"/>
        </w:rPr>
        <w:t xml:space="preserve">Данное направление является особенно актуальным в современных условиях, так как произошла глубокая перестройка общественных отношений, социальные нормы только </w:t>
      </w:r>
      <w:proofErr w:type="gramStart"/>
      <w:r w:rsidRPr="004F5730">
        <w:rPr>
          <w:color w:val="000000"/>
          <w:sz w:val="28"/>
          <w:szCs w:val="28"/>
        </w:rPr>
        <w:t>сформированы и неспособны</w:t>
      </w:r>
      <w:proofErr w:type="gramEnd"/>
      <w:r w:rsidRPr="004F5730">
        <w:rPr>
          <w:color w:val="000000"/>
          <w:sz w:val="28"/>
          <w:szCs w:val="28"/>
        </w:rPr>
        <w:t xml:space="preserve">                      в полной мере содействовать гармоничному развитию отдельной личности               и всего городского сообщества. Не менее важным аспектом является то, что город Ставрополь обладает значительным культурным наследием, а его жители - творческим потенциалом. В данных условиях исключительную значимость приобретает объединение жителей города Ставрополя в совместном творчестве, участии в праздниках, культурно-массовых акциях, отражающих историю города, края, страны.</w:t>
      </w:r>
    </w:p>
    <w:p w:rsidR="00A709EB" w:rsidRPr="004F5730" w:rsidRDefault="00A709EB" w:rsidP="004F5730">
      <w:pPr>
        <w:tabs>
          <w:tab w:val="left" w:pos="2835"/>
        </w:tabs>
        <w:ind w:firstLine="708"/>
        <w:jc w:val="both"/>
        <w:outlineLvl w:val="0"/>
        <w:rPr>
          <w:color w:val="000000"/>
          <w:sz w:val="28"/>
          <w:szCs w:val="28"/>
        </w:rPr>
      </w:pPr>
      <w:r w:rsidRPr="004F5730">
        <w:rPr>
          <w:color w:val="000000"/>
          <w:sz w:val="28"/>
          <w:szCs w:val="28"/>
        </w:rPr>
        <w:t xml:space="preserve">С повышением уровня жизни, появлением в большей части семей многоканального телевидения, доступа к глобальной сети Интернет, развитием частных развлекательных центров население города Ставрополя стало значительно реже посещать городские культурно-массовые мероприятия. Именно поэтому остро стоит проблема социальной активизации жителей города Ставрополя, вовлечения в  культурную жизнь, приобщения к достижениям  и ценностям  национальной культуры. Проведение в городе Ставрополе крупномасштабных культурно-массовых  </w:t>
      </w:r>
      <w:r w:rsidRPr="004F5730">
        <w:rPr>
          <w:color w:val="000000"/>
          <w:sz w:val="28"/>
          <w:szCs w:val="28"/>
        </w:rPr>
        <w:lastRenderedPageBreak/>
        <w:t xml:space="preserve">мероприятий,  посвященных  важнейшим памятным, знаменательным и юбилейным  датам в истории России, Ставропольского края, города Ставрополя, является  одним из эффективных  методов  решения указанной проблемы, а также формирования имиджа города Ставрополя как культурного центра Ставропольского края. </w:t>
      </w:r>
    </w:p>
    <w:p w:rsidR="00A709EB" w:rsidRPr="004F5730" w:rsidRDefault="00A709EB" w:rsidP="004F5730">
      <w:pPr>
        <w:tabs>
          <w:tab w:val="left" w:pos="2835"/>
        </w:tabs>
        <w:ind w:firstLine="708"/>
        <w:jc w:val="both"/>
        <w:outlineLvl w:val="0"/>
        <w:rPr>
          <w:color w:val="000000"/>
          <w:sz w:val="28"/>
          <w:szCs w:val="28"/>
        </w:rPr>
      </w:pPr>
      <w:r w:rsidRPr="004F5730">
        <w:rPr>
          <w:color w:val="000000"/>
          <w:sz w:val="28"/>
          <w:szCs w:val="28"/>
        </w:rPr>
        <w:t xml:space="preserve">Система мер по сохранению и популяризации культурного наследия города Ставрополя через организацию и проведение конкурсов, фестивалей, праздников, способствующая совершенствованию культурно-массовой деятельности, требует должной государственной поддержки. Программный метод позволит сконцентрировать финансовые ресурсы на проведение культурно-массовых мероприятий, охватывающих все сферы культурной жизни, и дополнить бюджетное финансирование текущей деятельности учреждений культуры, направленной на решение поставленных задач культурной политики.  </w:t>
      </w:r>
    </w:p>
    <w:p w:rsidR="00A709EB" w:rsidRPr="004F5730" w:rsidRDefault="00A709EB" w:rsidP="004F5730">
      <w:pPr>
        <w:tabs>
          <w:tab w:val="left" w:pos="2240"/>
        </w:tabs>
        <w:ind w:firstLine="708"/>
        <w:jc w:val="both"/>
        <w:outlineLvl w:val="0"/>
        <w:rPr>
          <w:color w:val="000000"/>
          <w:sz w:val="28"/>
          <w:szCs w:val="28"/>
        </w:rPr>
      </w:pPr>
      <w:r w:rsidRPr="004F5730">
        <w:rPr>
          <w:color w:val="000000"/>
          <w:sz w:val="28"/>
          <w:szCs w:val="28"/>
        </w:rPr>
        <w:tab/>
      </w:r>
    </w:p>
    <w:p w:rsidR="00A709EB" w:rsidRPr="004F5730" w:rsidRDefault="00A709EB" w:rsidP="006F22CF">
      <w:pPr>
        <w:widowControl w:val="0"/>
        <w:autoSpaceDE w:val="0"/>
        <w:autoSpaceDN w:val="0"/>
        <w:adjustRightInd w:val="0"/>
        <w:jc w:val="center"/>
        <w:outlineLvl w:val="1"/>
        <w:rPr>
          <w:sz w:val="28"/>
          <w:szCs w:val="28"/>
        </w:rPr>
      </w:pPr>
      <w:r w:rsidRPr="004F5730">
        <w:rPr>
          <w:sz w:val="28"/>
          <w:szCs w:val="28"/>
        </w:rPr>
        <w:t>Раздел 2. Цели и задачи Подпрограммы</w:t>
      </w:r>
    </w:p>
    <w:p w:rsidR="00A709EB" w:rsidRPr="004F5730" w:rsidRDefault="00A709EB" w:rsidP="004F5730">
      <w:pPr>
        <w:jc w:val="both"/>
        <w:rPr>
          <w:sz w:val="28"/>
          <w:szCs w:val="28"/>
        </w:rPr>
      </w:pPr>
      <w:r w:rsidRPr="004F5730">
        <w:rPr>
          <w:sz w:val="28"/>
          <w:szCs w:val="28"/>
        </w:rPr>
        <w:tab/>
      </w:r>
    </w:p>
    <w:p w:rsidR="00A709EB" w:rsidRPr="004F5730" w:rsidRDefault="00A709EB" w:rsidP="004F5730">
      <w:pPr>
        <w:pStyle w:val="ConsPlusCell"/>
        <w:ind w:firstLine="708"/>
        <w:jc w:val="both"/>
        <w:rPr>
          <w:rFonts w:ascii="Times New Roman" w:hAnsi="Times New Roman" w:cs="Times New Roman"/>
          <w:sz w:val="28"/>
          <w:szCs w:val="28"/>
        </w:rPr>
      </w:pPr>
      <w:r w:rsidRPr="004F5730">
        <w:rPr>
          <w:rFonts w:ascii="Times New Roman" w:hAnsi="Times New Roman" w:cs="Times New Roman"/>
          <w:sz w:val="28"/>
          <w:szCs w:val="28"/>
        </w:rPr>
        <w:t xml:space="preserve">Целями Подпрограммы является: </w:t>
      </w:r>
    </w:p>
    <w:p w:rsidR="00A709EB" w:rsidRPr="004F5730" w:rsidRDefault="00A709EB" w:rsidP="004F5730">
      <w:pPr>
        <w:pStyle w:val="ConsPlusCell"/>
        <w:ind w:firstLine="708"/>
        <w:jc w:val="both"/>
        <w:rPr>
          <w:rFonts w:ascii="Times New Roman" w:hAnsi="Times New Roman" w:cs="Times New Roman"/>
          <w:sz w:val="28"/>
          <w:szCs w:val="28"/>
        </w:rPr>
      </w:pPr>
      <w:r w:rsidRPr="004F5730">
        <w:rPr>
          <w:rFonts w:ascii="Times New Roman" w:hAnsi="Times New Roman" w:cs="Times New Roman"/>
          <w:sz w:val="28"/>
          <w:szCs w:val="28"/>
        </w:rPr>
        <w:t>сохранение историко-культурного наследия города Ставрополя;</w:t>
      </w:r>
    </w:p>
    <w:p w:rsidR="00A709EB" w:rsidRPr="004F5730" w:rsidRDefault="00A709EB" w:rsidP="004F5730">
      <w:pPr>
        <w:pStyle w:val="ConsPlusCell"/>
        <w:ind w:firstLine="708"/>
        <w:jc w:val="both"/>
        <w:rPr>
          <w:rFonts w:ascii="Times New Roman" w:hAnsi="Times New Roman" w:cs="Times New Roman"/>
          <w:sz w:val="28"/>
          <w:szCs w:val="28"/>
        </w:rPr>
      </w:pPr>
      <w:r w:rsidRPr="004F5730">
        <w:rPr>
          <w:rFonts w:ascii="Times New Roman" w:hAnsi="Times New Roman" w:cs="Times New Roman"/>
          <w:sz w:val="28"/>
          <w:szCs w:val="28"/>
        </w:rPr>
        <w:t>формирование имиджа города Ставрополя как культурного центра Ставропольского края.</w:t>
      </w:r>
    </w:p>
    <w:p w:rsidR="00A709EB" w:rsidRPr="004F5730" w:rsidRDefault="00A709EB" w:rsidP="004F5730">
      <w:pPr>
        <w:pStyle w:val="ConsPlusCell"/>
        <w:ind w:firstLine="708"/>
        <w:jc w:val="both"/>
        <w:rPr>
          <w:rFonts w:ascii="Times New Roman" w:hAnsi="Times New Roman" w:cs="Times New Roman"/>
          <w:sz w:val="28"/>
          <w:szCs w:val="28"/>
        </w:rPr>
      </w:pPr>
      <w:r w:rsidRPr="004F5730">
        <w:rPr>
          <w:rFonts w:ascii="Times New Roman" w:hAnsi="Times New Roman" w:cs="Times New Roman"/>
          <w:sz w:val="28"/>
          <w:szCs w:val="28"/>
        </w:rPr>
        <w:t>Программа предусматривает решение следующих задач:</w:t>
      </w:r>
    </w:p>
    <w:p w:rsidR="00A709EB" w:rsidRPr="004F5730" w:rsidRDefault="00A709EB" w:rsidP="004F5730">
      <w:pPr>
        <w:pStyle w:val="ConsPlusCell"/>
        <w:ind w:firstLine="708"/>
        <w:jc w:val="both"/>
        <w:rPr>
          <w:rFonts w:ascii="Times New Roman" w:hAnsi="Times New Roman" w:cs="Times New Roman"/>
          <w:sz w:val="28"/>
          <w:szCs w:val="28"/>
        </w:rPr>
      </w:pPr>
      <w:r w:rsidRPr="004F5730">
        <w:rPr>
          <w:rFonts w:ascii="Times New Roman" w:hAnsi="Times New Roman" w:cs="Times New Roman"/>
          <w:sz w:val="28"/>
          <w:szCs w:val="28"/>
        </w:rPr>
        <w:t>обеспечение доступности к культурным ценностям и  права на участие в культурной жизни для всех групп  населения города Ставрополя;</w:t>
      </w:r>
    </w:p>
    <w:p w:rsidR="00A709EB" w:rsidRPr="004F5730" w:rsidRDefault="00A709EB" w:rsidP="004F5730">
      <w:pPr>
        <w:pStyle w:val="ConsPlusCell"/>
        <w:ind w:firstLine="708"/>
        <w:jc w:val="both"/>
        <w:rPr>
          <w:rFonts w:ascii="Times New Roman" w:hAnsi="Times New Roman" w:cs="Times New Roman"/>
          <w:sz w:val="28"/>
          <w:szCs w:val="28"/>
        </w:rPr>
      </w:pPr>
      <w:r w:rsidRPr="004F5730">
        <w:rPr>
          <w:rFonts w:ascii="Times New Roman" w:hAnsi="Times New Roman" w:cs="Times New Roman"/>
          <w:sz w:val="28"/>
          <w:szCs w:val="28"/>
        </w:rPr>
        <w:t>обеспечение сохранения и популяризации объектов культурного  наследия города Ставрополя.</w:t>
      </w:r>
    </w:p>
    <w:p w:rsidR="00A709EB" w:rsidRPr="004F5730" w:rsidRDefault="00A709EB" w:rsidP="004F5730">
      <w:pPr>
        <w:pStyle w:val="ConsPlusCell"/>
        <w:ind w:firstLine="708"/>
        <w:jc w:val="both"/>
        <w:rPr>
          <w:rFonts w:ascii="Times New Roman" w:eastAsia="Calibri" w:hAnsi="Times New Roman" w:cs="Times New Roman"/>
          <w:sz w:val="28"/>
          <w:szCs w:val="28"/>
        </w:rPr>
      </w:pPr>
      <w:r w:rsidRPr="004F5730">
        <w:rPr>
          <w:rFonts w:ascii="Times New Roman" w:eastAsia="Calibri" w:hAnsi="Times New Roman" w:cs="Times New Roman"/>
          <w:sz w:val="28"/>
          <w:szCs w:val="28"/>
        </w:rPr>
        <w:t>Для отражения степени достижения целей и решения задач Подпрограммы использованы целевые индикаторы и показатели, которые предназначены для оценки наиболее существенных результатов реализации Подпрограммы:</w:t>
      </w:r>
    </w:p>
    <w:p w:rsidR="00A709EB" w:rsidRPr="004F5730" w:rsidRDefault="00A709EB" w:rsidP="004F5730">
      <w:pPr>
        <w:widowControl w:val="0"/>
        <w:autoSpaceDE w:val="0"/>
        <w:autoSpaceDN w:val="0"/>
        <w:adjustRightInd w:val="0"/>
        <w:ind w:firstLine="708"/>
        <w:jc w:val="both"/>
        <w:rPr>
          <w:rFonts w:eastAsia="Calibri"/>
          <w:sz w:val="28"/>
          <w:szCs w:val="28"/>
        </w:rPr>
      </w:pPr>
      <w:r w:rsidRPr="004F5730">
        <w:rPr>
          <w:sz w:val="28"/>
          <w:szCs w:val="28"/>
        </w:rPr>
        <w:t>удельный вес населения, участвующего в культурно-массовых мероприятиях;</w:t>
      </w:r>
    </w:p>
    <w:p w:rsidR="00A709EB" w:rsidRPr="004F5730" w:rsidRDefault="00A709EB" w:rsidP="004F5730">
      <w:pPr>
        <w:ind w:firstLine="708"/>
        <w:jc w:val="both"/>
        <w:rPr>
          <w:sz w:val="28"/>
          <w:szCs w:val="28"/>
        </w:rPr>
      </w:pPr>
      <w:r w:rsidRPr="004F5730">
        <w:rPr>
          <w:sz w:val="28"/>
          <w:szCs w:val="28"/>
        </w:rPr>
        <w:t>количество проведенных культурно-массовых мероприятий.</w:t>
      </w:r>
    </w:p>
    <w:p w:rsidR="00A709EB" w:rsidRPr="004F5730" w:rsidRDefault="00A709EB" w:rsidP="004F5730">
      <w:pPr>
        <w:ind w:firstLine="791"/>
        <w:jc w:val="both"/>
        <w:rPr>
          <w:color w:val="000000"/>
          <w:sz w:val="28"/>
          <w:szCs w:val="28"/>
        </w:rPr>
      </w:pPr>
    </w:p>
    <w:p w:rsidR="00A709EB" w:rsidRPr="004F5730" w:rsidRDefault="00A709EB" w:rsidP="004F5730">
      <w:pPr>
        <w:widowControl w:val="0"/>
        <w:autoSpaceDE w:val="0"/>
        <w:autoSpaceDN w:val="0"/>
        <w:adjustRightInd w:val="0"/>
        <w:jc w:val="center"/>
        <w:rPr>
          <w:sz w:val="28"/>
          <w:szCs w:val="28"/>
        </w:rPr>
      </w:pPr>
      <w:r w:rsidRPr="004F5730">
        <w:rPr>
          <w:sz w:val="28"/>
          <w:szCs w:val="28"/>
        </w:rPr>
        <w:t>Раздел 3. Сроки реализации Подпрограммы</w:t>
      </w:r>
    </w:p>
    <w:p w:rsidR="00A709EB" w:rsidRPr="004F5730" w:rsidRDefault="00A709EB" w:rsidP="004F5730">
      <w:pPr>
        <w:widowControl w:val="0"/>
        <w:autoSpaceDE w:val="0"/>
        <w:autoSpaceDN w:val="0"/>
        <w:adjustRightInd w:val="0"/>
        <w:ind w:firstLine="708"/>
        <w:jc w:val="center"/>
        <w:rPr>
          <w:sz w:val="28"/>
          <w:szCs w:val="28"/>
        </w:rPr>
      </w:pPr>
    </w:p>
    <w:p w:rsidR="00A709EB" w:rsidRPr="004F5730" w:rsidRDefault="00A709EB" w:rsidP="004F5730">
      <w:pPr>
        <w:widowControl w:val="0"/>
        <w:autoSpaceDE w:val="0"/>
        <w:autoSpaceDN w:val="0"/>
        <w:adjustRightInd w:val="0"/>
        <w:ind w:firstLine="708"/>
        <w:jc w:val="center"/>
        <w:rPr>
          <w:sz w:val="28"/>
          <w:szCs w:val="28"/>
        </w:rPr>
      </w:pPr>
      <w:r w:rsidRPr="004F5730">
        <w:rPr>
          <w:sz w:val="28"/>
          <w:szCs w:val="28"/>
        </w:rPr>
        <w:t>Подпрограмма реализуется в течение 2014 – 2016 годов.</w:t>
      </w:r>
    </w:p>
    <w:p w:rsidR="00A709EB" w:rsidRPr="004F5730" w:rsidRDefault="00A709EB" w:rsidP="004F5730">
      <w:pPr>
        <w:widowControl w:val="0"/>
        <w:autoSpaceDE w:val="0"/>
        <w:autoSpaceDN w:val="0"/>
        <w:adjustRightInd w:val="0"/>
        <w:ind w:firstLine="708"/>
        <w:jc w:val="center"/>
        <w:rPr>
          <w:sz w:val="28"/>
          <w:szCs w:val="28"/>
        </w:rPr>
      </w:pPr>
    </w:p>
    <w:p w:rsidR="00A709EB" w:rsidRPr="004F5730" w:rsidRDefault="00A709EB" w:rsidP="004F5730">
      <w:pPr>
        <w:widowControl w:val="0"/>
        <w:autoSpaceDE w:val="0"/>
        <w:autoSpaceDN w:val="0"/>
        <w:adjustRightInd w:val="0"/>
        <w:jc w:val="center"/>
        <w:outlineLvl w:val="1"/>
        <w:rPr>
          <w:sz w:val="28"/>
          <w:szCs w:val="28"/>
        </w:rPr>
      </w:pPr>
      <w:r w:rsidRPr="004F5730">
        <w:rPr>
          <w:sz w:val="28"/>
          <w:szCs w:val="28"/>
        </w:rPr>
        <w:t>Раздел 4. Перечень и общая характеристика мероприятий Подпрограммы</w:t>
      </w:r>
    </w:p>
    <w:p w:rsidR="00A709EB" w:rsidRPr="004F5730" w:rsidRDefault="00A709EB" w:rsidP="004F5730">
      <w:pPr>
        <w:rPr>
          <w:sz w:val="28"/>
          <w:szCs w:val="28"/>
        </w:rPr>
      </w:pPr>
    </w:p>
    <w:p w:rsidR="00A709EB" w:rsidRPr="004F5730" w:rsidRDefault="00875F3E" w:rsidP="004F5730">
      <w:pPr>
        <w:ind w:firstLine="708"/>
        <w:jc w:val="both"/>
        <w:rPr>
          <w:sz w:val="28"/>
          <w:szCs w:val="28"/>
        </w:rPr>
      </w:pPr>
      <w:hyperlink r:id="rId11" w:anchor="Par425" w:history="1">
        <w:r w:rsidR="00A709EB" w:rsidRPr="004F5730">
          <w:rPr>
            <w:rStyle w:val="aa"/>
            <w:color w:val="auto"/>
            <w:sz w:val="28"/>
            <w:szCs w:val="28"/>
            <w:u w:val="none"/>
          </w:rPr>
          <w:t>Перечень</w:t>
        </w:r>
      </w:hyperlink>
      <w:r w:rsidR="00A709EB" w:rsidRPr="004F5730">
        <w:rPr>
          <w:sz w:val="28"/>
          <w:szCs w:val="28"/>
        </w:rPr>
        <w:t xml:space="preserve"> основных мероприятий Подпрограммы, обоснование                     их выделения, информация об исполнителях и соисполнителях, сроках                   и ожидаемых результатах, взаимосвязи с целями и задачами Подпрограммы приведен в приложении 1 к Подпрограмме. Объемы и источники </w:t>
      </w:r>
      <w:r w:rsidR="00A709EB" w:rsidRPr="004F5730">
        <w:rPr>
          <w:sz w:val="28"/>
          <w:szCs w:val="28"/>
        </w:rPr>
        <w:lastRenderedPageBreak/>
        <w:t xml:space="preserve">финансирования Подпрограммы содержатся в приложении 2                                     к Подпрограмме. </w:t>
      </w:r>
    </w:p>
    <w:p w:rsidR="00A709EB" w:rsidRPr="004F5730" w:rsidRDefault="00A709EB" w:rsidP="004F5730">
      <w:pPr>
        <w:widowControl w:val="0"/>
        <w:autoSpaceDE w:val="0"/>
        <w:autoSpaceDN w:val="0"/>
        <w:adjustRightInd w:val="0"/>
        <w:ind w:firstLine="709"/>
        <w:jc w:val="both"/>
        <w:rPr>
          <w:sz w:val="28"/>
          <w:szCs w:val="28"/>
        </w:rPr>
      </w:pPr>
      <w:r w:rsidRPr="004F5730">
        <w:rPr>
          <w:sz w:val="28"/>
          <w:szCs w:val="28"/>
        </w:rPr>
        <w:t xml:space="preserve">В случае </w:t>
      </w:r>
      <w:proofErr w:type="spellStart"/>
      <w:r w:rsidRPr="004F5730">
        <w:rPr>
          <w:sz w:val="28"/>
          <w:szCs w:val="28"/>
        </w:rPr>
        <w:t>нереализации</w:t>
      </w:r>
      <w:proofErr w:type="spellEnd"/>
      <w:r w:rsidRPr="004F5730">
        <w:rPr>
          <w:sz w:val="28"/>
          <w:szCs w:val="28"/>
        </w:rPr>
        <w:t xml:space="preserve"> Программы и </w:t>
      </w:r>
      <w:proofErr w:type="spellStart"/>
      <w:r w:rsidRPr="004F5730">
        <w:rPr>
          <w:sz w:val="28"/>
          <w:szCs w:val="28"/>
        </w:rPr>
        <w:t>недостижения</w:t>
      </w:r>
      <w:proofErr w:type="spellEnd"/>
      <w:r w:rsidRPr="004F5730">
        <w:rPr>
          <w:sz w:val="28"/>
          <w:szCs w:val="28"/>
        </w:rPr>
        <w:t xml:space="preserve"> целевых индикаторов могут возникнуть такие последствия как:</w:t>
      </w:r>
    </w:p>
    <w:p w:rsidR="00A709EB" w:rsidRPr="004F5730" w:rsidRDefault="00A709EB" w:rsidP="004F5730">
      <w:pPr>
        <w:widowControl w:val="0"/>
        <w:autoSpaceDE w:val="0"/>
        <w:autoSpaceDN w:val="0"/>
        <w:adjustRightInd w:val="0"/>
        <w:ind w:firstLine="709"/>
        <w:jc w:val="both"/>
        <w:rPr>
          <w:sz w:val="28"/>
          <w:szCs w:val="28"/>
        </w:rPr>
      </w:pPr>
      <w:r w:rsidRPr="004F5730">
        <w:rPr>
          <w:sz w:val="28"/>
          <w:szCs w:val="28"/>
        </w:rPr>
        <w:t>ограничение доступности к культурным ценностям и  права на участие в культурной жизни для всех групп  населения города Ставрополя;</w:t>
      </w:r>
    </w:p>
    <w:p w:rsidR="00A709EB" w:rsidRPr="004F5730" w:rsidRDefault="00A709EB" w:rsidP="004F5730">
      <w:pPr>
        <w:widowControl w:val="0"/>
        <w:autoSpaceDE w:val="0"/>
        <w:autoSpaceDN w:val="0"/>
        <w:adjustRightInd w:val="0"/>
        <w:ind w:firstLine="709"/>
        <w:jc w:val="both"/>
        <w:rPr>
          <w:sz w:val="28"/>
          <w:szCs w:val="28"/>
        </w:rPr>
      </w:pPr>
      <w:r w:rsidRPr="004F5730">
        <w:rPr>
          <w:sz w:val="28"/>
          <w:szCs w:val="28"/>
        </w:rPr>
        <w:t>недостаточный уровень социально-экономического развития города Ставрополя.</w:t>
      </w:r>
    </w:p>
    <w:p w:rsidR="00A709EB" w:rsidRPr="004F5730" w:rsidRDefault="00A709EB" w:rsidP="004F5730">
      <w:pPr>
        <w:ind w:firstLine="708"/>
        <w:jc w:val="center"/>
        <w:rPr>
          <w:b/>
          <w:sz w:val="28"/>
          <w:szCs w:val="28"/>
        </w:rPr>
      </w:pPr>
    </w:p>
    <w:p w:rsidR="00A709EB" w:rsidRPr="004F5730" w:rsidRDefault="00A709EB" w:rsidP="004F5730">
      <w:pPr>
        <w:jc w:val="center"/>
        <w:rPr>
          <w:sz w:val="28"/>
          <w:szCs w:val="28"/>
        </w:rPr>
      </w:pPr>
      <w:r w:rsidRPr="004F5730">
        <w:rPr>
          <w:sz w:val="28"/>
          <w:szCs w:val="28"/>
        </w:rPr>
        <w:t>5.  Ресурсное обеспечение Подпрограммы</w:t>
      </w:r>
    </w:p>
    <w:p w:rsidR="00A709EB" w:rsidRPr="004F5730" w:rsidRDefault="00A709EB" w:rsidP="004F5730">
      <w:pPr>
        <w:tabs>
          <w:tab w:val="left" w:pos="360"/>
        </w:tabs>
        <w:ind w:firstLine="720"/>
        <w:jc w:val="both"/>
        <w:rPr>
          <w:sz w:val="28"/>
          <w:szCs w:val="28"/>
        </w:rPr>
      </w:pPr>
    </w:p>
    <w:p w:rsidR="00A709EB" w:rsidRPr="004F5730" w:rsidRDefault="00A709EB" w:rsidP="004F5730">
      <w:pPr>
        <w:ind w:firstLine="720"/>
        <w:jc w:val="both"/>
        <w:rPr>
          <w:sz w:val="28"/>
          <w:szCs w:val="28"/>
        </w:rPr>
      </w:pPr>
      <w:r w:rsidRPr="004F5730">
        <w:rPr>
          <w:sz w:val="28"/>
          <w:szCs w:val="28"/>
        </w:rPr>
        <w:t>Финансирование мероприятий Подпрограммы осуществляется за счет средств бюджета города Ставрополя и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w:t>
      </w:r>
    </w:p>
    <w:p w:rsidR="00A709EB" w:rsidRPr="004F5730" w:rsidRDefault="00A709EB" w:rsidP="004F5730">
      <w:pPr>
        <w:pStyle w:val="ConsPlusCell"/>
        <w:ind w:firstLine="708"/>
        <w:jc w:val="both"/>
        <w:rPr>
          <w:rFonts w:ascii="Times New Roman" w:hAnsi="Times New Roman" w:cs="Times New Roman"/>
          <w:sz w:val="28"/>
          <w:szCs w:val="28"/>
        </w:rPr>
      </w:pPr>
      <w:r w:rsidRPr="004F5730">
        <w:rPr>
          <w:rFonts w:ascii="Times New Roman" w:hAnsi="Times New Roman" w:cs="Times New Roman"/>
          <w:sz w:val="28"/>
          <w:szCs w:val="28"/>
        </w:rPr>
        <w:t xml:space="preserve">Общий  объем  финансовых  средств  на  реализацию Подпрограммы составляет 39 289,5 тыс. рублей, в том числе по годам: </w:t>
      </w:r>
    </w:p>
    <w:p w:rsidR="00A709EB" w:rsidRPr="004F5730" w:rsidRDefault="00A709EB" w:rsidP="004F5730">
      <w:pPr>
        <w:pStyle w:val="ConsPlusCell"/>
        <w:ind w:firstLine="708"/>
        <w:rPr>
          <w:rFonts w:ascii="Times New Roman" w:hAnsi="Times New Roman" w:cs="Times New Roman"/>
          <w:sz w:val="28"/>
          <w:szCs w:val="28"/>
        </w:rPr>
      </w:pPr>
      <w:r w:rsidRPr="004F5730">
        <w:rPr>
          <w:rFonts w:ascii="Times New Roman" w:hAnsi="Times New Roman" w:cs="Times New Roman"/>
          <w:sz w:val="28"/>
          <w:szCs w:val="28"/>
        </w:rPr>
        <w:t>2014 год – 13 096,5 тыс. рублей;</w:t>
      </w:r>
    </w:p>
    <w:p w:rsidR="00A709EB" w:rsidRPr="004F5730" w:rsidRDefault="00A709EB" w:rsidP="004F5730">
      <w:pPr>
        <w:pStyle w:val="ConsPlusCell"/>
        <w:ind w:firstLine="708"/>
        <w:rPr>
          <w:rFonts w:ascii="Times New Roman" w:hAnsi="Times New Roman" w:cs="Times New Roman"/>
          <w:sz w:val="28"/>
          <w:szCs w:val="28"/>
        </w:rPr>
      </w:pPr>
      <w:r w:rsidRPr="004F5730">
        <w:rPr>
          <w:rFonts w:ascii="Times New Roman" w:hAnsi="Times New Roman" w:cs="Times New Roman"/>
          <w:sz w:val="28"/>
          <w:szCs w:val="28"/>
        </w:rPr>
        <w:t>2015 год – 13 096,5 тыс. рублей;</w:t>
      </w:r>
    </w:p>
    <w:p w:rsidR="00A709EB" w:rsidRPr="004F5730" w:rsidRDefault="00A709EB" w:rsidP="004F5730">
      <w:pPr>
        <w:pStyle w:val="ConsPlusCell"/>
        <w:ind w:firstLine="708"/>
        <w:rPr>
          <w:rFonts w:ascii="Times New Roman" w:hAnsi="Times New Roman" w:cs="Times New Roman"/>
          <w:b/>
          <w:sz w:val="28"/>
          <w:szCs w:val="28"/>
        </w:rPr>
      </w:pPr>
      <w:r w:rsidRPr="004F5730">
        <w:rPr>
          <w:rFonts w:ascii="Times New Roman" w:hAnsi="Times New Roman" w:cs="Times New Roman"/>
          <w:sz w:val="28"/>
          <w:szCs w:val="28"/>
        </w:rPr>
        <w:t>2016 год – 13 096,5 тыс. рублей;</w:t>
      </w:r>
    </w:p>
    <w:p w:rsidR="00A709EB" w:rsidRPr="004F5730" w:rsidRDefault="00A709EB" w:rsidP="004F5730">
      <w:pPr>
        <w:pStyle w:val="ConsPlusCell"/>
        <w:ind w:firstLine="708"/>
        <w:rPr>
          <w:rFonts w:ascii="Times New Roman" w:hAnsi="Times New Roman" w:cs="Times New Roman"/>
          <w:sz w:val="28"/>
          <w:szCs w:val="28"/>
        </w:rPr>
      </w:pPr>
      <w:r w:rsidRPr="004F5730">
        <w:rPr>
          <w:rFonts w:ascii="Times New Roman" w:hAnsi="Times New Roman" w:cs="Times New Roman"/>
          <w:sz w:val="28"/>
          <w:szCs w:val="28"/>
        </w:rPr>
        <w:t>из них:</w:t>
      </w:r>
    </w:p>
    <w:p w:rsidR="00A709EB" w:rsidRPr="004F5730" w:rsidRDefault="00A709EB" w:rsidP="004F5730">
      <w:pPr>
        <w:pStyle w:val="ConsPlusCell"/>
        <w:ind w:firstLine="708"/>
        <w:jc w:val="both"/>
        <w:rPr>
          <w:rFonts w:ascii="Times New Roman" w:hAnsi="Times New Roman" w:cs="Times New Roman"/>
          <w:sz w:val="28"/>
          <w:szCs w:val="28"/>
        </w:rPr>
      </w:pPr>
      <w:r w:rsidRPr="004F5730">
        <w:rPr>
          <w:rFonts w:ascii="Times New Roman" w:hAnsi="Times New Roman" w:cs="Times New Roman"/>
          <w:sz w:val="28"/>
          <w:szCs w:val="28"/>
        </w:rPr>
        <w:t>за счет средств бюджета города Ставрополя – 27 829,5 тыс. рублей, в том числе по годам:</w:t>
      </w:r>
    </w:p>
    <w:p w:rsidR="00A709EB" w:rsidRPr="004F5730" w:rsidRDefault="00A709EB" w:rsidP="004F5730">
      <w:pPr>
        <w:pStyle w:val="ConsPlusCell"/>
        <w:ind w:firstLine="708"/>
        <w:rPr>
          <w:rFonts w:ascii="Times New Roman" w:hAnsi="Times New Roman" w:cs="Times New Roman"/>
          <w:sz w:val="28"/>
          <w:szCs w:val="28"/>
        </w:rPr>
      </w:pPr>
      <w:r w:rsidRPr="004F5730">
        <w:rPr>
          <w:rFonts w:ascii="Times New Roman" w:hAnsi="Times New Roman" w:cs="Times New Roman"/>
          <w:sz w:val="28"/>
          <w:szCs w:val="28"/>
        </w:rPr>
        <w:t>2014 год – 9 276,5 тыс. рублей;</w:t>
      </w:r>
    </w:p>
    <w:p w:rsidR="00A709EB" w:rsidRPr="004F5730" w:rsidRDefault="00A709EB" w:rsidP="004F5730">
      <w:pPr>
        <w:pStyle w:val="ConsPlusCell"/>
        <w:ind w:firstLine="708"/>
        <w:rPr>
          <w:rFonts w:ascii="Times New Roman" w:hAnsi="Times New Roman" w:cs="Times New Roman"/>
          <w:sz w:val="28"/>
          <w:szCs w:val="28"/>
        </w:rPr>
      </w:pPr>
      <w:r w:rsidRPr="004F5730">
        <w:rPr>
          <w:rFonts w:ascii="Times New Roman" w:hAnsi="Times New Roman" w:cs="Times New Roman"/>
          <w:sz w:val="28"/>
          <w:szCs w:val="28"/>
        </w:rPr>
        <w:t>2015 год – 9 276,5 тыс. рублей;</w:t>
      </w:r>
    </w:p>
    <w:p w:rsidR="00A709EB" w:rsidRPr="004F5730" w:rsidRDefault="00A709EB" w:rsidP="004F5730">
      <w:pPr>
        <w:pStyle w:val="ConsPlusCell"/>
        <w:ind w:firstLine="708"/>
        <w:rPr>
          <w:rFonts w:ascii="Times New Roman" w:hAnsi="Times New Roman" w:cs="Times New Roman"/>
          <w:sz w:val="28"/>
          <w:szCs w:val="28"/>
        </w:rPr>
      </w:pPr>
      <w:r w:rsidRPr="004F5730">
        <w:rPr>
          <w:rFonts w:ascii="Times New Roman" w:hAnsi="Times New Roman" w:cs="Times New Roman"/>
          <w:sz w:val="28"/>
          <w:szCs w:val="28"/>
        </w:rPr>
        <w:t>2016 год – 9 276,5 тыс. рублей;</w:t>
      </w:r>
    </w:p>
    <w:p w:rsidR="00A709EB" w:rsidRPr="004F5730" w:rsidRDefault="00A709EB" w:rsidP="004F5730">
      <w:pPr>
        <w:pStyle w:val="ConsPlusCell"/>
        <w:ind w:firstLine="708"/>
        <w:jc w:val="both"/>
        <w:rPr>
          <w:rFonts w:ascii="Times New Roman" w:hAnsi="Times New Roman" w:cs="Times New Roman"/>
          <w:sz w:val="28"/>
          <w:szCs w:val="28"/>
        </w:rPr>
      </w:pPr>
      <w:r w:rsidRPr="004F5730">
        <w:rPr>
          <w:rFonts w:ascii="Times New Roman" w:hAnsi="Times New Roman" w:cs="Times New Roman"/>
          <w:sz w:val="28"/>
          <w:szCs w:val="28"/>
        </w:rPr>
        <w:t>за счет средств бюджета Ставропольского края – 11 460,0 тыс. рублей, в том числе по годам:</w:t>
      </w:r>
    </w:p>
    <w:p w:rsidR="00A709EB" w:rsidRPr="004F5730" w:rsidRDefault="00A709EB" w:rsidP="004F5730">
      <w:pPr>
        <w:pStyle w:val="ConsPlusCell"/>
        <w:ind w:firstLine="708"/>
        <w:rPr>
          <w:rFonts w:ascii="Times New Roman" w:hAnsi="Times New Roman" w:cs="Times New Roman"/>
          <w:sz w:val="28"/>
          <w:szCs w:val="28"/>
        </w:rPr>
      </w:pPr>
      <w:r w:rsidRPr="004F5730">
        <w:rPr>
          <w:rFonts w:ascii="Times New Roman" w:hAnsi="Times New Roman" w:cs="Times New Roman"/>
          <w:sz w:val="28"/>
          <w:szCs w:val="28"/>
        </w:rPr>
        <w:t>2014 год – 3 820,0 тыс. рублей;</w:t>
      </w:r>
    </w:p>
    <w:p w:rsidR="00A709EB" w:rsidRPr="004F5730" w:rsidRDefault="00A709EB" w:rsidP="004F5730">
      <w:pPr>
        <w:pStyle w:val="ConsPlusCell"/>
        <w:ind w:firstLine="708"/>
        <w:rPr>
          <w:rFonts w:ascii="Times New Roman" w:hAnsi="Times New Roman" w:cs="Times New Roman"/>
          <w:sz w:val="28"/>
          <w:szCs w:val="28"/>
        </w:rPr>
      </w:pPr>
      <w:r w:rsidRPr="004F5730">
        <w:rPr>
          <w:rFonts w:ascii="Times New Roman" w:hAnsi="Times New Roman" w:cs="Times New Roman"/>
          <w:sz w:val="28"/>
          <w:szCs w:val="28"/>
        </w:rPr>
        <w:t>2015 год – 3 820,0 тыс. рублей;</w:t>
      </w:r>
    </w:p>
    <w:p w:rsidR="00A709EB" w:rsidRPr="004F5730" w:rsidRDefault="00A709EB" w:rsidP="004F5730">
      <w:pPr>
        <w:pStyle w:val="ConsPlusCell"/>
        <w:ind w:firstLine="708"/>
        <w:rPr>
          <w:rFonts w:ascii="Times New Roman" w:hAnsi="Times New Roman" w:cs="Times New Roman"/>
          <w:sz w:val="28"/>
          <w:szCs w:val="28"/>
        </w:rPr>
      </w:pPr>
      <w:r w:rsidRPr="004F5730">
        <w:rPr>
          <w:rFonts w:ascii="Times New Roman" w:hAnsi="Times New Roman" w:cs="Times New Roman"/>
          <w:sz w:val="28"/>
          <w:szCs w:val="28"/>
        </w:rPr>
        <w:t>2016 год – 3 820,0 тыс. рублей.</w:t>
      </w:r>
    </w:p>
    <w:p w:rsidR="00A709EB" w:rsidRPr="004F5730" w:rsidRDefault="00A709EB" w:rsidP="004F5730">
      <w:pPr>
        <w:pStyle w:val="ConsPlusCell"/>
        <w:ind w:firstLine="708"/>
        <w:jc w:val="center"/>
        <w:rPr>
          <w:rFonts w:ascii="Times New Roman" w:hAnsi="Times New Roman" w:cs="Times New Roman"/>
          <w:sz w:val="28"/>
          <w:szCs w:val="28"/>
        </w:rPr>
      </w:pPr>
    </w:p>
    <w:p w:rsidR="00A709EB" w:rsidRPr="004F5730" w:rsidRDefault="00A709EB" w:rsidP="004F5730">
      <w:pPr>
        <w:jc w:val="center"/>
        <w:rPr>
          <w:sz w:val="28"/>
          <w:szCs w:val="28"/>
        </w:rPr>
      </w:pPr>
      <w:r w:rsidRPr="004F5730">
        <w:rPr>
          <w:sz w:val="28"/>
          <w:szCs w:val="28"/>
        </w:rPr>
        <w:t>Раздел 6. Система управления реализацией Подпрограммы</w:t>
      </w:r>
    </w:p>
    <w:p w:rsidR="00A709EB" w:rsidRPr="004F5730" w:rsidRDefault="00A709EB" w:rsidP="004F5730">
      <w:pPr>
        <w:ind w:left="1416" w:firstLine="708"/>
        <w:rPr>
          <w:sz w:val="28"/>
          <w:szCs w:val="28"/>
        </w:rPr>
      </w:pPr>
    </w:p>
    <w:p w:rsidR="00A709EB" w:rsidRPr="004F5730" w:rsidRDefault="00A709EB" w:rsidP="004F5730">
      <w:pPr>
        <w:ind w:firstLine="708"/>
        <w:jc w:val="both"/>
        <w:rPr>
          <w:sz w:val="28"/>
          <w:szCs w:val="28"/>
        </w:rPr>
      </w:pPr>
      <w:r w:rsidRPr="004F5730">
        <w:rPr>
          <w:color w:val="000000"/>
          <w:sz w:val="28"/>
          <w:szCs w:val="28"/>
        </w:rPr>
        <w:t>Управление и контроль исполнения Подпрограммы осуществляет управление культуры администрации города Ставрополя.</w:t>
      </w:r>
      <w:r w:rsidRPr="004F5730">
        <w:rPr>
          <w:sz w:val="28"/>
          <w:szCs w:val="28"/>
        </w:rPr>
        <w:t xml:space="preserve"> </w:t>
      </w:r>
    </w:p>
    <w:p w:rsidR="00A709EB" w:rsidRPr="004F5730" w:rsidRDefault="00A709EB" w:rsidP="004F5730">
      <w:pPr>
        <w:ind w:firstLine="708"/>
        <w:jc w:val="both"/>
        <w:rPr>
          <w:sz w:val="28"/>
          <w:szCs w:val="28"/>
        </w:rPr>
      </w:pPr>
      <w:r w:rsidRPr="004F5730">
        <w:rPr>
          <w:sz w:val="28"/>
          <w:szCs w:val="28"/>
        </w:rPr>
        <w:t xml:space="preserve">Для подготовки городских мероприятий, включенных в Подпрограмму,  утверждаются планы подготовки. </w:t>
      </w:r>
    </w:p>
    <w:p w:rsidR="00A709EB" w:rsidRPr="004F5730" w:rsidRDefault="00A709EB" w:rsidP="004F5730">
      <w:pPr>
        <w:pStyle w:val="ConsPlusNormal"/>
        <w:widowControl/>
        <w:ind w:firstLine="709"/>
        <w:jc w:val="both"/>
        <w:rPr>
          <w:rFonts w:ascii="Times New Roman" w:hAnsi="Times New Roman" w:cs="Times New Roman"/>
          <w:sz w:val="28"/>
          <w:szCs w:val="28"/>
        </w:rPr>
      </w:pPr>
      <w:r w:rsidRPr="004F5730">
        <w:rPr>
          <w:rFonts w:ascii="Times New Roman" w:hAnsi="Times New Roman" w:cs="Times New Roman"/>
          <w:sz w:val="28"/>
          <w:szCs w:val="28"/>
        </w:rPr>
        <w:t>Ответственный исполнитель Подпрограммы:</w:t>
      </w:r>
    </w:p>
    <w:p w:rsidR="00A709EB" w:rsidRPr="004F5730" w:rsidRDefault="00A709EB" w:rsidP="004F5730">
      <w:pPr>
        <w:pStyle w:val="ConsPlusNormal"/>
        <w:widowControl/>
        <w:ind w:firstLine="709"/>
        <w:jc w:val="both"/>
        <w:rPr>
          <w:rFonts w:ascii="Times New Roman" w:hAnsi="Times New Roman" w:cs="Times New Roman"/>
          <w:sz w:val="28"/>
          <w:szCs w:val="28"/>
        </w:rPr>
      </w:pPr>
      <w:r w:rsidRPr="004F5730">
        <w:rPr>
          <w:rFonts w:ascii="Times New Roman" w:hAnsi="Times New Roman" w:cs="Times New Roman"/>
          <w:sz w:val="28"/>
          <w:szCs w:val="28"/>
        </w:rPr>
        <w:t>осуществляет текущее управление реализацией Подпрограммы;</w:t>
      </w:r>
    </w:p>
    <w:p w:rsidR="00A709EB" w:rsidRPr="004F5730" w:rsidRDefault="00A709EB" w:rsidP="004F5730">
      <w:pPr>
        <w:pStyle w:val="ConsPlusNormal"/>
        <w:widowControl/>
        <w:ind w:firstLine="709"/>
        <w:jc w:val="both"/>
        <w:rPr>
          <w:rFonts w:ascii="Times New Roman" w:hAnsi="Times New Roman" w:cs="Times New Roman"/>
          <w:sz w:val="28"/>
          <w:szCs w:val="28"/>
        </w:rPr>
      </w:pPr>
      <w:r w:rsidRPr="004F5730">
        <w:rPr>
          <w:rFonts w:ascii="Times New Roman" w:hAnsi="Times New Roman" w:cs="Times New Roman"/>
          <w:sz w:val="28"/>
          <w:szCs w:val="28"/>
        </w:rPr>
        <w:t xml:space="preserve">ежегодно не позднее 15 декабря текущего финансового года </w:t>
      </w:r>
      <w:proofErr w:type="gramStart"/>
      <w:r w:rsidRPr="004F5730">
        <w:rPr>
          <w:rFonts w:ascii="Times New Roman" w:hAnsi="Times New Roman" w:cs="Times New Roman"/>
          <w:sz w:val="28"/>
          <w:szCs w:val="28"/>
        </w:rPr>
        <w:t>утверждает по согласованию с соисполнителями план реализации Подпрограммы на очередной финансовый год и направляет</w:t>
      </w:r>
      <w:proofErr w:type="gramEnd"/>
      <w:r w:rsidRPr="004F5730">
        <w:rPr>
          <w:rFonts w:ascii="Times New Roman" w:hAnsi="Times New Roman" w:cs="Times New Roman"/>
          <w:sz w:val="28"/>
          <w:szCs w:val="28"/>
        </w:rPr>
        <w:t xml:space="preserve"> его в комитет </w:t>
      </w:r>
      <w:r w:rsidRPr="004F5730">
        <w:rPr>
          <w:rFonts w:ascii="Times New Roman" w:hAnsi="Times New Roman" w:cs="Times New Roman"/>
          <w:sz w:val="28"/>
          <w:szCs w:val="28"/>
        </w:rPr>
        <w:lastRenderedPageBreak/>
        <w:t>экономического развития администрации города Ставрополя и в комитет финансов и бюджета администрации города Ставрополя;</w:t>
      </w:r>
    </w:p>
    <w:p w:rsidR="00A709EB" w:rsidRPr="004F5730" w:rsidRDefault="00A709EB" w:rsidP="004F5730">
      <w:pPr>
        <w:pStyle w:val="ConsPlusNormal"/>
        <w:widowControl/>
        <w:ind w:firstLine="709"/>
        <w:jc w:val="both"/>
        <w:rPr>
          <w:rFonts w:ascii="Times New Roman" w:hAnsi="Times New Roman" w:cs="Times New Roman"/>
          <w:sz w:val="28"/>
          <w:szCs w:val="28"/>
        </w:rPr>
      </w:pPr>
      <w:proofErr w:type="gramStart"/>
      <w:r w:rsidRPr="004F5730">
        <w:rPr>
          <w:rFonts w:ascii="Times New Roman" w:hAnsi="Times New Roman" w:cs="Times New Roman"/>
          <w:sz w:val="28"/>
          <w:szCs w:val="28"/>
        </w:rPr>
        <w:t>по согласованию с соисполнителями Подпрограммы уточняет показатели и финансовые затраты по мероприятиям Подпрограммы, механизм реализации Подпрограммы, перечень и состав мероприятий Подпрограммы, сроки их реализации, а также состав соисполнителей Подпрограммы с учетом выделяемых на реализацию Подпрограммы бюджетных ассигнований, и направляет предложения о внесении изменений в Подпрограмму с обоснованием необходимости внесения изменений                          в комитет экономического развития администрации города Ставрополя                        и в комитет</w:t>
      </w:r>
      <w:proofErr w:type="gramEnd"/>
      <w:r w:rsidRPr="004F5730">
        <w:rPr>
          <w:rFonts w:ascii="Times New Roman" w:hAnsi="Times New Roman" w:cs="Times New Roman"/>
          <w:sz w:val="28"/>
          <w:szCs w:val="28"/>
        </w:rPr>
        <w:t xml:space="preserve"> финансов и бюджета администрации города Ставрополя;</w:t>
      </w:r>
    </w:p>
    <w:p w:rsidR="00A709EB" w:rsidRPr="004F5730" w:rsidRDefault="00A709EB" w:rsidP="004F5730">
      <w:pPr>
        <w:pStyle w:val="ConsPlusNormal"/>
        <w:widowControl/>
        <w:ind w:firstLine="709"/>
        <w:jc w:val="both"/>
        <w:rPr>
          <w:rFonts w:ascii="Times New Roman" w:hAnsi="Times New Roman" w:cs="Times New Roman"/>
          <w:sz w:val="28"/>
          <w:szCs w:val="28"/>
        </w:rPr>
      </w:pPr>
      <w:r w:rsidRPr="004F5730">
        <w:rPr>
          <w:rFonts w:ascii="Times New Roman" w:hAnsi="Times New Roman" w:cs="Times New Roman"/>
          <w:sz w:val="28"/>
          <w:szCs w:val="28"/>
        </w:rPr>
        <w:t xml:space="preserve">ежегодно до 01 марта года, следующего за отчетным годом, представляет в комитет экономического развития администрации города Ставрополя сводный отчет о ходе реализации </w:t>
      </w:r>
      <w:proofErr w:type="gramStart"/>
      <w:r w:rsidRPr="004F5730">
        <w:rPr>
          <w:rFonts w:ascii="Times New Roman" w:hAnsi="Times New Roman" w:cs="Times New Roman"/>
          <w:sz w:val="28"/>
          <w:szCs w:val="28"/>
        </w:rPr>
        <w:t>и</w:t>
      </w:r>
      <w:proofErr w:type="gramEnd"/>
      <w:r w:rsidRPr="004F5730">
        <w:rPr>
          <w:rFonts w:ascii="Times New Roman" w:hAnsi="Times New Roman" w:cs="Times New Roman"/>
          <w:sz w:val="28"/>
          <w:szCs w:val="28"/>
        </w:rPr>
        <w:t xml:space="preserve"> об оценке эффективности реализации Подпрограммы; </w:t>
      </w:r>
    </w:p>
    <w:p w:rsidR="00A709EB" w:rsidRPr="004F5730" w:rsidRDefault="00A709EB" w:rsidP="004F5730">
      <w:pPr>
        <w:pStyle w:val="ConsPlusNormal"/>
        <w:widowControl/>
        <w:ind w:firstLine="709"/>
        <w:jc w:val="both"/>
        <w:rPr>
          <w:rFonts w:ascii="Times New Roman" w:hAnsi="Times New Roman" w:cs="Times New Roman"/>
          <w:sz w:val="28"/>
          <w:szCs w:val="28"/>
        </w:rPr>
      </w:pPr>
      <w:r w:rsidRPr="004F5730">
        <w:rPr>
          <w:rFonts w:ascii="Times New Roman" w:hAnsi="Times New Roman" w:cs="Times New Roman"/>
          <w:sz w:val="28"/>
          <w:szCs w:val="28"/>
        </w:rPr>
        <w:t xml:space="preserve">осуществляет </w:t>
      </w:r>
      <w:proofErr w:type="gramStart"/>
      <w:r w:rsidRPr="004F5730">
        <w:rPr>
          <w:rFonts w:ascii="Times New Roman" w:hAnsi="Times New Roman" w:cs="Times New Roman"/>
          <w:sz w:val="28"/>
          <w:szCs w:val="28"/>
        </w:rPr>
        <w:t>контроль за</w:t>
      </w:r>
      <w:proofErr w:type="gramEnd"/>
      <w:r w:rsidRPr="004F5730">
        <w:rPr>
          <w:rFonts w:ascii="Times New Roman" w:hAnsi="Times New Roman" w:cs="Times New Roman"/>
          <w:sz w:val="28"/>
          <w:szCs w:val="28"/>
        </w:rPr>
        <w:t xml:space="preserve"> ходом реализации Подпрограммы, в том числе выполнением сроков реализации мероприятий Подпрограммы, целевым и эффективным использованием бюджетных ассигнований, направляемых на реализацию Подпрограммы.</w:t>
      </w:r>
    </w:p>
    <w:p w:rsidR="00A709EB" w:rsidRPr="004F5730" w:rsidRDefault="00A709EB" w:rsidP="004F5730">
      <w:pPr>
        <w:pStyle w:val="ConsPlusNormal"/>
        <w:widowControl/>
        <w:ind w:firstLine="709"/>
        <w:jc w:val="both"/>
        <w:rPr>
          <w:rFonts w:ascii="Times New Roman" w:hAnsi="Times New Roman" w:cs="Times New Roman"/>
          <w:sz w:val="28"/>
          <w:szCs w:val="28"/>
        </w:rPr>
      </w:pPr>
      <w:r w:rsidRPr="004F5730">
        <w:rPr>
          <w:rFonts w:ascii="Times New Roman" w:hAnsi="Times New Roman" w:cs="Times New Roman"/>
          <w:sz w:val="28"/>
          <w:szCs w:val="28"/>
        </w:rPr>
        <w:t>Соисполнители Подпрограммы:</w:t>
      </w:r>
    </w:p>
    <w:p w:rsidR="00A709EB" w:rsidRPr="004F5730" w:rsidRDefault="00A709EB" w:rsidP="004F5730">
      <w:pPr>
        <w:pStyle w:val="ConsPlusNormal"/>
        <w:widowControl/>
        <w:ind w:firstLine="709"/>
        <w:jc w:val="both"/>
        <w:rPr>
          <w:rFonts w:ascii="Times New Roman" w:hAnsi="Times New Roman" w:cs="Times New Roman"/>
          <w:sz w:val="28"/>
          <w:szCs w:val="28"/>
        </w:rPr>
      </w:pPr>
      <w:r w:rsidRPr="004F5730">
        <w:rPr>
          <w:rFonts w:ascii="Times New Roman" w:hAnsi="Times New Roman" w:cs="Times New Roman"/>
          <w:sz w:val="28"/>
          <w:szCs w:val="28"/>
        </w:rPr>
        <w:t>отвечают за реализацию Подпрограммы, целевое и эффективное использование средств, выделяемых на их выполнение;</w:t>
      </w:r>
    </w:p>
    <w:p w:rsidR="00A709EB" w:rsidRPr="004F5730" w:rsidRDefault="00A709EB" w:rsidP="004F5730">
      <w:pPr>
        <w:pStyle w:val="ConsPlusNormal"/>
        <w:widowControl/>
        <w:ind w:firstLine="709"/>
        <w:jc w:val="both"/>
        <w:rPr>
          <w:rFonts w:ascii="Times New Roman" w:hAnsi="Times New Roman" w:cs="Times New Roman"/>
          <w:sz w:val="28"/>
          <w:szCs w:val="28"/>
        </w:rPr>
      </w:pPr>
      <w:r w:rsidRPr="004F5730">
        <w:rPr>
          <w:rFonts w:ascii="Times New Roman" w:hAnsi="Times New Roman" w:cs="Times New Roman"/>
          <w:sz w:val="28"/>
          <w:szCs w:val="28"/>
        </w:rPr>
        <w:t>отбирают в установленном законодательством Российской Федерации порядке исполнителей работ, услуг, поставщиков оборудования;</w:t>
      </w:r>
    </w:p>
    <w:p w:rsidR="00A709EB" w:rsidRPr="004F5730" w:rsidRDefault="00A709EB" w:rsidP="004F5730">
      <w:pPr>
        <w:pStyle w:val="ConsPlusNormal"/>
        <w:widowControl/>
        <w:ind w:firstLine="709"/>
        <w:jc w:val="both"/>
        <w:rPr>
          <w:rFonts w:ascii="Times New Roman" w:hAnsi="Times New Roman" w:cs="Times New Roman"/>
          <w:sz w:val="28"/>
          <w:szCs w:val="28"/>
        </w:rPr>
      </w:pPr>
      <w:r w:rsidRPr="004F5730">
        <w:rPr>
          <w:rFonts w:ascii="Times New Roman" w:hAnsi="Times New Roman" w:cs="Times New Roman"/>
          <w:sz w:val="28"/>
          <w:szCs w:val="28"/>
        </w:rPr>
        <w:t>представляют ответственному исполнителю Подпрограммы отчеты о ходе финансирования и выполнения мероприятий Подпрограммы;</w:t>
      </w:r>
    </w:p>
    <w:p w:rsidR="00A709EB" w:rsidRPr="004F5730" w:rsidRDefault="00A709EB" w:rsidP="004F5730">
      <w:pPr>
        <w:pStyle w:val="ConsPlusNormal"/>
        <w:widowControl/>
        <w:ind w:firstLine="709"/>
        <w:jc w:val="both"/>
        <w:rPr>
          <w:rFonts w:ascii="Times New Roman" w:hAnsi="Times New Roman" w:cs="Times New Roman"/>
          <w:sz w:val="28"/>
          <w:szCs w:val="28"/>
        </w:rPr>
      </w:pPr>
      <w:r w:rsidRPr="004F5730">
        <w:rPr>
          <w:rFonts w:ascii="Times New Roman" w:hAnsi="Times New Roman" w:cs="Times New Roman"/>
          <w:sz w:val="28"/>
          <w:szCs w:val="28"/>
        </w:rPr>
        <w:t>в установленном порядке уточняют целевые индикаторы и показатели Подпрограммы, расходы по мероприятиям Подпрограммы.</w:t>
      </w:r>
    </w:p>
    <w:p w:rsidR="00A709EB" w:rsidRPr="004F5730" w:rsidRDefault="00A709EB" w:rsidP="004F5730">
      <w:pPr>
        <w:pStyle w:val="ConsPlusNormal"/>
        <w:widowControl/>
        <w:ind w:firstLine="709"/>
        <w:jc w:val="both"/>
        <w:rPr>
          <w:rFonts w:ascii="Times New Roman" w:hAnsi="Times New Roman" w:cs="Times New Roman"/>
          <w:sz w:val="28"/>
          <w:szCs w:val="28"/>
        </w:rPr>
      </w:pPr>
      <w:r w:rsidRPr="004F5730">
        <w:rPr>
          <w:rFonts w:ascii="Times New Roman" w:hAnsi="Times New Roman" w:cs="Times New Roman"/>
          <w:sz w:val="28"/>
          <w:szCs w:val="28"/>
        </w:rPr>
        <w:t>Ответственный исполнитель Подпрограммы и соисполнители Подпрограммы несут ответственность за конечные результаты выполнения мероприятий Подпрограммы.</w:t>
      </w:r>
    </w:p>
    <w:p w:rsidR="00A709EB" w:rsidRPr="004F5730" w:rsidRDefault="00A709EB" w:rsidP="004F5730">
      <w:pPr>
        <w:pStyle w:val="ConsPlusNormal"/>
        <w:widowControl/>
        <w:ind w:firstLine="709"/>
        <w:jc w:val="both"/>
        <w:rPr>
          <w:rFonts w:ascii="Times New Roman" w:hAnsi="Times New Roman" w:cs="Times New Roman"/>
          <w:sz w:val="28"/>
          <w:szCs w:val="28"/>
        </w:rPr>
      </w:pPr>
      <w:r w:rsidRPr="004F5730">
        <w:rPr>
          <w:rFonts w:ascii="Times New Roman" w:hAnsi="Times New Roman" w:cs="Times New Roman"/>
          <w:sz w:val="28"/>
          <w:szCs w:val="28"/>
        </w:rPr>
        <w:t>Оценка результатов реализации Подпрограммы по итогам                            года проводится комитетом экономического развития администрации города Ставрополя в срок до 01 мая года, следующего за отчетным годом.</w:t>
      </w:r>
    </w:p>
    <w:p w:rsidR="00A709EB" w:rsidRPr="004F5730" w:rsidRDefault="00A709EB" w:rsidP="004F5730">
      <w:pPr>
        <w:ind w:firstLine="708"/>
        <w:jc w:val="both"/>
        <w:rPr>
          <w:sz w:val="28"/>
          <w:szCs w:val="28"/>
        </w:rPr>
      </w:pPr>
    </w:p>
    <w:p w:rsidR="00A709EB" w:rsidRPr="004F5730" w:rsidRDefault="00A709EB" w:rsidP="00AD11E0">
      <w:pPr>
        <w:ind w:firstLine="720"/>
        <w:jc w:val="center"/>
        <w:rPr>
          <w:sz w:val="28"/>
          <w:szCs w:val="28"/>
        </w:rPr>
      </w:pPr>
      <w:r w:rsidRPr="004F5730">
        <w:rPr>
          <w:sz w:val="28"/>
          <w:szCs w:val="28"/>
        </w:rPr>
        <w:t>7. Оценка эффективности реализации Подпрограммы</w:t>
      </w:r>
    </w:p>
    <w:p w:rsidR="00A709EB" w:rsidRPr="004F5730" w:rsidRDefault="00A709EB" w:rsidP="004F5730">
      <w:pPr>
        <w:ind w:firstLine="720"/>
        <w:rPr>
          <w:sz w:val="28"/>
          <w:szCs w:val="28"/>
        </w:rPr>
      </w:pPr>
    </w:p>
    <w:p w:rsidR="00A709EB" w:rsidRPr="004F5730" w:rsidRDefault="00A709EB" w:rsidP="004F5730">
      <w:pPr>
        <w:ind w:firstLine="720"/>
        <w:jc w:val="both"/>
        <w:outlineLvl w:val="0"/>
        <w:rPr>
          <w:sz w:val="28"/>
          <w:szCs w:val="28"/>
        </w:rPr>
      </w:pPr>
      <w:r w:rsidRPr="004F5730">
        <w:rPr>
          <w:sz w:val="28"/>
          <w:szCs w:val="28"/>
        </w:rPr>
        <w:t>Реализация мероприятий, предусмотренных Подпрограммой,  позволит:</w:t>
      </w:r>
    </w:p>
    <w:p w:rsidR="00A709EB" w:rsidRPr="004F5730" w:rsidRDefault="00A709EB" w:rsidP="004F5730">
      <w:pPr>
        <w:pStyle w:val="ConsPlusCell"/>
        <w:ind w:firstLine="708"/>
        <w:jc w:val="both"/>
        <w:rPr>
          <w:rFonts w:ascii="Times New Roman" w:hAnsi="Times New Roman" w:cs="Times New Roman"/>
          <w:sz w:val="28"/>
          <w:szCs w:val="28"/>
        </w:rPr>
      </w:pPr>
      <w:r w:rsidRPr="004F5730">
        <w:rPr>
          <w:rFonts w:ascii="Times New Roman" w:hAnsi="Times New Roman" w:cs="Times New Roman"/>
          <w:sz w:val="28"/>
          <w:szCs w:val="28"/>
        </w:rPr>
        <w:t>обеспечить доступность к культурным ценностям и право на участие           в культурной жизни для всех групп  населения города Ставрополя;</w:t>
      </w:r>
    </w:p>
    <w:p w:rsidR="00A709EB" w:rsidRPr="004F5730" w:rsidRDefault="00A709EB" w:rsidP="004F5730">
      <w:pPr>
        <w:pStyle w:val="ConsPlusCell"/>
        <w:jc w:val="both"/>
        <w:rPr>
          <w:rFonts w:ascii="Times New Roman" w:hAnsi="Times New Roman" w:cs="Times New Roman"/>
          <w:sz w:val="28"/>
          <w:szCs w:val="28"/>
        </w:rPr>
      </w:pPr>
      <w:r w:rsidRPr="004F5730">
        <w:rPr>
          <w:rFonts w:ascii="Times New Roman" w:hAnsi="Times New Roman" w:cs="Times New Roman"/>
          <w:sz w:val="28"/>
          <w:szCs w:val="28"/>
        </w:rPr>
        <w:t>обеспечение сохранения и популяризации объектов культурного  наследия города Ставрополя</w:t>
      </w:r>
    </w:p>
    <w:p w:rsidR="00A709EB" w:rsidRPr="004F5730" w:rsidRDefault="00A709EB" w:rsidP="004F5730">
      <w:pPr>
        <w:tabs>
          <w:tab w:val="num" w:pos="0"/>
        </w:tabs>
        <w:ind w:left="46" w:firstLine="745"/>
        <w:jc w:val="both"/>
        <w:rPr>
          <w:color w:val="000000"/>
          <w:sz w:val="28"/>
          <w:szCs w:val="28"/>
        </w:rPr>
      </w:pPr>
      <w:r w:rsidRPr="004F5730">
        <w:rPr>
          <w:color w:val="000000"/>
          <w:sz w:val="28"/>
          <w:szCs w:val="28"/>
        </w:rPr>
        <w:lastRenderedPageBreak/>
        <w:t>Целевыми индикаторами эффективности реализации Подпрограммы являются:</w:t>
      </w:r>
    </w:p>
    <w:p w:rsidR="00A709EB" w:rsidRPr="004F5730" w:rsidRDefault="00A709EB" w:rsidP="004F5730">
      <w:pPr>
        <w:ind w:firstLine="791"/>
        <w:jc w:val="both"/>
        <w:rPr>
          <w:sz w:val="28"/>
          <w:szCs w:val="28"/>
        </w:rPr>
      </w:pPr>
      <w:r w:rsidRPr="004F5730">
        <w:rPr>
          <w:sz w:val="28"/>
          <w:szCs w:val="28"/>
        </w:rPr>
        <w:t>удельный вес населения, участвующего в культурно-массовых мероприятиях;</w:t>
      </w:r>
    </w:p>
    <w:p w:rsidR="00A709EB" w:rsidRPr="004F5730" w:rsidRDefault="00A709EB" w:rsidP="004F5730">
      <w:pPr>
        <w:ind w:firstLine="708"/>
        <w:jc w:val="both"/>
        <w:rPr>
          <w:sz w:val="28"/>
          <w:szCs w:val="28"/>
        </w:rPr>
      </w:pPr>
      <w:r w:rsidRPr="004F5730">
        <w:rPr>
          <w:sz w:val="28"/>
          <w:szCs w:val="28"/>
        </w:rPr>
        <w:t>количество проведенных в рамках Подпрограммы культурно-массовых мероприятий.</w:t>
      </w:r>
    </w:p>
    <w:p w:rsidR="00A709EB" w:rsidRPr="004F5730" w:rsidRDefault="00A709EB" w:rsidP="004F5730">
      <w:pPr>
        <w:ind w:firstLine="708"/>
        <w:jc w:val="both"/>
        <w:rPr>
          <w:sz w:val="28"/>
          <w:szCs w:val="28"/>
        </w:rPr>
      </w:pPr>
      <w:r w:rsidRPr="004F5730">
        <w:rPr>
          <w:sz w:val="28"/>
          <w:szCs w:val="28"/>
        </w:rPr>
        <w:t>Оценка эффективности Подпрограммы осуществляется по годам в течение всего срока реализации.</w:t>
      </w:r>
    </w:p>
    <w:p w:rsidR="00A709EB" w:rsidRPr="004F5730" w:rsidRDefault="00A709EB" w:rsidP="004F5730">
      <w:pPr>
        <w:ind w:firstLine="708"/>
        <w:jc w:val="both"/>
        <w:rPr>
          <w:sz w:val="28"/>
          <w:szCs w:val="28"/>
        </w:rPr>
      </w:pPr>
      <w:r w:rsidRPr="004F5730">
        <w:rPr>
          <w:sz w:val="28"/>
          <w:szCs w:val="28"/>
        </w:rPr>
        <w:t>Ежегодная оценка эффективности реализации Подпрограммы оценивается по каждому целевому индикатору. Сведения о целевых индикаторах и показателях содержатся в приложении 3 к Подпрограмме.</w:t>
      </w:r>
    </w:p>
    <w:p w:rsidR="00A709EB" w:rsidRPr="004F5730" w:rsidRDefault="00A709EB" w:rsidP="004F5730">
      <w:pPr>
        <w:ind w:firstLine="708"/>
        <w:jc w:val="both"/>
        <w:rPr>
          <w:sz w:val="28"/>
          <w:szCs w:val="28"/>
        </w:rPr>
      </w:pPr>
      <w:r w:rsidRPr="004F5730">
        <w:rPr>
          <w:sz w:val="28"/>
          <w:szCs w:val="28"/>
        </w:rPr>
        <w:t xml:space="preserve">При выполнении (достижении) целевого индикатора                          (показателя) – 0 баллов, при увеличении целевого индикатора – плюс 1 балл за каждую единицу увеличения, при снижении – минус 1 балл за каждую единицу снижения. Общая оценка дается по сумме всех баллов. За 0 баллов  (исходное значение) принимается значение целевого показателя в предшествующем году перед </w:t>
      </w:r>
      <w:proofErr w:type="gramStart"/>
      <w:r w:rsidRPr="004F5730">
        <w:rPr>
          <w:sz w:val="28"/>
          <w:szCs w:val="28"/>
        </w:rPr>
        <w:t>отчетным</w:t>
      </w:r>
      <w:proofErr w:type="gramEnd"/>
      <w:r w:rsidRPr="004F5730">
        <w:rPr>
          <w:sz w:val="28"/>
          <w:szCs w:val="28"/>
        </w:rPr>
        <w:t>.</w:t>
      </w:r>
    </w:p>
    <w:p w:rsidR="00A709EB" w:rsidRPr="004F5730" w:rsidRDefault="00A709EB" w:rsidP="004F5730">
      <w:pPr>
        <w:ind w:firstLine="708"/>
        <w:jc w:val="both"/>
        <w:rPr>
          <w:sz w:val="28"/>
          <w:szCs w:val="28"/>
        </w:rPr>
      </w:pPr>
      <w:r w:rsidRPr="004F5730">
        <w:rPr>
          <w:sz w:val="28"/>
          <w:szCs w:val="28"/>
        </w:rPr>
        <w:t>При расчетах эффективности реализации Подпрограммы за 0 баллов (исходное значение «удельный вес населения, участвующего в культурно-массовых мероприятиях в 2012 году» в процентах от общей численности населения города Ставрополя) принимается значение, равное  48,8 процента.</w:t>
      </w:r>
    </w:p>
    <w:p w:rsidR="00A709EB" w:rsidRPr="004F5730" w:rsidRDefault="00A709EB" w:rsidP="004F5730">
      <w:pPr>
        <w:ind w:firstLine="708"/>
        <w:jc w:val="both"/>
        <w:rPr>
          <w:sz w:val="28"/>
          <w:szCs w:val="28"/>
        </w:rPr>
      </w:pPr>
      <w:r w:rsidRPr="004F5730">
        <w:rPr>
          <w:sz w:val="28"/>
          <w:szCs w:val="28"/>
        </w:rPr>
        <w:t xml:space="preserve">За одну единицу целевого показателя «удельный вес населения, участвующего в </w:t>
      </w:r>
      <w:proofErr w:type="spellStart"/>
      <w:r w:rsidRPr="004F5730">
        <w:rPr>
          <w:sz w:val="28"/>
          <w:szCs w:val="28"/>
        </w:rPr>
        <w:t>культурно-досуговых</w:t>
      </w:r>
      <w:proofErr w:type="spellEnd"/>
      <w:r w:rsidRPr="004F5730">
        <w:rPr>
          <w:sz w:val="28"/>
          <w:szCs w:val="28"/>
        </w:rPr>
        <w:t xml:space="preserve"> мероприятиях» устанавливается значение, равное 0,1 процента.</w:t>
      </w:r>
    </w:p>
    <w:p w:rsidR="00A709EB" w:rsidRPr="004F5730" w:rsidRDefault="00A709EB" w:rsidP="004F5730">
      <w:pPr>
        <w:ind w:firstLine="708"/>
        <w:jc w:val="both"/>
        <w:rPr>
          <w:sz w:val="28"/>
          <w:szCs w:val="28"/>
        </w:rPr>
      </w:pPr>
      <w:r w:rsidRPr="004F5730">
        <w:rPr>
          <w:sz w:val="28"/>
          <w:szCs w:val="28"/>
        </w:rPr>
        <w:t>Таким образом, значение показателя «удельный вес населения, участвующего в культурно-массовых мероприятиях» по итогам реализации Подпрограммы за 2014 год, равное 48,9 процента, оценивается как плюс 1 балл, а значение, равное 48,7 процента, оценивается как минус 1 балл. Каждое  последующее увеличение или уменьшение на 0,1 процента от исходного показателя оценивается как плюс или минус еще 1 балл.</w:t>
      </w:r>
    </w:p>
    <w:p w:rsidR="00A709EB" w:rsidRPr="004F5730" w:rsidRDefault="00A709EB" w:rsidP="004F5730">
      <w:pPr>
        <w:ind w:firstLine="708"/>
        <w:jc w:val="both"/>
        <w:rPr>
          <w:sz w:val="28"/>
          <w:szCs w:val="28"/>
        </w:rPr>
      </w:pPr>
      <w:r w:rsidRPr="004F5730">
        <w:rPr>
          <w:sz w:val="28"/>
          <w:szCs w:val="28"/>
        </w:rPr>
        <w:t>Удельный вес населения, участвующего в культурно-массовых мероприятиях, рассчитывается по формуле:</w:t>
      </w:r>
    </w:p>
    <w:p w:rsidR="00A709EB" w:rsidRPr="004F5730" w:rsidRDefault="00A709EB" w:rsidP="004F5730">
      <w:pPr>
        <w:ind w:firstLine="708"/>
        <w:jc w:val="both"/>
        <w:rPr>
          <w:sz w:val="28"/>
          <w:szCs w:val="28"/>
        </w:rPr>
      </w:pPr>
      <m:oMath>
        <m:r>
          <w:rPr>
            <w:rFonts w:ascii="Cambria Math"/>
            <w:sz w:val="28"/>
            <w:szCs w:val="28"/>
          </w:rPr>
          <m:t>√</m:t>
        </m:r>
        <m:r>
          <w:rPr>
            <w:rFonts w:ascii="Cambria Math"/>
            <w:sz w:val="28"/>
            <w:szCs w:val="28"/>
          </w:rPr>
          <m:t>=</m:t>
        </m:r>
        <m:f>
          <m:fPr>
            <m:ctrlPr>
              <w:rPr>
                <w:rFonts w:ascii="Cambria Math" w:eastAsia="Calibri" w:hAnsi="Cambria Math"/>
                <w:i/>
                <w:sz w:val="28"/>
                <w:szCs w:val="28"/>
                <w:lang w:eastAsia="en-US"/>
              </w:rPr>
            </m:ctrlPr>
          </m:fPr>
          <m:num>
            <m:r>
              <w:rPr>
                <w:rFonts w:ascii="Cambria Math" w:hAnsi="Cambria Math"/>
                <w:sz w:val="28"/>
                <w:szCs w:val="28"/>
              </w:rPr>
              <m:t>P</m:t>
            </m:r>
            <m:r>
              <w:rPr>
                <w:rFonts w:ascii="Cambria Math"/>
                <w:sz w:val="28"/>
                <w:szCs w:val="28"/>
              </w:rPr>
              <m:t>×</m:t>
            </m:r>
            <m:r>
              <w:rPr>
                <w:rFonts w:ascii="Cambria Math"/>
                <w:sz w:val="28"/>
                <w:szCs w:val="28"/>
              </w:rPr>
              <m:t>100%</m:t>
            </m:r>
          </m:num>
          <m:den>
            <m:r>
              <w:rPr>
                <w:rFonts w:ascii="Cambria Math" w:hAnsi="Cambria Math"/>
                <w:sz w:val="28"/>
                <w:szCs w:val="28"/>
              </w:rPr>
              <m:t>C</m:t>
            </m:r>
          </m:den>
        </m:f>
      </m:oMath>
      <w:r w:rsidRPr="004F5730">
        <w:rPr>
          <w:sz w:val="28"/>
          <w:szCs w:val="28"/>
        </w:rPr>
        <w:t xml:space="preserve"> ,</w:t>
      </w:r>
    </w:p>
    <w:p w:rsidR="00A709EB" w:rsidRPr="004F5730" w:rsidRDefault="00A709EB" w:rsidP="004F5730">
      <w:pPr>
        <w:ind w:firstLine="708"/>
        <w:jc w:val="both"/>
        <w:rPr>
          <w:sz w:val="28"/>
          <w:szCs w:val="28"/>
        </w:rPr>
      </w:pPr>
      <w:r w:rsidRPr="004F5730">
        <w:rPr>
          <w:sz w:val="28"/>
          <w:szCs w:val="28"/>
        </w:rPr>
        <w:t xml:space="preserve">где </w:t>
      </w:r>
      <m:oMath>
        <m:r>
          <w:rPr>
            <w:rFonts w:ascii="Cambria Math"/>
            <w:sz w:val="28"/>
            <w:szCs w:val="28"/>
          </w:rPr>
          <m:t>√</m:t>
        </m:r>
      </m:oMath>
      <w:r w:rsidRPr="004F5730">
        <w:rPr>
          <w:sz w:val="28"/>
          <w:szCs w:val="28"/>
        </w:rPr>
        <w:t xml:space="preserve"> - удельный вес населения, участвующего в культурно-массовых мероприятиях;</w:t>
      </w:r>
    </w:p>
    <w:p w:rsidR="00A709EB" w:rsidRPr="004F5730" w:rsidRDefault="00A709EB" w:rsidP="004F5730">
      <w:pPr>
        <w:ind w:firstLine="708"/>
        <w:jc w:val="both"/>
        <w:rPr>
          <w:sz w:val="28"/>
          <w:szCs w:val="28"/>
        </w:rPr>
      </w:pPr>
      <w:r w:rsidRPr="004F5730">
        <w:rPr>
          <w:i/>
          <w:sz w:val="28"/>
          <w:szCs w:val="28"/>
          <w:lang w:val="en-US"/>
        </w:rPr>
        <w:t>P</w:t>
      </w:r>
      <w:r w:rsidRPr="004F5730">
        <w:rPr>
          <w:i/>
          <w:sz w:val="28"/>
          <w:szCs w:val="28"/>
        </w:rPr>
        <w:t xml:space="preserve"> – </w:t>
      </w:r>
      <w:proofErr w:type="gramStart"/>
      <w:r w:rsidRPr="004F5730">
        <w:rPr>
          <w:sz w:val="28"/>
          <w:szCs w:val="28"/>
        </w:rPr>
        <w:t>количество</w:t>
      </w:r>
      <w:proofErr w:type="gramEnd"/>
      <w:r w:rsidRPr="004F5730">
        <w:rPr>
          <w:sz w:val="28"/>
          <w:szCs w:val="28"/>
        </w:rPr>
        <w:t xml:space="preserve"> человек, принявших участие в культурно-массовых мероприятиях;</w:t>
      </w:r>
    </w:p>
    <w:p w:rsidR="00A709EB" w:rsidRPr="004F5730" w:rsidRDefault="00A709EB" w:rsidP="004F5730">
      <w:pPr>
        <w:ind w:firstLine="708"/>
        <w:jc w:val="both"/>
        <w:rPr>
          <w:sz w:val="28"/>
          <w:szCs w:val="28"/>
        </w:rPr>
      </w:pPr>
      <w:r w:rsidRPr="004F5730">
        <w:rPr>
          <w:i/>
          <w:sz w:val="28"/>
          <w:szCs w:val="28"/>
          <w:lang w:val="en-US"/>
        </w:rPr>
        <w:t>C</w:t>
      </w:r>
      <w:r w:rsidRPr="004F5730">
        <w:rPr>
          <w:i/>
          <w:sz w:val="28"/>
          <w:szCs w:val="28"/>
        </w:rPr>
        <w:t xml:space="preserve"> – </w:t>
      </w:r>
      <w:proofErr w:type="gramStart"/>
      <w:r w:rsidRPr="004F5730">
        <w:rPr>
          <w:sz w:val="28"/>
          <w:szCs w:val="28"/>
        </w:rPr>
        <w:t>численность</w:t>
      </w:r>
      <w:proofErr w:type="gramEnd"/>
      <w:r w:rsidRPr="004F5730">
        <w:rPr>
          <w:sz w:val="28"/>
          <w:szCs w:val="28"/>
        </w:rPr>
        <w:t xml:space="preserve"> населения города Ставрополя.</w:t>
      </w:r>
    </w:p>
    <w:p w:rsidR="00A709EB" w:rsidRPr="004F5730" w:rsidRDefault="00A709EB" w:rsidP="004F5730">
      <w:pPr>
        <w:ind w:firstLine="708"/>
        <w:jc w:val="both"/>
        <w:rPr>
          <w:sz w:val="28"/>
          <w:szCs w:val="28"/>
        </w:rPr>
      </w:pPr>
      <w:r w:rsidRPr="004F5730">
        <w:rPr>
          <w:sz w:val="28"/>
          <w:szCs w:val="28"/>
        </w:rPr>
        <w:t xml:space="preserve">За одну единицу целевого показателя «количество проведенных культурно-массовых мероприятий» устанавливается значение, равное 1 мероприятию. Для данного показателя при расчетах эффективности реализации Подпрограммы за 0 баллов (исходное значение  «количество </w:t>
      </w:r>
      <w:r w:rsidRPr="004F5730">
        <w:rPr>
          <w:sz w:val="28"/>
          <w:szCs w:val="28"/>
        </w:rPr>
        <w:lastRenderedPageBreak/>
        <w:t xml:space="preserve">проведенных культурно-массовых мероприятий в 2012 году» в абсолютных показателях) принимается значение, равное 170 мероприятиям. </w:t>
      </w:r>
    </w:p>
    <w:p w:rsidR="00A709EB" w:rsidRPr="004F5730" w:rsidRDefault="00A709EB" w:rsidP="004F5730">
      <w:pPr>
        <w:ind w:firstLine="708"/>
        <w:jc w:val="both"/>
        <w:rPr>
          <w:sz w:val="28"/>
          <w:szCs w:val="28"/>
        </w:rPr>
      </w:pPr>
      <w:r w:rsidRPr="004F5730">
        <w:rPr>
          <w:sz w:val="28"/>
          <w:szCs w:val="28"/>
        </w:rPr>
        <w:t>Таким образом, значение показателя «количество проведенных культурно-массовых мероприятий» по итогам реализации Подпрограммы за 2014 год, равное 171, оценивается как плюс 1 балл, а значение, равное 169,</w:t>
      </w:r>
    </w:p>
    <w:p w:rsidR="00A709EB" w:rsidRPr="004F5730" w:rsidRDefault="00A709EB" w:rsidP="004F5730">
      <w:pPr>
        <w:jc w:val="both"/>
        <w:rPr>
          <w:sz w:val="28"/>
          <w:szCs w:val="28"/>
        </w:rPr>
      </w:pPr>
      <w:r w:rsidRPr="004F5730">
        <w:rPr>
          <w:sz w:val="28"/>
          <w:szCs w:val="28"/>
        </w:rPr>
        <w:t>оценивается как минус 1 балл. Каждое последующее увеличение или уменьшение на 1 мероприятие от исходного показателя оценивается как плюс или минус еще 1 балл.</w:t>
      </w:r>
    </w:p>
    <w:p w:rsidR="00A709EB" w:rsidRPr="004F5730" w:rsidRDefault="00A709EB" w:rsidP="004F5730">
      <w:pPr>
        <w:jc w:val="both"/>
        <w:rPr>
          <w:sz w:val="28"/>
          <w:szCs w:val="28"/>
        </w:rPr>
      </w:pPr>
    </w:p>
    <w:p w:rsidR="00A709EB" w:rsidRPr="004F5730" w:rsidRDefault="00A709EB" w:rsidP="004F5730">
      <w:pPr>
        <w:jc w:val="both"/>
        <w:rPr>
          <w:sz w:val="28"/>
          <w:szCs w:val="28"/>
        </w:rPr>
      </w:pPr>
    </w:p>
    <w:p w:rsidR="00A709EB" w:rsidRPr="004F5730" w:rsidRDefault="00A709EB" w:rsidP="004F5730">
      <w:pPr>
        <w:jc w:val="both"/>
        <w:rPr>
          <w:sz w:val="28"/>
          <w:szCs w:val="28"/>
        </w:rPr>
      </w:pPr>
    </w:p>
    <w:p w:rsidR="00A709EB" w:rsidRPr="004F5730" w:rsidRDefault="00A709EB" w:rsidP="004F5730">
      <w:pPr>
        <w:rPr>
          <w:sz w:val="28"/>
          <w:szCs w:val="28"/>
        </w:rPr>
      </w:pPr>
    </w:p>
    <w:p w:rsidR="003C2518" w:rsidRPr="004F5730" w:rsidRDefault="003C2518" w:rsidP="004F5730">
      <w:pPr>
        <w:rPr>
          <w:sz w:val="28"/>
          <w:szCs w:val="28"/>
        </w:rPr>
      </w:pPr>
    </w:p>
    <w:p w:rsidR="003C2518" w:rsidRDefault="003C2518" w:rsidP="004F5730">
      <w:pPr>
        <w:jc w:val="both"/>
        <w:rPr>
          <w:sz w:val="28"/>
          <w:szCs w:val="28"/>
        </w:rPr>
      </w:pPr>
    </w:p>
    <w:p w:rsidR="004F5730" w:rsidRDefault="004F5730" w:rsidP="004F5730">
      <w:pPr>
        <w:jc w:val="both"/>
        <w:rPr>
          <w:sz w:val="28"/>
          <w:szCs w:val="28"/>
        </w:rPr>
      </w:pPr>
    </w:p>
    <w:p w:rsidR="004F5730" w:rsidRDefault="004F5730" w:rsidP="004F5730">
      <w:pPr>
        <w:jc w:val="both"/>
        <w:rPr>
          <w:sz w:val="28"/>
          <w:szCs w:val="28"/>
        </w:rPr>
      </w:pPr>
    </w:p>
    <w:p w:rsidR="004F5730" w:rsidRDefault="004F5730" w:rsidP="004F5730">
      <w:pPr>
        <w:jc w:val="both"/>
        <w:rPr>
          <w:sz w:val="28"/>
          <w:szCs w:val="28"/>
        </w:rPr>
      </w:pPr>
    </w:p>
    <w:p w:rsidR="004F5730" w:rsidRDefault="004F5730" w:rsidP="004F5730">
      <w:pPr>
        <w:jc w:val="both"/>
        <w:rPr>
          <w:sz w:val="28"/>
          <w:szCs w:val="28"/>
        </w:rPr>
      </w:pPr>
    </w:p>
    <w:p w:rsidR="004F5730" w:rsidRDefault="004F5730" w:rsidP="004F5730">
      <w:pPr>
        <w:jc w:val="both"/>
        <w:rPr>
          <w:sz w:val="28"/>
          <w:szCs w:val="28"/>
        </w:rPr>
      </w:pPr>
    </w:p>
    <w:p w:rsidR="004F5730" w:rsidRDefault="004F5730" w:rsidP="004F5730">
      <w:pPr>
        <w:jc w:val="both"/>
        <w:rPr>
          <w:sz w:val="28"/>
          <w:szCs w:val="28"/>
        </w:rPr>
      </w:pPr>
    </w:p>
    <w:p w:rsidR="004F5730" w:rsidRDefault="004F5730" w:rsidP="004F5730">
      <w:pPr>
        <w:jc w:val="both"/>
        <w:rPr>
          <w:sz w:val="28"/>
          <w:szCs w:val="28"/>
        </w:rPr>
      </w:pPr>
    </w:p>
    <w:p w:rsidR="004F5730" w:rsidRDefault="004F5730" w:rsidP="004F5730">
      <w:pPr>
        <w:jc w:val="both"/>
        <w:rPr>
          <w:sz w:val="28"/>
          <w:szCs w:val="28"/>
        </w:rPr>
      </w:pPr>
    </w:p>
    <w:p w:rsidR="004F5730" w:rsidRDefault="004F5730" w:rsidP="004F5730">
      <w:pPr>
        <w:jc w:val="both"/>
        <w:rPr>
          <w:sz w:val="28"/>
          <w:szCs w:val="28"/>
        </w:rPr>
      </w:pPr>
    </w:p>
    <w:p w:rsidR="004F5730" w:rsidRDefault="004F5730" w:rsidP="004F5730">
      <w:pPr>
        <w:jc w:val="both"/>
        <w:rPr>
          <w:sz w:val="28"/>
          <w:szCs w:val="28"/>
        </w:rPr>
      </w:pPr>
    </w:p>
    <w:p w:rsidR="004F5730" w:rsidRDefault="004F5730" w:rsidP="004F5730">
      <w:pPr>
        <w:jc w:val="both"/>
        <w:rPr>
          <w:sz w:val="28"/>
          <w:szCs w:val="28"/>
        </w:rPr>
      </w:pPr>
    </w:p>
    <w:p w:rsidR="004F5730" w:rsidRDefault="004F5730" w:rsidP="004F5730">
      <w:pPr>
        <w:jc w:val="both"/>
        <w:rPr>
          <w:sz w:val="28"/>
          <w:szCs w:val="28"/>
        </w:rPr>
      </w:pPr>
    </w:p>
    <w:p w:rsidR="004F5730" w:rsidRDefault="004F5730" w:rsidP="004F5730">
      <w:pPr>
        <w:jc w:val="both"/>
        <w:rPr>
          <w:sz w:val="28"/>
          <w:szCs w:val="28"/>
        </w:rPr>
      </w:pPr>
    </w:p>
    <w:p w:rsidR="004F5730" w:rsidRDefault="004F5730" w:rsidP="004F5730">
      <w:pPr>
        <w:jc w:val="both"/>
        <w:rPr>
          <w:sz w:val="28"/>
          <w:szCs w:val="28"/>
        </w:rPr>
      </w:pPr>
    </w:p>
    <w:p w:rsidR="004F5730" w:rsidRDefault="004F5730" w:rsidP="004F5730">
      <w:pPr>
        <w:jc w:val="both"/>
        <w:rPr>
          <w:sz w:val="28"/>
          <w:szCs w:val="28"/>
        </w:rPr>
      </w:pPr>
    </w:p>
    <w:p w:rsidR="004F5730" w:rsidRDefault="004F5730" w:rsidP="004F5730">
      <w:pPr>
        <w:jc w:val="both"/>
        <w:rPr>
          <w:sz w:val="28"/>
          <w:szCs w:val="28"/>
        </w:rPr>
      </w:pPr>
    </w:p>
    <w:p w:rsidR="004F5730" w:rsidRDefault="004F5730" w:rsidP="004F5730">
      <w:pPr>
        <w:jc w:val="both"/>
        <w:rPr>
          <w:sz w:val="28"/>
          <w:szCs w:val="28"/>
        </w:rPr>
      </w:pPr>
    </w:p>
    <w:p w:rsidR="004F5730" w:rsidRDefault="004F5730" w:rsidP="004F5730">
      <w:pPr>
        <w:jc w:val="both"/>
        <w:rPr>
          <w:sz w:val="28"/>
          <w:szCs w:val="28"/>
        </w:rPr>
      </w:pPr>
    </w:p>
    <w:p w:rsidR="004F5730" w:rsidRDefault="004F5730" w:rsidP="004F5730">
      <w:pPr>
        <w:jc w:val="both"/>
        <w:rPr>
          <w:sz w:val="28"/>
          <w:szCs w:val="28"/>
        </w:rPr>
      </w:pPr>
    </w:p>
    <w:p w:rsidR="004F5730" w:rsidRDefault="004F5730" w:rsidP="004F5730">
      <w:pPr>
        <w:jc w:val="both"/>
        <w:rPr>
          <w:sz w:val="28"/>
          <w:szCs w:val="28"/>
        </w:rPr>
      </w:pPr>
    </w:p>
    <w:p w:rsidR="004F5730" w:rsidRDefault="004F5730" w:rsidP="004F5730">
      <w:pPr>
        <w:jc w:val="both"/>
        <w:rPr>
          <w:sz w:val="28"/>
          <w:szCs w:val="28"/>
        </w:rPr>
      </w:pPr>
    </w:p>
    <w:p w:rsidR="004F5730" w:rsidRDefault="004F5730" w:rsidP="004F5730">
      <w:pPr>
        <w:jc w:val="both"/>
        <w:rPr>
          <w:sz w:val="28"/>
          <w:szCs w:val="28"/>
        </w:rPr>
      </w:pPr>
    </w:p>
    <w:p w:rsidR="004F5730" w:rsidRDefault="004F5730" w:rsidP="004F5730">
      <w:pPr>
        <w:jc w:val="both"/>
        <w:rPr>
          <w:sz w:val="28"/>
          <w:szCs w:val="28"/>
        </w:rPr>
      </w:pPr>
    </w:p>
    <w:p w:rsidR="004F5730" w:rsidRDefault="004F5730" w:rsidP="004F5730">
      <w:pPr>
        <w:jc w:val="both"/>
        <w:rPr>
          <w:sz w:val="28"/>
          <w:szCs w:val="28"/>
        </w:rPr>
      </w:pPr>
    </w:p>
    <w:p w:rsidR="004F5730" w:rsidRDefault="004F5730" w:rsidP="004F5730">
      <w:pPr>
        <w:jc w:val="both"/>
        <w:rPr>
          <w:sz w:val="28"/>
          <w:szCs w:val="28"/>
        </w:rPr>
      </w:pPr>
    </w:p>
    <w:p w:rsidR="004F5730" w:rsidRDefault="004F5730" w:rsidP="004F5730">
      <w:pPr>
        <w:jc w:val="both"/>
        <w:rPr>
          <w:sz w:val="28"/>
          <w:szCs w:val="28"/>
        </w:rPr>
      </w:pPr>
    </w:p>
    <w:p w:rsidR="004F5730" w:rsidRDefault="004F5730" w:rsidP="004F5730">
      <w:pPr>
        <w:jc w:val="both"/>
        <w:rPr>
          <w:sz w:val="28"/>
          <w:szCs w:val="28"/>
        </w:rPr>
      </w:pPr>
    </w:p>
    <w:p w:rsidR="004F5730" w:rsidRDefault="004F5730" w:rsidP="004F5730">
      <w:pPr>
        <w:jc w:val="both"/>
        <w:rPr>
          <w:sz w:val="28"/>
          <w:szCs w:val="28"/>
        </w:rPr>
      </w:pPr>
    </w:p>
    <w:p w:rsidR="004F5730" w:rsidRDefault="004F5730" w:rsidP="004F5730">
      <w:pPr>
        <w:jc w:val="both"/>
        <w:rPr>
          <w:sz w:val="28"/>
          <w:szCs w:val="28"/>
        </w:rPr>
      </w:pPr>
    </w:p>
    <w:p w:rsidR="004F5730" w:rsidRDefault="004F5730" w:rsidP="004F5730">
      <w:pPr>
        <w:jc w:val="both"/>
        <w:rPr>
          <w:sz w:val="28"/>
          <w:szCs w:val="28"/>
        </w:rPr>
      </w:pPr>
    </w:p>
    <w:p w:rsidR="004F5730" w:rsidRDefault="004F5730" w:rsidP="004F5730">
      <w:pPr>
        <w:jc w:val="both"/>
        <w:rPr>
          <w:sz w:val="28"/>
          <w:szCs w:val="28"/>
        </w:rPr>
        <w:sectPr w:rsidR="004F5730" w:rsidSect="004F5730">
          <w:pgSz w:w="11906" w:h="16838"/>
          <w:pgMar w:top="1418" w:right="567" w:bottom="1134" w:left="1985" w:header="709" w:footer="709" w:gutter="0"/>
          <w:cols w:space="708"/>
          <w:titlePg/>
          <w:docGrid w:linePitch="360"/>
        </w:sectPr>
      </w:pPr>
    </w:p>
    <w:p w:rsidR="004F5730" w:rsidRDefault="004F5730" w:rsidP="004F5730">
      <w:pPr>
        <w:spacing w:line="240" w:lineRule="exact"/>
        <w:ind w:left="10206"/>
        <w:jc w:val="both"/>
        <w:rPr>
          <w:sz w:val="28"/>
          <w:szCs w:val="28"/>
        </w:rPr>
      </w:pPr>
      <w:r>
        <w:rPr>
          <w:sz w:val="28"/>
          <w:szCs w:val="28"/>
        </w:rPr>
        <w:lastRenderedPageBreak/>
        <w:t>Приложение 1</w:t>
      </w:r>
    </w:p>
    <w:p w:rsidR="004F5730" w:rsidRDefault="004F5730" w:rsidP="004F5730">
      <w:pPr>
        <w:tabs>
          <w:tab w:val="left" w:pos="11330"/>
        </w:tabs>
        <w:spacing w:line="240" w:lineRule="exact"/>
        <w:ind w:left="10206"/>
        <w:jc w:val="both"/>
        <w:rPr>
          <w:sz w:val="28"/>
          <w:szCs w:val="28"/>
        </w:rPr>
      </w:pPr>
      <w:r>
        <w:rPr>
          <w:sz w:val="28"/>
          <w:szCs w:val="28"/>
        </w:rPr>
        <w:t xml:space="preserve"> </w:t>
      </w:r>
      <w:r>
        <w:rPr>
          <w:sz w:val="28"/>
          <w:szCs w:val="28"/>
        </w:rPr>
        <w:tab/>
      </w:r>
    </w:p>
    <w:p w:rsidR="004F5730" w:rsidRDefault="004F5730" w:rsidP="004F5730">
      <w:pPr>
        <w:spacing w:line="240" w:lineRule="exact"/>
        <w:ind w:left="10206"/>
        <w:jc w:val="both"/>
        <w:rPr>
          <w:sz w:val="28"/>
          <w:szCs w:val="28"/>
        </w:rPr>
      </w:pPr>
      <w:r>
        <w:rPr>
          <w:sz w:val="28"/>
          <w:szCs w:val="28"/>
        </w:rPr>
        <w:t xml:space="preserve">к подпрограмме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p w:rsidR="004F5730" w:rsidRDefault="004F5730" w:rsidP="004F5730">
      <w:pPr>
        <w:spacing w:line="240" w:lineRule="exact"/>
        <w:rPr>
          <w:sz w:val="28"/>
          <w:szCs w:val="28"/>
        </w:rPr>
      </w:pPr>
    </w:p>
    <w:p w:rsidR="004F5730" w:rsidRDefault="004F5730" w:rsidP="004F5730">
      <w:pPr>
        <w:spacing w:line="240" w:lineRule="exact"/>
        <w:jc w:val="center"/>
        <w:rPr>
          <w:sz w:val="28"/>
          <w:szCs w:val="28"/>
        </w:rPr>
      </w:pPr>
    </w:p>
    <w:p w:rsidR="004F5730" w:rsidRDefault="004F5730" w:rsidP="004F5730">
      <w:pPr>
        <w:spacing w:line="240" w:lineRule="exact"/>
        <w:jc w:val="center"/>
        <w:rPr>
          <w:sz w:val="28"/>
          <w:szCs w:val="28"/>
        </w:rPr>
      </w:pPr>
      <w:r>
        <w:rPr>
          <w:sz w:val="28"/>
          <w:szCs w:val="28"/>
        </w:rPr>
        <w:t>ПЕРЕЧЕНЬ</w:t>
      </w:r>
    </w:p>
    <w:p w:rsidR="004F5730" w:rsidRDefault="004F5730" w:rsidP="004F5730">
      <w:pPr>
        <w:spacing w:line="240" w:lineRule="exact"/>
        <w:jc w:val="center"/>
        <w:rPr>
          <w:sz w:val="28"/>
          <w:szCs w:val="28"/>
        </w:rPr>
      </w:pPr>
      <w:r>
        <w:rPr>
          <w:sz w:val="28"/>
          <w:szCs w:val="28"/>
        </w:rPr>
        <w:t xml:space="preserve">мероприятий подпрограммы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p w:rsidR="004F5730" w:rsidRDefault="004F5730" w:rsidP="004F5730">
      <w:pPr>
        <w:spacing w:line="240" w:lineRule="exact"/>
        <w:jc w:val="center"/>
      </w:pPr>
    </w:p>
    <w:tbl>
      <w:tblPr>
        <w:tblStyle w:val="ab"/>
        <w:tblW w:w="14745" w:type="dxa"/>
        <w:tblInd w:w="108" w:type="dxa"/>
        <w:tblLayout w:type="fixed"/>
        <w:tblLook w:val="04A0"/>
      </w:tblPr>
      <w:tblGrid>
        <w:gridCol w:w="393"/>
        <w:gridCol w:w="4571"/>
        <w:gridCol w:w="2268"/>
        <w:gridCol w:w="1417"/>
        <w:gridCol w:w="6096"/>
      </w:tblGrid>
      <w:tr w:rsidR="004F5730" w:rsidTr="009E62E0">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spacing w:line="240" w:lineRule="exact"/>
              <w:ind w:left="-66"/>
              <w:jc w:val="center"/>
              <w:rPr>
                <w:rFonts w:eastAsia="Calibri"/>
                <w:lang w:eastAsia="en-US"/>
              </w:rPr>
            </w:pPr>
            <w:r>
              <w:t>№</w:t>
            </w:r>
          </w:p>
        </w:tc>
        <w:tc>
          <w:tcPr>
            <w:tcW w:w="4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spacing w:line="240" w:lineRule="exact"/>
              <w:ind w:left="-66" w:right="-72"/>
              <w:jc w:val="center"/>
              <w:rPr>
                <w:rFonts w:eastAsia="Calibri"/>
                <w:lang w:eastAsia="en-US"/>
              </w:rPr>
            </w:pPr>
            <w:r>
              <w:t xml:space="preserve">Наименование мероприятия Подпрограммы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spacing w:line="240" w:lineRule="exact"/>
              <w:ind w:left="-46" w:right="-60"/>
              <w:jc w:val="center"/>
              <w:rPr>
                <w:rFonts w:eastAsia="Calibri"/>
                <w:lang w:eastAsia="en-US"/>
              </w:rPr>
            </w:pPr>
            <w:r>
              <w:t>Обоснование выделения мероприятия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spacing w:line="240" w:lineRule="exact"/>
              <w:ind w:left="-93" w:right="-94"/>
              <w:jc w:val="center"/>
              <w:rPr>
                <w:rFonts w:eastAsia="Calibri"/>
                <w:lang w:eastAsia="en-US"/>
              </w:rPr>
            </w:pPr>
            <w:r>
              <w:t>Срок исполнения</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spacing w:line="240" w:lineRule="exact"/>
              <w:jc w:val="center"/>
              <w:rPr>
                <w:rFonts w:eastAsia="Calibri"/>
                <w:lang w:eastAsia="en-US"/>
              </w:rPr>
            </w:pPr>
            <w:r>
              <w:t>Ожидаемые результаты</w:t>
            </w:r>
          </w:p>
        </w:tc>
      </w:tr>
      <w:tr w:rsidR="004F5730" w:rsidTr="009E62E0">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5730" w:rsidRDefault="004F5730" w:rsidP="009E62E0">
            <w:pPr>
              <w:pStyle w:val="a5"/>
              <w:numPr>
                <w:ilvl w:val="0"/>
                <w:numId w:val="1"/>
              </w:numPr>
              <w:spacing w:line="240" w:lineRule="exact"/>
              <w:jc w:val="center"/>
              <w:rPr>
                <w:rFonts w:eastAsiaTheme="minorHAnsi"/>
                <w:lang w:eastAsia="en-US"/>
              </w:rPr>
            </w:pPr>
          </w:p>
        </w:tc>
        <w:tc>
          <w:tcPr>
            <w:tcW w:w="4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pStyle w:val="ConsPlusCell"/>
              <w:ind w:left="-68" w:right="-74"/>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Проведение  праздников, посвященных Масленице, Дню славянской письменности и культуры, Дню семьи, любви и верности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spacing w:line="240" w:lineRule="exact"/>
              <w:ind w:left="-46" w:right="-60"/>
              <w:rPr>
                <w:rFonts w:eastAsia="Calibri"/>
                <w:lang w:eastAsia="en-US"/>
              </w:rPr>
            </w:pPr>
            <w:r>
              <w:t xml:space="preserve">необходимость сохранения народных традиций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spacing w:line="240" w:lineRule="exact"/>
              <w:jc w:val="center"/>
              <w:rPr>
                <w:rFonts w:eastAsia="Calibri"/>
                <w:lang w:eastAsia="en-US"/>
              </w:rPr>
            </w:pPr>
            <w:r>
              <w:t>2014-2016</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rPr>
                <w:rFonts w:eastAsia="Calibri"/>
                <w:lang w:eastAsia="en-US"/>
              </w:rPr>
            </w:pPr>
            <w:r>
              <w:t>реализация мероприятия приведет к увеличению удельного веса населения, участвующего в культурно-массовых мероприятиях и количества проведенных культурно-массовых мероприятий</w:t>
            </w:r>
          </w:p>
        </w:tc>
      </w:tr>
      <w:tr w:rsidR="004F5730" w:rsidTr="009E62E0">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5730" w:rsidRDefault="004F5730" w:rsidP="009E62E0">
            <w:pPr>
              <w:pStyle w:val="a5"/>
              <w:numPr>
                <w:ilvl w:val="0"/>
                <w:numId w:val="1"/>
              </w:numPr>
              <w:spacing w:line="240" w:lineRule="exact"/>
              <w:jc w:val="center"/>
              <w:rPr>
                <w:rFonts w:eastAsiaTheme="minorHAnsi"/>
                <w:lang w:eastAsia="en-US"/>
              </w:rPr>
            </w:pPr>
          </w:p>
        </w:tc>
        <w:tc>
          <w:tcPr>
            <w:tcW w:w="4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pStyle w:val="ConsPlusCell"/>
              <w:ind w:left="-66" w:right="-72"/>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Проведение литературных праздников и программ, посвященных Общероссийскому дню библиотек, Пушкинскому дню России, дню рождения Лермонтова, в том числе программы летних чтений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ind w:left="-46" w:right="-60"/>
              <w:rPr>
                <w:rFonts w:eastAsia="Calibri"/>
                <w:lang w:eastAsia="en-US"/>
              </w:rPr>
            </w:pPr>
            <w:r>
              <w:t xml:space="preserve">необходимость популяризации литературного наследия России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spacing w:line="240" w:lineRule="exact"/>
              <w:jc w:val="center"/>
              <w:rPr>
                <w:rFonts w:eastAsia="Calibri"/>
                <w:lang w:eastAsia="en-US"/>
              </w:rPr>
            </w:pPr>
            <w:r>
              <w:t>2014-2016</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rPr>
                <w:rFonts w:eastAsia="Calibri"/>
                <w:lang w:eastAsia="en-US"/>
              </w:rPr>
            </w:pPr>
            <w:r>
              <w:t>реализация мероприятия приведет к увеличению удельного веса населения, участвующего в культурно-массовых мероприятиях и количества проведенных культурно-массовых мероприятий</w:t>
            </w:r>
          </w:p>
        </w:tc>
      </w:tr>
      <w:tr w:rsidR="004F5730" w:rsidTr="009E62E0">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5730" w:rsidRDefault="004F5730" w:rsidP="009E62E0">
            <w:pPr>
              <w:pStyle w:val="a5"/>
              <w:numPr>
                <w:ilvl w:val="0"/>
                <w:numId w:val="1"/>
              </w:numPr>
              <w:spacing w:line="240" w:lineRule="exact"/>
              <w:jc w:val="center"/>
              <w:rPr>
                <w:rFonts w:eastAsiaTheme="minorHAnsi"/>
                <w:lang w:eastAsia="en-US"/>
              </w:rPr>
            </w:pPr>
          </w:p>
        </w:tc>
        <w:tc>
          <w:tcPr>
            <w:tcW w:w="4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ind w:left="-66" w:right="-72"/>
              <w:rPr>
                <w:rFonts w:eastAsia="Calibri"/>
                <w:lang w:eastAsia="en-US"/>
              </w:rPr>
            </w:pPr>
            <w:r>
              <w:t xml:space="preserve">Проведение мероприятий, в рамках месячника оборонно-массовой и спортивной работы, посвященных годовщине освобождения города Ставрополя от немецко-фашистских захватчиков и Дню защитника Отечества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ind w:left="-46" w:right="-60"/>
              <w:rPr>
                <w:rFonts w:eastAsia="Calibri"/>
                <w:lang w:eastAsia="en-US"/>
              </w:rPr>
            </w:pPr>
            <w:r>
              <w:t xml:space="preserve">необходимость проведения системной работы по изучению военной истории России и патриотическому </w:t>
            </w:r>
            <w:r>
              <w:lastRenderedPageBreak/>
              <w:t xml:space="preserve">воспитанию жителей города Ставрополя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spacing w:line="240" w:lineRule="exact"/>
              <w:jc w:val="center"/>
              <w:rPr>
                <w:rFonts w:eastAsia="Calibri"/>
                <w:lang w:eastAsia="en-US"/>
              </w:rPr>
            </w:pPr>
            <w:r>
              <w:lastRenderedPageBreak/>
              <w:t>2014-2016</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5730" w:rsidRDefault="004F5730">
            <w:pPr>
              <w:rPr>
                <w:rFonts w:eastAsia="Calibri"/>
              </w:rPr>
            </w:pPr>
            <w:r>
              <w:t>реализация мероприятия приведет к увеличению удельного веса населения, участвующего в культурно-массовых мероприятиях и количества проведенных культурно-массовых мероприятий</w:t>
            </w:r>
          </w:p>
          <w:p w:rsidR="004F5730" w:rsidRDefault="004F5730">
            <w:pPr>
              <w:rPr>
                <w:rFonts w:eastAsia="Calibri"/>
                <w:lang w:eastAsia="en-US"/>
              </w:rPr>
            </w:pPr>
          </w:p>
        </w:tc>
      </w:tr>
      <w:tr w:rsidR="004F5730" w:rsidTr="009E62E0">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5730" w:rsidRDefault="004F5730" w:rsidP="009E62E0">
            <w:pPr>
              <w:pStyle w:val="a5"/>
              <w:numPr>
                <w:ilvl w:val="0"/>
                <w:numId w:val="1"/>
              </w:numPr>
              <w:spacing w:line="240" w:lineRule="exact"/>
              <w:jc w:val="center"/>
              <w:rPr>
                <w:rFonts w:eastAsiaTheme="minorHAnsi"/>
                <w:lang w:eastAsia="en-US"/>
              </w:rPr>
            </w:pPr>
          </w:p>
        </w:tc>
        <w:tc>
          <w:tcPr>
            <w:tcW w:w="4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5730" w:rsidRDefault="004F5730">
            <w:pPr>
              <w:ind w:left="-66" w:right="-72"/>
              <w:rPr>
                <w:rFonts w:eastAsia="Calibri"/>
              </w:rPr>
            </w:pPr>
            <w:r>
              <w:t>Проведение праздничных мероприятий, посвященных Международному женскому дню</w:t>
            </w:r>
          </w:p>
          <w:p w:rsidR="004F5730" w:rsidRDefault="004F5730">
            <w:pPr>
              <w:ind w:left="-66" w:right="-72"/>
              <w:rPr>
                <w:rFonts w:eastAsia="Calibri"/>
                <w:lang w:eastAsia="en-U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ind w:left="-46" w:right="-60"/>
              <w:rPr>
                <w:rFonts w:eastAsia="Calibri"/>
                <w:lang w:eastAsia="en-US"/>
              </w:rPr>
            </w:pPr>
            <w:r>
              <w:t>включено в календарь праздничных дат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spacing w:line="240" w:lineRule="exact"/>
              <w:jc w:val="center"/>
              <w:rPr>
                <w:rFonts w:eastAsia="Calibri"/>
                <w:lang w:eastAsia="en-US"/>
              </w:rPr>
            </w:pPr>
            <w:r>
              <w:t>2014-2016</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rPr>
                <w:rFonts w:eastAsia="Calibri"/>
                <w:lang w:eastAsia="en-US"/>
              </w:rPr>
            </w:pPr>
            <w:r>
              <w:t>реализация мероприятия приведет к увеличению удельного веса населения, участвующего в культурно-массовых мероприятиях и количества проведенных культурно-массовых мероприятий</w:t>
            </w:r>
          </w:p>
        </w:tc>
      </w:tr>
      <w:tr w:rsidR="004F5730" w:rsidTr="009E62E0">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5730" w:rsidRDefault="004F5730" w:rsidP="009E62E0">
            <w:pPr>
              <w:pStyle w:val="a5"/>
              <w:numPr>
                <w:ilvl w:val="0"/>
                <w:numId w:val="1"/>
              </w:numPr>
              <w:spacing w:line="240" w:lineRule="exact"/>
              <w:jc w:val="center"/>
              <w:rPr>
                <w:rFonts w:eastAsiaTheme="minorHAnsi"/>
                <w:lang w:eastAsia="en-US"/>
              </w:rPr>
            </w:pPr>
          </w:p>
        </w:tc>
        <w:tc>
          <w:tcPr>
            <w:tcW w:w="4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5730" w:rsidRDefault="004F5730">
            <w:pPr>
              <w:pStyle w:val="ConsPlusCell"/>
              <w:ind w:left="-66" w:right="-72"/>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Проведение мероприятий в рамках празднования Дня работника культуры</w:t>
            </w:r>
          </w:p>
          <w:p w:rsidR="004F5730" w:rsidRDefault="004F5730">
            <w:pPr>
              <w:ind w:left="-66" w:right="-72"/>
              <w:rPr>
                <w:rFonts w:eastAsia="Calibri"/>
                <w:lang w:eastAsia="en-U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ind w:left="-46" w:right="-60"/>
              <w:rPr>
                <w:rFonts w:eastAsia="Calibri"/>
                <w:lang w:eastAsia="en-US"/>
              </w:rPr>
            </w:pPr>
            <w:r>
              <w:t>включено в календарь праздничных дат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spacing w:line="240" w:lineRule="exact"/>
              <w:jc w:val="center"/>
              <w:rPr>
                <w:rFonts w:eastAsia="Calibri"/>
                <w:lang w:eastAsia="en-US"/>
              </w:rPr>
            </w:pPr>
            <w:r>
              <w:t>2014-2016</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rPr>
                <w:rFonts w:eastAsia="Calibri"/>
                <w:lang w:eastAsia="en-US"/>
              </w:rPr>
            </w:pPr>
            <w:r>
              <w:t>реализация мероприятия приведет к увеличению удельного веса населения, участвующего в культурно-массовых мероприятиях и количества проведенных культурно-массовых мероприятий</w:t>
            </w:r>
          </w:p>
        </w:tc>
      </w:tr>
      <w:tr w:rsidR="004F5730" w:rsidTr="009E62E0">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5730" w:rsidRDefault="004F5730" w:rsidP="009E62E0">
            <w:pPr>
              <w:pStyle w:val="a5"/>
              <w:numPr>
                <w:ilvl w:val="0"/>
                <w:numId w:val="1"/>
              </w:numPr>
              <w:spacing w:line="240" w:lineRule="exact"/>
              <w:jc w:val="center"/>
              <w:rPr>
                <w:rFonts w:eastAsiaTheme="minorHAnsi"/>
                <w:lang w:eastAsia="en-US"/>
              </w:rPr>
            </w:pPr>
          </w:p>
        </w:tc>
        <w:tc>
          <w:tcPr>
            <w:tcW w:w="4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pStyle w:val="ConsPlusCell"/>
              <w:ind w:left="-66" w:right="-72"/>
              <w:rPr>
                <w:rFonts w:ascii="Times New Roman" w:eastAsia="Times New Roman" w:hAnsi="Times New Roman" w:cs="Times New Roman"/>
                <w:sz w:val="24"/>
                <w:szCs w:val="24"/>
                <w:lang w:eastAsia="en-US"/>
              </w:rPr>
            </w:pPr>
            <w:r>
              <w:rPr>
                <w:rFonts w:ascii="Times New Roman" w:hAnsi="Times New Roman" w:cs="Times New Roman"/>
                <w:color w:val="000000"/>
                <w:sz w:val="24"/>
                <w:szCs w:val="24"/>
                <w:lang w:eastAsia="en-US"/>
              </w:rPr>
              <w:t xml:space="preserve">Проведение мероприятий, посвященных Всемирному </w:t>
            </w:r>
            <w:r>
              <w:rPr>
                <w:rFonts w:ascii="Times New Roman" w:hAnsi="Times New Roman" w:cs="Times New Roman"/>
                <w:bCs/>
                <w:color w:val="000000"/>
                <w:sz w:val="24"/>
                <w:szCs w:val="24"/>
                <w:lang w:eastAsia="en-US"/>
              </w:rPr>
              <w:t>дню</w:t>
            </w:r>
            <w:r>
              <w:rPr>
                <w:rFonts w:ascii="Times New Roman" w:hAnsi="Times New Roman" w:cs="Times New Roman"/>
                <w:color w:val="000000"/>
                <w:sz w:val="24"/>
                <w:szCs w:val="24"/>
                <w:lang w:eastAsia="en-US"/>
              </w:rPr>
              <w:t xml:space="preserve"> </w:t>
            </w:r>
            <w:r>
              <w:rPr>
                <w:rFonts w:ascii="Times New Roman" w:hAnsi="Times New Roman" w:cs="Times New Roman"/>
                <w:bCs/>
                <w:color w:val="000000"/>
                <w:sz w:val="24"/>
                <w:szCs w:val="24"/>
                <w:lang w:eastAsia="en-US"/>
              </w:rPr>
              <w:t>здоровья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ind w:left="-46" w:right="-60"/>
              <w:rPr>
                <w:rFonts w:eastAsia="Calibri"/>
                <w:lang w:eastAsia="en-US"/>
              </w:rPr>
            </w:pPr>
            <w:r>
              <w:t xml:space="preserve">необходимость системной работы по пропаганде здорового образа жизни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spacing w:line="240" w:lineRule="exact"/>
              <w:jc w:val="center"/>
              <w:rPr>
                <w:rFonts w:eastAsia="Calibri"/>
                <w:lang w:eastAsia="en-US"/>
              </w:rPr>
            </w:pPr>
            <w:r>
              <w:t>2014-2016</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rPr>
                <w:rFonts w:eastAsia="Calibri"/>
                <w:lang w:eastAsia="en-US"/>
              </w:rPr>
            </w:pPr>
            <w:r>
              <w:t>реализация мероприятия приведет к увеличению удельного веса населения, участвующего в культурно-массовых мероприятиях и количества проведенных культурно-массовых мероприятий</w:t>
            </w:r>
          </w:p>
        </w:tc>
      </w:tr>
      <w:tr w:rsidR="004F5730" w:rsidTr="009E62E0">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5730" w:rsidRDefault="004F5730" w:rsidP="009E62E0">
            <w:pPr>
              <w:pStyle w:val="a5"/>
              <w:numPr>
                <w:ilvl w:val="0"/>
                <w:numId w:val="1"/>
              </w:numPr>
              <w:spacing w:line="240" w:lineRule="exact"/>
              <w:jc w:val="center"/>
              <w:rPr>
                <w:rFonts w:eastAsiaTheme="minorHAnsi"/>
                <w:lang w:eastAsia="en-US"/>
              </w:rPr>
            </w:pPr>
          </w:p>
        </w:tc>
        <w:tc>
          <w:tcPr>
            <w:tcW w:w="4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pStyle w:val="ConsPlusCell"/>
              <w:ind w:left="-66" w:right="-72"/>
              <w:rPr>
                <w:rFonts w:ascii="Times New Roman" w:eastAsia="Times New Roman" w:hAnsi="Times New Roman" w:cs="Times New Roman"/>
                <w:color w:val="000000"/>
                <w:sz w:val="24"/>
                <w:szCs w:val="24"/>
                <w:lang w:eastAsia="en-US"/>
              </w:rPr>
            </w:pPr>
            <w:r>
              <w:rPr>
                <w:rFonts w:ascii="Times New Roman" w:hAnsi="Times New Roman" w:cs="Times New Roman"/>
                <w:sz w:val="24"/>
                <w:szCs w:val="24"/>
                <w:lang w:eastAsia="en-US"/>
              </w:rPr>
              <w:t>Проведение мероприятий, посвященных Дню Промышленного района города Ставрополя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ind w:left="-46" w:right="-60"/>
              <w:rPr>
                <w:rFonts w:eastAsia="Calibri"/>
                <w:lang w:eastAsia="en-US"/>
              </w:rPr>
            </w:pPr>
            <w:r>
              <w:t>включено в календарь знаменательных дат города Ставрополя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spacing w:line="240" w:lineRule="exact"/>
              <w:jc w:val="center"/>
              <w:rPr>
                <w:rFonts w:eastAsia="Calibri"/>
                <w:lang w:eastAsia="en-US"/>
              </w:rPr>
            </w:pPr>
            <w:r>
              <w:t>2014-2016</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rPr>
                <w:rFonts w:eastAsia="Calibri"/>
                <w:lang w:eastAsia="en-US"/>
              </w:rPr>
            </w:pPr>
            <w:r>
              <w:t>реализация мероприятия приведет к увеличению удельного веса населения, участвующего в культурно-массовых мероприятиях и количества проведенных культурно-массовых мероприятий</w:t>
            </w:r>
          </w:p>
        </w:tc>
      </w:tr>
      <w:tr w:rsidR="004F5730" w:rsidTr="009E62E0">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5730" w:rsidRDefault="004F5730" w:rsidP="009E62E0">
            <w:pPr>
              <w:pStyle w:val="a5"/>
              <w:numPr>
                <w:ilvl w:val="0"/>
                <w:numId w:val="1"/>
              </w:numPr>
              <w:spacing w:line="240" w:lineRule="exact"/>
              <w:jc w:val="center"/>
              <w:rPr>
                <w:rFonts w:eastAsiaTheme="minorHAnsi"/>
                <w:lang w:eastAsia="en-US"/>
              </w:rPr>
            </w:pPr>
          </w:p>
        </w:tc>
        <w:tc>
          <w:tcPr>
            <w:tcW w:w="4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pStyle w:val="ConsPlusCell"/>
              <w:ind w:left="-66" w:right="-72"/>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Проведение городского праздника «День призывника»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ind w:left="-46" w:right="-60"/>
              <w:rPr>
                <w:rFonts w:eastAsia="Calibri"/>
                <w:lang w:eastAsia="en-US"/>
              </w:rPr>
            </w:pPr>
            <w:r>
              <w:t xml:space="preserve">необходимость проведения системной работы по военно-патриотическому воспитанию жителей города Ставрополя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spacing w:line="240" w:lineRule="exact"/>
              <w:jc w:val="center"/>
              <w:rPr>
                <w:rFonts w:eastAsia="Calibri"/>
                <w:lang w:eastAsia="en-US"/>
              </w:rPr>
            </w:pPr>
            <w:r>
              <w:t>2014-2016</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rPr>
                <w:rFonts w:eastAsia="Calibri"/>
                <w:lang w:eastAsia="en-US"/>
              </w:rPr>
            </w:pPr>
            <w:r>
              <w:t>реализация мероприятия приведет к увеличению удельного веса населения, участвующего в культурно-массовых мероприятиях и количества проведенных культурно-массовых мероприятий</w:t>
            </w:r>
          </w:p>
        </w:tc>
      </w:tr>
      <w:tr w:rsidR="004F5730" w:rsidTr="009E62E0">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5730" w:rsidRDefault="004F5730" w:rsidP="009E62E0">
            <w:pPr>
              <w:pStyle w:val="a5"/>
              <w:numPr>
                <w:ilvl w:val="0"/>
                <w:numId w:val="1"/>
              </w:numPr>
              <w:spacing w:line="240" w:lineRule="exact"/>
              <w:jc w:val="center"/>
              <w:rPr>
                <w:rFonts w:eastAsiaTheme="minorHAnsi"/>
                <w:lang w:eastAsia="en-US"/>
              </w:rPr>
            </w:pPr>
          </w:p>
        </w:tc>
        <w:tc>
          <w:tcPr>
            <w:tcW w:w="4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5730" w:rsidRDefault="004F5730">
            <w:pPr>
              <w:ind w:left="-66" w:right="-72"/>
              <w:rPr>
                <w:rFonts w:eastAsia="Calibri"/>
              </w:rPr>
            </w:pPr>
            <w:r>
              <w:t>Проведение праздничных мероприятий, посвященных Празднику Весны и Труда</w:t>
            </w:r>
          </w:p>
          <w:p w:rsidR="004F5730" w:rsidRDefault="004F5730">
            <w:pPr>
              <w:pStyle w:val="ConsPlusCell"/>
              <w:ind w:left="-66" w:right="-72"/>
              <w:rPr>
                <w:rFonts w:ascii="Times New Roman" w:eastAsia="Times New Roman" w:hAnsi="Times New Roman" w:cs="Times New Roman"/>
                <w:sz w:val="24"/>
                <w:szCs w:val="24"/>
                <w:lang w:eastAsia="en-U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ind w:left="-46" w:right="-60"/>
              <w:rPr>
                <w:rFonts w:eastAsia="Calibri"/>
                <w:lang w:eastAsia="en-US"/>
              </w:rPr>
            </w:pPr>
            <w:r>
              <w:t>включено в календарь праздничных дат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spacing w:line="240" w:lineRule="exact"/>
              <w:jc w:val="center"/>
              <w:rPr>
                <w:rFonts w:eastAsia="Calibri"/>
                <w:lang w:eastAsia="en-US"/>
              </w:rPr>
            </w:pPr>
            <w:r>
              <w:t>2014-2016</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rPr>
                <w:rFonts w:eastAsia="Calibri"/>
                <w:lang w:eastAsia="en-US"/>
              </w:rPr>
            </w:pPr>
            <w:r>
              <w:t xml:space="preserve">реализация мероприятия приведет к увеличению удельного веса населения, участвующего в культурно-массовых мероприятиях и количества проведенных </w:t>
            </w:r>
            <w:r>
              <w:lastRenderedPageBreak/>
              <w:t>культурно-массовых мероприятий</w:t>
            </w:r>
          </w:p>
        </w:tc>
      </w:tr>
      <w:tr w:rsidR="004F5730" w:rsidTr="009E62E0">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5730" w:rsidRDefault="004F5730" w:rsidP="009E62E0">
            <w:pPr>
              <w:pStyle w:val="a5"/>
              <w:numPr>
                <w:ilvl w:val="0"/>
                <w:numId w:val="1"/>
              </w:numPr>
              <w:spacing w:line="240" w:lineRule="exact"/>
              <w:jc w:val="center"/>
              <w:rPr>
                <w:rFonts w:eastAsiaTheme="minorHAnsi"/>
                <w:lang w:eastAsia="en-US"/>
              </w:rPr>
            </w:pPr>
          </w:p>
        </w:tc>
        <w:tc>
          <w:tcPr>
            <w:tcW w:w="4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5730" w:rsidRDefault="004F5730">
            <w:pPr>
              <w:ind w:left="-66" w:right="-72"/>
              <w:rPr>
                <w:rFonts w:eastAsia="Calibri"/>
              </w:rPr>
            </w:pPr>
            <w:r>
              <w:t>Проведение праздничных мероприятий, посвященных Дню Победы</w:t>
            </w:r>
          </w:p>
          <w:p w:rsidR="004F5730" w:rsidRDefault="004F5730">
            <w:pPr>
              <w:ind w:left="-66" w:right="-72"/>
              <w:rPr>
                <w:rFonts w:eastAsia="Calibri"/>
                <w:lang w:eastAsia="en-U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ind w:left="-46" w:right="-60"/>
              <w:rPr>
                <w:rFonts w:eastAsia="Calibri"/>
                <w:lang w:eastAsia="en-US"/>
              </w:rPr>
            </w:pPr>
            <w:r>
              <w:t xml:space="preserve">необходимость проведения системной работы по военно-патриотическому воспитанию жителей города Ставрополя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spacing w:line="240" w:lineRule="exact"/>
              <w:jc w:val="center"/>
              <w:rPr>
                <w:rFonts w:eastAsia="Calibri"/>
                <w:lang w:eastAsia="en-US"/>
              </w:rPr>
            </w:pPr>
            <w:r>
              <w:t>2014-2016</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rPr>
                <w:rFonts w:eastAsia="Calibri"/>
                <w:lang w:eastAsia="en-US"/>
              </w:rPr>
            </w:pPr>
            <w:r>
              <w:t>реализация мероприятия приведет к увеличению удельного веса населения, участвующего в культурно-массовых мероприятиях и количества проведенных культурно-массовых мероприятий</w:t>
            </w:r>
          </w:p>
        </w:tc>
      </w:tr>
      <w:tr w:rsidR="004F5730" w:rsidTr="009E62E0">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5730" w:rsidRDefault="004F5730" w:rsidP="009E62E0">
            <w:pPr>
              <w:pStyle w:val="a5"/>
              <w:numPr>
                <w:ilvl w:val="0"/>
                <w:numId w:val="1"/>
              </w:numPr>
              <w:spacing w:line="240" w:lineRule="exact"/>
              <w:jc w:val="center"/>
              <w:rPr>
                <w:rFonts w:eastAsiaTheme="minorHAnsi"/>
                <w:lang w:eastAsia="en-US"/>
              </w:rPr>
            </w:pPr>
          </w:p>
        </w:tc>
        <w:tc>
          <w:tcPr>
            <w:tcW w:w="4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5730" w:rsidRDefault="004F5730">
            <w:pPr>
              <w:ind w:left="-66" w:right="-72"/>
              <w:rPr>
                <w:rFonts w:eastAsia="Calibri"/>
              </w:rPr>
            </w:pPr>
            <w:r>
              <w:t xml:space="preserve">Проведение праздничных мероприятий, посвященных Дню Ставропольского края </w:t>
            </w:r>
          </w:p>
          <w:p w:rsidR="004F5730" w:rsidRDefault="004F5730">
            <w:pPr>
              <w:ind w:left="-66" w:right="-72"/>
              <w:rPr>
                <w:rFonts w:eastAsia="Calibri"/>
                <w:lang w:eastAsia="en-U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ind w:left="-46" w:right="-60"/>
              <w:rPr>
                <w:rFonts w:eastAsia="Calibri"/>
                <w:lang w:eastAsia="en-US"/>
              </w:rPr>
            </w:pPr>
            <w:r>
              <w:t xml:space="preserve">включено в календарь знаменательных дат Ставропольского края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spacing w:line="240" w:lineRule="exact"/>
              <w:jc w:val="center"/>
              <w:rPr>
                <w:rFonts w:eastAsia="Calibri"/>
                <w:lang w:eastAsia="en-US"/>
              </w:rPr>
            </w:pPr>
            <w:r>
              <w:t>2014-2016</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rPr>
                <w:rFonts w:eastAsia="Calibri"/>
                <w:lang w:eastAsia="en-US"/>
              </w:rPr>
            </w:pPr>
            <w:r>
              <w:t>реализация мероприятия приведет к увеличению удельного веса населения, участвующего в культурно-массовых мероприятиях и количества проведенных культурно-массовых мероприятий</w:t>
            </w:r>
          </w:p>
        </w:tc>
      </w:tr>
      <w:tr w:rsidR="004F5730" w:rsidTr="009E62E0">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5730" w:rsidRDefault="004F5730" w:rsidP="009E62E0">
            <w:pPr>
              <w:pStyle w:val="a5"/>
              <w:numPr>
                <w:ilvl w:val="0"/>
                <w:numId w:val="1"/>
              </w:numPr>
              <w:spacing w:line="240" w:lineRule="exact"/>
              <w:jc w:val="center"/>
              <w:rPr>
                <w:rFonts w:eastAsiaTheme="minorHAnsi"/>
                <w:lang w:eastAsia="en-US"/>
              </w:rPr>
            </w:pPr>
          </w:p>
        </w:tc>
        <w:tc>
          <w:tcPr>
            <w:tcW w:w="4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ind w:left="-66" w:right="-72"/>
              <w:rPr>
                <w:rFonts w:eastAsia="Calibri"/>
                <w:lang w:eastAsia="en-US"/>
              </w:rPr>
            </w:pPr>
            <w:r>
              <w:t>Проведение мероприятий, посвященных Международному дню защиты детей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ind w:left="-46" w:right="-60"/>
              <w:rPr>
                <w:rFonts w:eastAsia="Calibri"/>
                <w:lang w:eastAsia="en-US"/>
              </w:rPr>
            </w:pPr>
            <w:r>
              <w:t>включено в календарь праздничных дат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spacing w:line="240" w:lineRule="exact"/>
              <w:jc w:val="center"/>
              <w:rPr>
                <w:rFonts w:eastAsia="Calibri"/>
                <w:lang w:eastAsia="en-US"/>
              </w:rPr>
            </w:pPr>
            <w:r>
              <w:t>2014-2016</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rPr>
                <w:rFonts w:eastAsia="Calibri"/>
                <w:lang w:eastAsia="en-US"/>
              </w:rPr>
            </w:pPr>
            <w:r>
              <w:t>реализация мероприятия приведет к увеличению удельного веса населения, участвующего в культурно-массовых мероприятиях и количества проведенных культурно-массовых мероприятий</w:t>
            </w:r>
          </w:p>
        </w:tc>
      </w:tr>
      <w:tr w:rsidR="004F5730" w:rsidTr="009E62E0">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5730" w:rsidRDefault="004F5730" w:rsidP="009E62E0">
            <w:pPr>
              <w:pStyle w:val="a5"/>
              <w:numPr>
                <w:ilvl w:val="0"/>
                <w:numId w:val="1"/>
              </w:numPr>
              <w:spacing w:line="240" w:lineRule="exact"/>
              <w:jc w:val="center"/>
              <w:rPr>
                <w:rFonts w:eastAsiaTheme="minorHAnsi"/>
                <w:lang w:eastAsia="en-US"/>
              </w:rPr>
            </w:pPr>
          </w:p>
        </w:tc>
        <w:tc>
          <w:tcPr>
            <w:tcW w:w="4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5730" w:rsidRDefault="004F5730">
            <w:pPr>
              <w:ind w:left="-66" w:right="-72"/>
              <w:rPr>
                <w:rFonts w:eastAsia="Calibri"/>
              </w:rPr>
            </w:pPr>
            <w:r>
              <w:t>Проведение праздничных мероприятий, посвященных Дню России</w:t>
            </w:r>
          </w:p>
          <w:p w:rsidR="004F5730" w:rsidRDefault="004F5730">
            <w:pPr>
              <w:ind w:left="-66" w:right="-72"/>
              <w:rPr>
                <w:rFonts w:eastAsia="Calibri"/>
                <w:lang w:eastAsia="en-U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ind w:left="-46" w:right="-60"/>
              <w:rPr>
                <w:rFonts w:eastAsia="Calibri"/>
                <w:lang w:eastAsia="en-US"/>
              </w:rPr>
            </w:pPr>
            <w:r>
              <w:t xml:space="preserve">необходимость проведения системной работы по военно-патриотическому воспитанию жителей города Ставрополя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spacing w:line="240" w:lineRule="exact"/>
              <w:jc w:val="center"/>
              <w:rPr>
                <w:rFonts w:eastAsia="Calibri"/>
                <w:lang w:eastAsia="en-US"/>
              </w:rPr>
            </w:pPr>
            <w:r>
              <w:t>2014-2016</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rPr>
                <w:rFonts w:eastAsia="Calibri"/>
                <w:lang w:eastAsia="en-US"/>
              </w:rPr>
            </w:pPr>
            <w:r>
              <w:t>реализация мероприятия приведет к увеличению удельного веса населения, участвующего в культурно-массовых мероприятиях и количества проведенных культурно-массовых мероприятий</w:t>
            </w:r>
          </w:p>
        </w:tc>
      </w:tr>
      <w:tr w:rsidR="004F5730" w:rsidTr="009E62E0">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5730" w:rsidRDefault="004F5730" w:rsidP="009E62E0">
            <w:pPr>
              <w:pStyle w:val="a5"/>
              <w:numPr>
                <w:ilvl w:val="0"/>
                <w:numId w:val="1"/>
              </w:numPr>
              <w:spacing w:line="240" w:lineRule="exact"/>
              <w:jc w:val="center"/>
              <w:rPr>
                <w:rFonts w:eastAsiaTheme="minorHAnsi"/>
                <w:lang w:eastAsia="en-US"/>
              </w:rPr>
            </w:pPr>
          </w:p>
        </w:tc>
        <w:tc>
          <w:tcPr>
            <w:tcW w:w="4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ind w:left="-66" w:right="-72"/>
              <w:rPr>
                <w:rFonts w:eastAsia="Calibri"/>
                <w:lang w:eastAsia="en-US"/>
              </w:rPr>
            </w:pPr>
            <w:r>
              <w:t>Проведение праздничных мероприятий, посвященных Дню молодежи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ind w:left="-46" w:right="-60"/>
              <w:rPr>
                <w:rFonts w:eastAsia="Calibri"/>
                <w:lang w:eastAsia="en-US"/>
              </w:rPr>
            </w:pPr>
            <w:r>
              <w:t>включено в календарь праздничных дат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spacing w:line="240" w:lineRule="exact"/>
              <w:jc w:val="center"/>
              <w:rPr>
                <w:rFonts w:eastAsia="Calibri"/>
                <w:lang w:eastAsia="en-US"/>
              </w:rPr>
            </w:pPr>
            <w:r>
              <w:t>2014-2016</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rPr>
                <w:rFonts w:eastAsia="Calibri"/>
                <w:lang w:eastAsia="en-US"/>
              </w:rPr>
            </w:pPr>
            <w:r>
              <w:t>реализация мероприятия приведет к увеличению удельного веса населения, участвующего в культурно-массовых мероприятиях и количества проведенных культурно-массовых мероприятий</w:t>
            </w:r>
          </w:p>
        </w:tc>
      </w:tr>
      <w:tr w:rsidR="004F5730" w:rsidTr="009E62E0">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5730" w:rsidRDefault="004F5730" w:rsidP="009E62E0">
            <w:pPr>
              <w:pStyle w:val="a5"/>
              <w:numPr>
                <w:ilvl w:val="0"/>
                <w:numId w:val="1"/>
              </w:numPr>
              <w:spacing w:line="240" w:lineRule="exact"/>
              <w:jc w:val="center"/>
              <w:rPr>
                <w:rFonts w:eastAsiaTheme="minorHAnsi"/>
                <w:lang w:eastAsia="en-US"/>
              </w:rPr>
            </w:pPr>
          </w:p>
        </w:tc>
        <w:tc>
          <w:tcPr>
            <w:tcW w:w="4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ind w:left="-66" w:right="-72"/>
              <w:rPr>
                <w:rFonts w:eastAsia="Calibri"/>
                <w:lang w:eastAsia="en-US"/>
              </w:rPr>
            </w:pPr>
            <w:r>
              <w:t xml:space="preserve">Проведение мероприятий, посвященных </w:t>
            </w:r>
            <w:r>
              <w:lastRenderedPageBreak/>
              <w:t>Дню работников торговли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ind w:left="-46" w:right="-60"/>
              <w:rPr>
                <w:rFonts w:eastAsia="Calibri"/>
                <w:lang w:eastAsia="en-US"/>
              </w:rPr>
            </w:pPr>
            <w:r>
              <w:lastRenderedPageBreak/>
              <w:t xml:space="preserve">включено в </w:t>
            </w:r>
            <w:r>
              <w:lastRenderedPageBreak/>
              <w:t>календарь праздничных дат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spacing w:line="240" w:lineRule="exact"/>
              <w:jc w:val="center"/>
              <w:rPr>
                <w:rFonts w:eastAsia="Calibri"/>
                <w:lang w:eastAsia="en-US"/>
              </w:rPr>
            </w:pPr>
            <w:r>
              <w:lastRenderedPageBreak/>
              <w:t>2014-2016</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rPr>
                <w:rFonts w:eastAsia="Calibri"/>
                <w:lang w:eastAsia="en-US"/>
              </w:rPr>
            </w:pPr>
            <w:r>
              <w:t xml:space="preserve">реализация мероприятия приведет к увеличению </w:t>
            </w:r>
            <w:r>
              <w:lastRenderedPageBreak/>
              <w:t>удельного веса населения, участвующего в культурно-массовых мероприятиях и количества проведенных культурно-массовых мероприятий</w:t>
            </w:r>
          </w:p>
        </w:tc>
      </w:tr>
      <w:tr w:rsidR="004F5730" w:rsidTr="009E62E0">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5730" w:rsidRDefault="004F5730" w:rsidP="009E62E0">
            <w:pPr>
              <w:pStyle w:val="a5"/>
              <w:numPr>
                <w:ilvl w:val="0"/>
                <w:numId w:val="1"/>
              </w:numPr>
              <w:spacing w:line="240" w:lineRule="exact"/>
              <w:jc w:val="center"/>
              <w:rPr>
                <w:rFonts w:eastAsiaTheme="minorHAnsi"/>
                <w:lang w:eastAsia="en-US"/>
              </w:rPr>
            </w:pPr>
          </w:p>
        </w:tc>
        <w:tc>
          <w:tcPr>
            <w:tcW w:w="4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5730" w:rsidRDefault="004F5730">
            <w:pPr>
              <w:ind w:left="-66" w:right="-72"/>
              <w:rPr>
                <w:rFonts w:eastAsia="Calibri"/>
              </w:rPr>
            </w:pPr>
            <w:r>
              <w:t>Проведение праздничных мероприятий, посвященных Дню Государственного флага Российской Федерации</w:t>
            </w:r>
          </w:p>
          <w:p w:rsidR="004F5730" w:rsidRDefault="004F5730">
            <w:pPr>
              <w:ind w:left="-66" w:right="-72"/>
              <w:rPr>
                <w:rFonts w:eastAsia="Calibri"/>
                <w:lang w:eastAsia="en-U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ind w:left="-46" w:right="-60"/>
              <w:rPr>
                <w:rFonts w:eastAsia="Calibri"/>
                <w:lang w:eastAsia="en-US"/>
              </w:rPr>
            </w:pPr>
            <w:r>
              <w:t xml:space="preserve">необходимость проведения системной работы по военно-патриотическому воспитанию жителей города Ставрополя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spacing w:line="240" w:lineRule="exact"/>
              <w:jc w:val="center"/>
              <w:rPr>
                <w:rFonts w:eastAsia="Calibri"/>
                <w:lang w:eastAsia="en-US"/>
              </w:rPr>
            </w:pPr>
            <w:r>
              <w:t>2014-2016</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rPr>
                <w:rFonts w:eastAsia="Calibri"/>
                <w:lang w:eastAsia="en-US"/>
              </w:rPr>
            </w:pPr>
            <w:r>
              <w:t>реализация мероприятия приведет к увеличению удельного веса населения, участвующего в культурно-массовых мероприятиях и количества проведенных культурно-массовых мероприятий</w:t>
            </w:r>
          </w:p>
        </w:tc>
      </w:tr>
      <w:tr w:rsidR="004F5730" w:rsidTr="009E62E0">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5730" w:rsidRDefault="004F5730" w:rsidP="009E62E0">
            <w:pPr>
              <w:pStyle w:val="a5"/>
              <w:numPr>
                <w:ilvl w:val="0"/>
                <w:numId w:val="1"/>
              </w:numPr>
              <w:spacing w:line="240" w:lineRule="exact"/>
              <w:jc w:val="center"/>
              <w:rPr>
                <w:rFonts w:eastAsiaTheme="minorHAnsi"/>
                <w:lang w:eastAsia="en-US"/>
              </w:rPr>
            </w:pPr>
          </w:p>
        </w:tc>
        <w:tc>
          <w:tcPr>
            <w:tcW w:w="4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5730" w:rsidRDefault="004F5730">
            <w:pPr>
              <w:ind w:left="-66" w:right="-72"/>
              <w:rPr>
                <w:rFonts w:eastAsia="Calibri"/>
              </w:rPr>
            </w:pPr>
            <w:r>
              <w:t>Проведение культурно-массовых мероприятий, посвященных  Дню города</w:t>
            </w:r>
          </w:p>
          <w:p w:rsidR="004F5730" w:rsidRDefault="004F5730">
            <w:pPr>
              <w:ind w:left="-66" w:right="-72"/>
              <w:jc w:val="both"/>
              <w:rPr>
                <w:rFonts w:eastAsia="Calibri"/>
                <w:lang w:eastAsia="en-U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ind w:left="-46" w:right="-60"/>
              <w:rPr>
                <w:rFonts w:eastAsia="Calibri"/>
                <w:lang w:eastAsia="en-US"/>
              </w:rPr>
            </w:pPr>
            <w:r>
              <w:t>включено в календарь знаменательных дат города Ставрополя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spacing w:line="240" w:lineRule="exact"/>
              <w:jc w:val="center"/>
              <w:rPr>
                <w:rFonts w:eastAsia="Calibri"/>
                <w:lang w:eastAsia="en-US"/>
              </w:rPr>
            </w:pPr>
            <w:r>
              <w:t>2014-2016</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rPr>
                <w:rFonts w:eastAsia="Calibri"/>
                <w:lang w:eastAsia="en-US"/>
              </w:rPr>
            </w:pPr>
            <w:r>
              <w:t>реализация мероприятия приведет к увеличению удельного веса населения, участвующего в культурно-массовых мероприятиях и количества проведенных культурно-массовых мероприятий</w:t>
            </w:r>
          </w:p>
        </w:tc>
      </w:tr>
      <w:tr w:rsidR="004F5730" w:rsidTr="009E62E0">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5730" w:rsidRDefault="004F5730" w:rsidP="009E62E0">
            <w:pPr>
              <w:pStyle w:val="a5"/>
              <w:numPr>
                <w:ilvl w:val="0"/>
                <w:numId w:val="1"/>
              </w:numPr>
              <w:spacing w:line="240" w:lineRule="exact"/>
              <w:jc w:val="center"/>
              <w:rPr>
                <w:rFonts w:eastAsiaTheme="minorHAnsi"/>
                <w:lang w:eastAsia="en-US"/>
              </w:rPr>
            </w:pPr>
          </w:p>
        </w:tc>
        <w:tc>
          <w:tcPr>
            <w:tcW w:w="4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ind w:left="-66" w:right="-72"/>
              <w:rPr>
                <w:rFonts w:eastAsia="Calibri"/>
                <w:lang w:eastAsia="en-US"/>
              </w:rPr>
            </w:pPr>
            <w:r>
              <w:t>Проведение мероприятий, посвященных Международному дню пожилых людей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ind w:left="-46" w:right="-60"/>
              <w:rPr>
                <w:rFonts w:eastAsia="Calibri"/>
                <w:lang w:eastAsia="en-US"/>
              </w:rPr>
            </w:pPr>
            <w:r>
              <w:t>включено в календарь праздничных дат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spacing w:line="240" w:lineRule="exact"/>
              <w:jc w:val="center"/>
              <w:rPr>
                <w:rFonts w:eastAsia="Calibri"/>
                <w:lang w:eastAsia="en-US"/>
              </w:rPr>
            </w:pPr>
            <w:r>
              <w:t>2014-2016</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rPr>
                <w:rFonts w:eastAsia="Calibri"/>
                <w:lang w:eastAsia="en-US"/>
              </w:rPr>
            </w:pPr>
            <w:r>
              <w:t>реализация мероприятия приведет к увеличению удельного веса населения, участвующего в культурно-массовых мероприятиях и количества проведенных культурно-массовых мероприятий</w:t>
            </w:r>
          </w:p>
        </w:tc>
      </w:tr>
      <w:tr w:rsidR="004F5730" w:rsidTr="009E62E0">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5730" w:rsidRDefault="004F5730" w:rsidP="009E62E0">
            <w:pPr>
              <w:pStyle w:val="a5"/>
              <w:numPr>
                <w:ilvl w:val="0"/>
                <w:numId w:val="1"/>
              </w:numPr>
              <w:spacing w:line="240" w:lineRule="exact"/>
              <w:jc w:val="center"/>
              <w:rPr>
                <w:rFonts w:eastAsiaTheme="minorHAnsi"/>
                <w:lang w:eastAsia="en-US"/>
              </w:rPr>
            </w:pPr>
          </w:p>
        </w:tc>
        <w:tc>
          <w:tcPr>
            <w:tcW w:w="4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ind w:left="-66" w:right="-72"/>
              <w:rPr>
                <w:rFonts w:eastAsia="Calibri"/>
                <w:lang w:eastAsia="en-US"/>
              </w:rPr>
            </w:pPr>
            <w:r>
              <w:t>Проведение мероприятий, посвященных Всемирному дню учителя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ind w:left="-46" w:right="-60"/>
              <w:rPr>
                <w:rFonts w:eastAsia="Calibri"/>
                <w:lang w:eastAsia="en-US"/>
              </w:rPr>
            </w:pPr>
            <w:r>
              <w:t>включено в календарь праздничных дат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spacing w:line="240" w:lineRule="exact"/>
              <w:jc w:val="center"/>
              <w:rPr>
                <w:rFonts w:eastAsia="Calibri"/>
                <w:lang w:eastAsia="en-US"/>
              </w:rPr>
            </w:pPr>
            <w:r>
              <w:t>2014-2016</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rPr>
                <w:rFonts w:eastAsia="Calibri"/>
                <w:lang w:eastAsia="en-US"/>
              </w:rPr>
            </w:pPr>
            <w:r>
              <w:t>реализация мероприятия приведет к увеличению удельного веса населения, участвующего в культурно-массовых мероприятиях и количества проведенных культурно-массовых мероприятий</w:t>
            </w:r>
          </w:p>
        </w:tc>
      </w:tr>
      <w:tr w:rsidR="004F5730" w:rsidTr="009E62E0">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5730" w:rsidRDefault="004F5730" w:rsidP="009E62E0">
            <w:pPr>
              <w:pStyle w:val="a5"/>
              <w:numPr>
                <w:ilvl w:val="0"/>
                <w:numId w:val="1"/>
              </w:numPr>
              <w:spacing w:line="240" w:lineRule="exact"/>
              <w:jc w:val="center"/>
              <w:rPr>
                <w:rFonts w:eastAsiaTheme="minorHAnsi"/>
                <w:lang w:eastAsia="en-US"/>
              </w:rPr>
            </w:pPr>
          </w:p>
        </w:tc>
        <w:tc>
          <w:tcPr>
            <w:tcW w:w="4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5730" w:rsidRDefault="004F5730">
            <w:pPr>
              <w:ind w:left="-66" w:right="-72"/>
              <w:rPr>
                <w:rFonts w:eastAsia="Calibri"/>
              </w:rPr>
            </w:pPr>
            <w:r>
              <w:t>Проведение праздничных мероприятий, посвященных  Дню народного единства</w:t>
            </w:r>
          </w:p>
          <w:p w:rsidR="004F5730" w:rsidRDefault="004F5730">
            <w:pPr>
              <w:ind w:left="-66" w:right="-72"/>
              <w:rPr>
                <w:rFonts w:eastAsia="Calibri"/>
                <w:lang w:eastAsia="en-U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ind w:left="-46" w:right="-60"/>
              <w:rPr>
                <w:rFonts w:eastAsia="Calibri"/>
                <w:lang w:eastAsia="en-US"/>
              </w:rPr>
            </w:pPr>
            <w:r>
              <w:t xml:space="preserve">необходимость проведения системной работы по военно-патриотическому воспитанию жителей города Ставрополя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spacing w:line="240" w:lineRule="exact"/>
              <w:jc w:val="center"/>
              <w:rPr>
                <w:rFonts w:eastAsia="Calibri"/>
                <w:lang w:eastAsia="en-US"/>
              </w:rPr>
            </w:pPr>
            <w:r>
              <w:t>2014-2016</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rPr>
                <w:rFonts w:eastAsia="Calibri"/>
                <w:lang w:eastAsia="en-US"/>
              </w:rPr>
            </w:pPr>
            <w:r>
              <w:t>реализация мероприятия приведет к увеличению удельного веса населения, участвующего в культурно-массовых мероприятиях и количества проведенных культурно-массовых мероприятий</w:t>
            </w:r>
          </w:p>
        </w:tc>
      </w:tr>
      <w:tr w:rsidR="004F5730" w:rsidTr="009E62E0">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5730" w:rsidRDefault="004F5730" w:rsidP="009E62E0">
            <w:pPr>
              <w:pStyle w:val="a5"/>
              <w:numPr>
                <w:ilvl w:val="0"/>
                <w:numId w:val="1"/>
              </w:numPr>
              <w:spacing w:line="240" w:lineRule="exact"/>
              <w:jc w:val="center"/>
              <w:rPr>
                <w:rFonts w:eastAsiaTheme="minorHAnsi"/>
                <w:lang w:eastAsia="en-US"/>
              </w:rPr>
            </w:pPr>
          </w:p>
        </w:tc>
        <w:tc>
          <w:tcPr>
            <w:tcW w:w="4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ind w:left="-66" w:right="-72"/>
              <w:rPr>
                <w:rFonts w:eastAsia="Calibri"/>
                <w:lang w:eastAsia="en-US"/>
              </w:rPr>
            </w:pPr>
            <w:r>
              <w:t>Проведение мероприятий, посвященных Дню матери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ind w:left="-46" w:right="-60"/>
              <w:rPr>
                <w:rFonts w:eastAsia="Calibri"/>
                <w:lang w:eastAsia="en-US"/>
              </w:rPr>
            </w:pPr>
            <w:r>
              <w:t>включено в календарь праздничных дат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spacing w:line="240" w:lineRule="exact"/>
              <w:jc w:val="center"/>
              <w:rPr>
                <w:rFonts w:eastAsia="Calibri"/>
                <w:lang w:eastAsia="en-US"/>
              </w:rPr>
            </w:pPr>
            <w:r>
              <w:t>2014-2016</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5730" w:rsidRDefault="004F5730">
            <w:pPr>
              <w:rPr>
                <w:rFonts w:eastAsia="Calibri"/>
              </w:rPr>
            </w:pPr>
            <w:r>
              <w:t>реализация мероприятия приведет к увеличению удельного веса населения, участвующего в культурно-массовых мероприятиях и количества проведенных культурно-массовых мероприятий</w:t>
            </w:r>
          </w:p>
          <w:p w:rsidR="004F5730" w:rsidRDefault="004F5730">
            <w:pPr>
              <w:rPr>
                <w:rFonts w:eastAsia="Calibri"/>
                <w:lang w:eastAsia="en-US"/>
              </w:rPr>
            </w:pPr>
          </w:p>
        </w:tc>
      </w:tr>
      <w:tr w:rsidR="004F5730" w:rsidTr="009E62E0">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5730" w:rsidRDefault="004F5730" w:rsidP="009E62E0">
            <w:pPr>
              <w:pStyle w:val="a5"/>
              <w:numPr>
                <w:ilvl w:val="0"/>
                <w:numId w:val="1"/>
              </w:numPr>
              <w:spacing w:line="240" w:lineRule="exact"/>
              <w:jc w:val="center"/>
              <w:rPr>
                <w:rFonts w:eastAsiaTheme="minorHAnsi"/>
                <w:lang w:eastAsia="en-US"/>
              </w:rPr>
            </w:pPr>
          </w:p>
        </w:tc>
        <w:tc>
          <w:tcPr>
            <w:tcW w:w="4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ind w:left="-66" w:right="-72"/>
              <w:rPr>
                <w:rFonts w:eastAsia="Calibri"/>
                <w:lang w:eastAsia="en-US"/>
              </w:rPr>
            </w:pPr>
            <w:r>
              <w:t>Проведение мероприятий, посвященных Международному дню инвалидов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ind w:left="-46" w:right="-60"/>
              <w:rPr>
                <w:rFonts w:eastAsia="Calibri"/>
                <w:lang w:eastAsia="en-US"/>
              </w:rPr>
            </w:pPr>
            <w:r>
              <w:t>включено в календарь праздничных дат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spacing w:line="240" w:lineRule="exact"/>
              <w:jc w:val="center"/>
              <w:rPr>
                <w:rFonts w:eastAsia="Calibri"/>
                <w:lang w:eastAsia="en-US"/>
              </w:rPr>
            </w:pPr>
            <w:r>
              <w:t>2014-2016</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rPr>
                <w:rFonts w:eastAsia="Calibri"/>
                <w:lang w:eastAsia="en-US"/>
              </w:rPr>
            </w:pPr>
            <w:r>
              <w:t>реализация мероприятия приведет к увеличению удельного веса населения, участвующего в культурно-массовых мероприятиях и количества проведенных культурно-массовых мероприятий</w:t>
            </w:r>
          </w:p>
        </w:tc>
      </w:tr>
      <w:tr w:rsidR="004F5730" w:rsidTr="009E62E0">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5730" w:rsidRDefault="004F5730" w:rsidP="009E62E0">
            <w:pPr>
              <w:pStyle w:val="a5"/>
              <w:numPr>
                <w:ilvl w:val="0"/>
                <w:numId w:val="1"/>
              </w:numPr>
              <w:spacing w:line="240" w:lineRule="exact"/>
              <w:jc w:val="center"/>
              <w:rPr>
                <w:rFonts w:eastAsiaTheme="minorHAnsi"/>
                <w:lang w:eastAsia="en-US"/>
              </w:rPr>
            </w:pPr>
          </w:p>
        </w:tc>
        <w:tc>
          <w:tcPr>
            <w:tcW w:w="4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5730" w:rsidRDefault="004F5730">
            <w:pPr>
              <w:ind w:left="-66" w:right="-72"/>
              <w:rPr>
                <w:rFonts w:eastAsia="Calibri"/>
              </w:rPr>
            </w:pPr>
            <w:r>
              <w:t>Проведение новогодних праздничных мероприятий</w:t>
            </w:r>
          </w:p>
          <w:p w:rsidR="004F5730" w:rsidRDefault="004F5730">
            <w:pPr>
              <w:ind w:left="-66" w:right="-72"/>
              <w:rPr>
                <w:rFonts w:eastAsia="Calibri"/>
                <w:lang w:eastAsia="en-U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ind w:left="-46" w:right="-60"/>
              <w:rPr>
                <w:rFonts w:eastAsia="Calibri"/>
                <w:lang w:eastAsia="en-US"/>
              </w:rPr>
            </w:pPr>
            <w:r>
              <w:t xml:space="preserve">необходимость сохранения народных традиций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spacing w:line="240" w:lineRule="exact"/>
              <w:jc w:val="center"/>
              <w:rPr>
                <w:rFonts w:eastAsia="Calibri"/>
                <w:lang w:eastAsia="en-US"/>
              </w:rPr>
            </w:pPr>
            <w:r>
              <w:t>2014-2016</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rPr>
                <w:rFonts w:eastAsia="Calibri"/>
                <w:lang w:eastAsia="en-US"/>
              </w:rPr>
            </w:pPr>
            <w:r>
              <w:t>реализация мероприятия приведет к увеличению удельного веса населения, участвующего в культурно-массовых мероприятиях и количества проведенных культурно-массовых мероприятий</w:t>
            </w:r>
          </w:p>
        </w:tc>
      </w:tr>
      <w:tr w:rsidR="004F5730" w:rsidTr="009E62E0">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5730" w:rsidRDefault="004F5730" w:rsidP="009E62E0">
            <w:pPr>
              <w:pStyle w:val="a5"/>
              <w:numPr>
                <w:ilvl w:val="0"/>
                <w:numId w:val="1"/>
              </w:numPr>
              <w:spacing w:line="240" w:lineRule="exact"/>
              <w:jc w:val="center"/>
              <w:rPr>
                <w:rFonts w:eastAsiaTheme="minorHAnsi"/>
                <w:lang w:eastAsia="en-US"/>
              </w:rPr>
            </w:pPr>
          </w:p>
        </w:tc>
        <w:tc>
          <w:tcPr>
            <w:tcW w:w="4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5730" w:rsidRDefault="004F5730">
            <w:pPr>
              <w:ind w:left="-66" w:right="-72"/>
              <w:rPr>
                <w:rFonts w:eastAsia="Calibri"/>
              </w:rPr>
            </w:pPr>
            <w:r>
              <w:t>Проведение городских конкурсов, фестивалей, в том числе  чествование победителей конкурсов и фестивалей российского и международного уровней</w:t>
            </w:r>
          </w:p>
          <w:p w:rsidR="004F5730" w:rsidRDefault="004F5730">
            <w:pPr>
              <w:pStyle w:val="ConsPlusCell"/>
              <w:ind w:left="-66" w:right="-72"/>
              <w:rPr>
                <w:rFonts w:ascii="Times New Roman" w:eastAsia="Times New Roman" w:hAnsi="Times New Roman" w:cs="Times New Roman"/>
                <w:sz w:val="24"/>
                <w:szCs w:val="24"/>
                <w:lang w:eastAsia="en-U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ind w:left="-46" w:right="-60"/>
              <w:rPr>
                <w:rFonts w:eastAsia="Calibri"/>
                <w:lang w:eastAsia="en-US"/>
              </w:rPr>
            </w:pPr>
            <w:r>
              <w:t xml:space="preserve">необходимость системной работы по повышению уровня профессионального и исполнительского мастерства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spacing w:line="240" w:lineRule="exact"/>
              <w:jc w:val="center"/>
              <w:rPr>
                <w:rFonts w:eastAsia="Calibri"/>
                <w:lang w:eastAsia="en-US"/>
              </w:rPr>
            </w:pPr>
            <w:r>
              <w:t>2014-2016</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rPr>
                <w:rFonts w:eastAsia="Calibri"/>
                <w:lang w:eastAsia="en-US"/>
              </w:rPr>
            </w:pPr>
            <w:r>
              <w:t>реализация мероприятия приведет к увеличению удельного веса населения, участвующего в культурно-массовых мероприятиях и количества проведенных культурно-массовых мероприятий</w:t>
            </w:r>
          </w:p>
        </w:tc>
      </w:tr>
      <w:tr w:rsidR="004F5730" w:rsidTr="009E62E0">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5730" w:rsidRDefault="004F5730" w:rsidP="009E62E0">
            <w:pPr>
              <w:pStyle w:val="a5"/>
              <w:numPr>
                <w:ilvl w:val="0"/>
                <w:numId w:val="1"/>
              </w:numPr>
              <w:spacing w:line="240" w:lineRule="exact"/>
              <w:jc w:val="center"/>
              <w:rPr>
                <w:rFonts w:eastAsiaTheme="minorHAnsi"/>
                <w:lang w:eastAsia="en-US"/>
              </w:rPr>
            </w:pPr>
          </w:p>
        </w:tc>
        <w:tc>
          <w:tcPr>
            <w:tcW w:w="4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5730" w:rsidRDefault="004F5730">
            <w:pPr>
              <w:ind w:left="-66" w:right="-72"/>
              <w:rPr>
                <w:rFonts w:eastAsia="Calibri"/>
              </w:rPr>
            </w:pPr>
            <w:r>
              <w:t xml:space="preserve">Проведение в 2014 году в городе Ставрополе мероприятий в рамках объявленного Президентом Российской Федерации Года культуры </w:t>
            </w:r>
          </w:p>
          <w:p w:rsidR="004F5730" w:rsidRDefault="004F5730">
            <w:pPr>
              <w:ind w:left="-66" w:right="-72"/>
              <w:rPr>
                <w:rFonts w:eastAsia="Calibri"/>
                <w:lang w:eastAsia="en-U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ind w:left="-46" w:right="-60"/>
              <w:rPr>
                <w:rFonts w:eastAsia="Calibri"/>
                <w:lang w:eastAsia="en-US"/>
              </w:rPr>
            </w:pPr>
            <w:r>
              <w:t xml:space="preserve">необходимость реализации культурных проектов в рамках проведения Года культуры в городе Ставрополе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spacing w:line="240" w:lineRule="exact"/>
              <w:jc w:val="center"/>
              <w:rPr>
                <w:rFonts w:eastAsia="Calibri"/>
                <w:lang w:eastAsia="en-US"/>
              </w:rPr>
            </w:pPr>
            <w:r>
              <w:t>2014</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rPr>
                <w:rFonts w:eastAsia="Calibri"/>
                <w:lang w:eastAsia="en-US"/>
              </w:rPr>
            </w:pPr>
            <w:r>
              <w:t>реализация мероприятия приведет к увеличению удельного веса населения, участвующего в культурно-массовых мероприятиях и количества проведенных культурно-массовых мероприятий</w:t>
            </w:r>
          </w:p>
        </w:tc>
      </w:tr>
      <w:tr w:rsidR="004F5730" w:rsidTr="009E62E0">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5730" w:rsidRDefault="004F5730" w:rsidP="009E62E0">
            <w:pPr>
              <w:pStyle w:val="a5"/>
              <w:numPr>
                <w:ilvl w:val="0"/>
                <w:numId w:val="1"/>
              </w:numPr>
              <w:spacing w:line="240" w:lineRule="exact"/>
              <w:jc w:val="center"/>
              <w:rPr>
                <w:rFonts w:eastAsiaTheme="minorHAnsi"/>
                <w:lang w:eastAsia="en-US"/>
              </w:rPr>
            </w:pPr>
          </w:p>
        </w:tc>
        <w:tc>
          <w:tcPr>
            <w:tcW w:w="4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5730" w:rsidRDefault="004F5730">
            <w:pPr>
              <w:ind w:left="-66" w:right="-72"/>
              <w:rPr>
                <w:rFonts w:eastAsia="Calibri"/>
              </w:rPr>
            </w:pPr>
            <w:r>
              <w:t>Проведение мероприятий в рамках реализации межведомственных планов</w:t>
            </w:r>
          </w:p>
          <w:p w:rsidR="004F5730" w:rsidRDefault="004F5730">
            <w:pPr>
              <w:ind w:left="-66" w:right="-72"/>
              <w:rPr>
                <w:rFonts w:eastAsia="Calibri"/>
                <w:lang w:eastAsia="en-U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ind w:left="-46" w:right="-60"/>
              <w:rPr>
                <w:rFonts w:eastAsia="Calibri"/>
                <w:lang w:eastAsia="en-US"/>
              </w:rPr>
            </w:pPr>
            <w:r>
              <w:t xml:space="preserve">включено в календарь праздничных дат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spacing w:line="240" w:lineRule="exact"/>
              <w:jc w:val="center"/>
              <w:rPr>
                <w:rFonts w:eastAsia="Calibri"/>
                <w:lang w:eastAsia="en-US"/>
              </w:rPr>
            </w:pPr>
            <w:r>
              <w:t>2014-2016</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730" w:rsidRDefault="004F5730">
            <w:pPr>
              <w:rPr>
                <w:rFonts w:eastAsia="Calibri"/>
                <w:lang w:eastAsia="en-US"/>
              </w:rPr>
            </w:pPr>
            <w:r>
              <w:t>реализация мероприятия приведет к увеличению удельного веса населения, участвующего в культурно-массовых мероприятиях и количества проведенных культурно-массовых мероприятий</w:t>
            </w:r>
          </w:p>
        </w:tc>
      </w:tr>
    </w:tbl>
    <w:p w:rsidR="00416439" w:rsidRPr="00207FBA" w:rsidRDefault="00416439" w:rsidP="00416439">
      <w:pPr>
        <w:spacing w:line="240" w:lineRule="exact"/>
        <w:ind w:left="9923" w:hanging="1"/>
        <w:jc w:val="both"/>
        <w:rPr>
          <w:sz w:val="28"/>
          <w:szCs w:val="28"/>
        </w:rPr>
      </w:pPr>
      <w:r w:rsidRPr="00207FBA">
        <w:rPr>
          <w:sz w:val="28"/>
          <w:szCs w:val="28"/>
        </w:rPr>
        <w:lastRenderedPageBreak/>
        <w:t>Приложение 2</w:t>
      </w:r>
    </w:p>
    <w:p w:rsidR="00416439" w:rsidRPr="00207FBA" w:rsidRDefault="00416439" w:rsidP="00416439">
      <w:pPr>
        <w:spacing w:line="240" w:lineRule="exact"/>
        <w:ind w:left="9923" w:hanging="1"/>
        <w:jc w:val="both"/>
        <w:rPr>
          <w:sz w:val="28"/>
          <w:szCs w:val="28"/>
        </w:rPr>
      </w:pPr>
    </w:p>
    <w:p w:rsidR="00416439" w:rsidRPr="00207FBA" w:rsidRDefault="00416439" w:rsidP="00416439">
      <w:pPr>
        <w:spacing w:line="240" w:lineRule="exact"/>
        <w:ind w:left="9923"/>
        <w:jc w:val="both"/>
        <w:rPr>
          <w:sz w:val="28"/>
          <w:szCs w:val="28"/>
        </w:rPr>
      </w:pPr>
      <w:r w:rsidRPr="00207FBA">
        <w:rPr>
          <w:sz w:val="28"/>
          <w:szCs w:val="28"/>
        </w:rPr>
        <w:t xml:space="preserve">к подпрограмме </w:t>
      </w:r>
      <w:r w:rsidRPr="00207FBA">
        <w:rPr>
          <w:bCs/>
          <w:sz w:val="28"/>
          <w:szCs w:val="28"/>
        </w:rPr>
        <w:t>«</w:t>
      </w:r>
      <w:r w:rsidRPr="00207FBA">
        <w:rPr>
          <w:sz w:val="28"/>
          <w:szCs w:val="28"/>
        </w:rPr>
        <w:t>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r w:rsidRPr="00207FBA">
        <w:rPr>
          <w:bCs/>
          <w:sz w:val="28"/>
          <w:szCs w:val="28"/>
        </w:rPr>
        <w:t>»</w:t>
      </w:r>
      <w:r w:rsidRPr="00207FBA">
        <w:rPr>
          <w:sz w:val="28"/>
          <w:szCs w:val="28"/>
        </w:rPr>
        <w:t xml:space="preserve"> </w:t>
      </w:r>
    </w:p>
    <w:p w:rsidR="00416439" w:rsidRDefault="00416439" w:rsidP="00416439">
      <w:pPr>
        <w:spacing w:line="240" w:lineRule="exact"/>
        <w:jc w:val="center"/>
        <w:rPr>
          <w:sz w:val="28"/>
          <w:szCs w:val="28"/>
        </w:rPr>
      </w:pPr>
    </w:p>
    <w:p w:rsidR="00416439" w:rsidRPr="00207FBA" w:rsidRDefault="00416439" w:rsidP="00416439">
      <w:pPr>
        <w:spacing w:line="240" w:lineRule="exact"/>
        <w:jc w:val="center"/>
        <w:rPr>
          <w:sz w:val="28"/>
          <w:szCs w:val="28"/>
        </w:rPr>
      </w:pPr>
      <w:r w:rsidRPr="00207FBA">
        <w:rPr>
          <w:sz w:val="28"/>
          <w:szCs w:val="28"/>
        </w:rPr>
        <w:t>ОБЪЕМЫ И ИСТОЧНИКИ ФИНАНСИРОВАНИЯ</w:t>
      </w:r>
    </w:p>
    <w:p w:rsidR="00416439" w:rsidRDefault="00416439" w:rsidP="00416439">
      <w:pPr>
        <w:spacing w:line="240" w:lineRule="exact"/>
        <w:jc w:val="center"/>
        <w:rPr>
          <w:sz w:val="28"/>
          <w:szCs w:val="28"/>
        </w:rPr>
      </w:pPr>
      <w:r w:rsidRPr="00207FBA">
        <w:rPr>
          <w:sz w:val="28"/>
          <w:szCs w:val="28"/>
        </w:rPr>
        <w:t xml:space="preserve">подпрограммы </w:t>
      </w:r>
      <w:r w:rsidRPr="00207FBA">
        <w:rPr>
          <w:bCs/>
          <w:sz w:val="28"/>
          <w:szCs w:val="28"/>
        </w:rPr>
        <w:t>«</w:t>
      </w:r>
      <w:r w:rsidRPr="00207FBA">
        <w:rPr>
          <w:sz w:val="28"/>
          <w:szCs w:val="28"/>
        </w:rPr>
        <w:t>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r w:rsidRPr="00207FBA">
        <w:rPr>
          <w:bCs/>
          <w:sz w:val="28"/>
          <w:szCs w:val="28"/>
        </w:rPr>
        <w:t>»</w:t>
      </w:r>
      <w:r w:rsidRPr="00207FBA">
        <w:rPr>
          <w:sz w:val="28"/>
          <w:szCs w:val="28"/>
        </w:rPr>
        <w:t xml:space="preserve"> </w:t>
      </w:r>
    </w:p>
    <w:p w:rsidR="00416439" w:rsidRDefault="00416439" w:rsidP="00416439">
      <w:pPr>
        <w:spacing w:line="240" w:lineRule="exact"/>
        <w:jc w:val="center"/>
        <w:rPr>
          <w:sz w:val="28"/>
          <w:szCs w:val="28"/>
        </w:rPr>
      </w:pPr>
    </w:p>
    <w:p w:rsidR="00416439" w:rsidRPr="00207FBA" w:rsidRDefault="00416439" w:rsidP="00416439">
      <w:pPr>
        <w:spacing w:line="240" w:lineRule="exact"/>
        <w:jc w:val="center"/>
        <w:rPr>
          <w:sz w:val="28"/>
          <w:szCs w:val="28"/>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3836"/>
        <w:gridCol w:w="1276"/>
        <w:gridCol w:w="1225"/>
        <w:gridCol w:w="1276"/>
        <w:gridCol w:w="1174"/>
        <w:gridCol w:w="1332"/>
        <w:gridCol w:w="1173"/>
        <w:gridCol w:w="3176"/>
      </w:tblGrid>
      <w:tr w:rsidR="00416439" w:rsidRPr="0052506E" w:rsidTr="003C043C">
        <w:tc>
          <w:tcPr>
            <w:tcW w:w="558" w:type="dxa"/>
            <w:vMerge w:val="restart"/>
          </w:tcPr>
          <w:p w:rsidR="00416439" w:rsidRPr="00FF1791" w:rsidRDefault="00416439" w:rsidP="003C043C">
            <w:pPr>
              <w:ind w:left="-66"/>
              <w:jc w:val="center"/>
              <w:rPr>
                <w:sz w:val="22"/>
                <w:szCs w:val="22"/>
              </w:rPr>
            </w:pPr>
            <w:r w:rsidRPr="00FF1791">
              <w:rPr>
                <w:sz w:val="22"/>
                <w:szCs w:val="22"/>
              </w:rPr>
              <w:t>№</w:t>
            </w:r>
          </w:p>
          <w:p w:rsidR="00416439" w:rsidRPr="00FF1791" w:rsidRDefault="00416439" w:rsidP="003C043C">
            <w:pPr>
              <w:ind w:left="-66"/>
              <w:jc w:val="center"/>
              <w:rPr>
                <w:sz w:val="22"/>
                <w:szCs w:val="22"/>
              </w:rPr>
            </w:pPr>
            <w:proofErr w:type="spellStart"/>
            <w:proofErr w:type="gramStart"/>
            <w:r w:rsidRPr="00FF1791">
              <w:rPr>
                <w:sz w:val="22"/>
                <w:szCs w:val="22"/>
              </w:rPr>
              <w:t>п</w:t>
            </w:r>
            <w:proofErr w:type="spellEnd"/>
            <w:proofErr w:type="gramEnd"/>
            <w:r w:rsidRPr="00FF1791">
              <w:rPr>
                <w:sz w:val="22"/>
                <w:szCs w:val="22"/>
              </w:rPr>
              <w:t>/</w:t>
            </w:r>
            <w:proofErr w:type="spellStart"/>
            <w:r w:rsidRPr="00FF1791">
              <w:rPr>
                <w:sz w:val="22"/>
                <w:szCs w:val="22"/>
              </w:rPr>
              <w:t>п</w:t>
            </w:r>
            <w:proofErr w:type="spellEnd"/>
          </w:p>
        </w:tc>
        <w:tc>
          <w:tcPr>
            <w:tcW w:w="3836" w:type="dxa"/>
            <w:vMerge w:val="restart"/>
          </w:tcPr>
          <w:p w:rsidR="00416439" w:rsidRPr="00FF1791" w:rsidRDefault="00416439" w:rsidP="003C043C">
            <w:pPr>
              <w:jc w:val="center"/>
              <w:rPr>
                <w:sz w:val="22"/>
                <w:szCs w:val="22"/>
              </w:rPr>
            </w:pPr>
            <w:r w:rsidRPr="00FF1791">
              <w:rPr>
                <w:sz w:val="22"/>
                <w:szCs w:val="22"/>
              </w:rPr>
              <w:t>Наименование основного мероприятия раздела Программы</w:t>
            </w:r>
          </w:p>
        </w:tc>
        <w:tc>
          <w:tcPr>
            <w:tcW w:w="7456" w:type="dxa"/>
            <w:gridSpan w:val="6"/>
          </w:tcPr>
          <w:p w:rsidR="00416439" w:rsidRPr="006B1D8D" w:rsidRDefault="00416439" w:rsidP="003C0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6B1D8D">
              <w:rPr>
                <w:sz w:val="22"/>
                <w:szCs w:val="22"/>
              </w:rPr>
              <w:t>Финансирование,</w:t>
            </w:r>
          </w:p>
          <w:p w:rsidR="00416439" w:rsidRPr="006B1D8D" w:rsidRDefault="00416439" w:rsidP="003C043C">
            <w:pPr>
              <w:jc w:val="center"/>
              <w:rPr>
                <w:sz w:val="22"/>
                <w:szCs w:val="22"/>
              </w:rPr>
            </w:pPr>
            <w:r w:rsidRPr="006B1D8D">
              <w:rPr>
                <w:sz w:val="22"/>
                <w:szCs w:val="22"/>
              </w:rPr>
              <w:t>тыс. руб.</w:t>
            </w:r>
          </w:p>
        </w:tc>
        <w:tc>
          <w:tcPr>
            <w:tcW w:w="3176" w:type="dxa"/>
            <w:vMerge w:val="restart"/>
          </w:tcPr>
          <w:p w:rsidR="00416439" w:rsidRPr="00FF1791" w:rsidRDefault="00FF1791" w:rsidP="003C043C">
            <w:pPr>
              <w:jc w:val="center"/>
              <w:rPr>
                <w:sz w:val="22"/>
                <w:szCs w:val="22"/>
              </w:rPr>
            </w:pPr>
            <w:r w:rsidRPr="00FF1791">
              <w:rPr>
                <w:sz w:val="22"/>
                <w:szCs w:val="22"/>
              </w:rPr>
              <w:t>исполнители</w:t>
            </w:r>
          </w:p>
        </w:tc>
      </w:tr>
      <w:tr w:rsidR="00416439" w:rsidRPr="0052506E" w:rsidTr="003C043C">
        <w:tc>
          <w:tcPr>
            <w:tcW w:w="558" w:type="dxa"/>
            <w:vMerge/>
          </w:tcPr>
          <w:p w:rsidR="00416439" w:rsidRPr="006B1D8D" w:rsidRDefault="00416439" w:rsidP="003C043C">
            <w:pPr>
              <w:ind w:left="-66"/>
              <w:rPr>
                <w:sz w:val="22"/>
                <w:szCs w:val="22"/>
              </w:rPr>
            </w:pPr>
          </w:p>
        </w:tc>
        <w:tc>
          <w:tcPr>
            <w:tcW w:w="3836" w:type="dxa"/>
            <w:vMerge/>
          </w:tcPr>
          <w:p w:rsidR="00416439" w:rsidRPr="0052506E" w:rsidRDefault="00416439" w:rsidP="003C043C"/>
        </w:tc>
        <w:tc>
          <w:tcPr>
            <w:tcW w:w="2501" w:type="dxa"/>
            <w:gridSpan w:val="2"/>
          </w:tcPr>
          <w:p w:rsidR="00416439" w:rsidRPr="006B1D8D" w:rsidRDefault="00416439" w:rsidP="003C043C">
            <w:pPr>
              <w:jc w:val="center"/>
              <w:rPr>
                <w:sz w:val="22"/>
                <w:szCs w:val="22"/>
              </w:rPr>
            </w:pPr>
            <w:r w:rsidRPr="006B1D8D">
              <w:rPr>
                <w:sz w:val="22"/>
                <w:szCs w:val="22"/>
              </w:rPr>
              <w:t>2014</w:t>
            </w:r>
          </w:p>
        </w:tc>
        <w:tc>
          <w:tcPr>
            <w:tcW w:w="2450" w:type="dxa"/>
            <w:gridSpan w:val="2"/>
          </w:tcPr>
          <w:p w:rsidR="00416439" w:rsidRPr="006B1D8D" w:rsidRDefault="00416439" w:rsidP="003C043C">
            <w:pPr>
              <w:jc w:val="center"/>
              <w:rPr>
                <w:sz w:val="22"/>
                <w:szCs w:val="22"/>
              </w:rPr>
            </w:pPr>
            <w:r w:rsidRPr="006B1D8D">
              <w:rPr>
                <w:sz w:val="22"/>
                <w:szCs w:val="22"/>
              </w:rPr>
              <w:t>2015</w:t>
            </w:r>
          </w:p>
        </w:tc>
        <w:tc>
          <w:tcPr>
            <w:tcW w:w="2505" w:type="dxa"/>
            <w:gridSpan w:val="2"/>
          </w:tcPr>
          <w:p w:rsidR="00416439" w:rsidRPr="006B1D8D" w:rsidRDefault="00416439" w:rsidP="003C043C">
            <w:pPr>
              <w:jc w:val="center"/>
              <w:rPr>
                <w:sz w:val="22"/>
                <w:szCs w:val="22"/>
              </w:rPr>
            </w:pPr>
            <w:r w:rsidRPr="006B1D8D">
              <w:rPr>
                <w:sz w:val="22"/>
                <w:szCs w:val="22"/>
              </w:rPr>
              <w:t>2016</w:t>
            </w:r>
          </w:p>
        </w:tc>
        <w:tc>
          <w:tcPr>
            <w:tcW w:w="3176" w:type="dxa"/>
            <w:vMerge/>
          </w:tcPr>
          <w:p w:rsidR="00416439" w:rsidRPr="0052506E" w:rsidRDefault="00416439" w:rsidP="003C043C"/>
        </w:tc>
      </w:tr>
      <w:tr w:rsidR="00416439" w:rsidRPr="0052506E" w:rsidTr="003C043C">
        <w:tc>
          <w:tcPr>
            <w:tcW w:w="558" w:type="dxa"/>
            <w:vMerge/>
          </w:tcPr>
          <w:p w:rsidR="00416439" w:rsidRPr="006B1D8D" w:rsidRDefault="00416439" w:rsidP="003C043C">
            <w:pPr>
              <w:ind w:left="-66"/>
              <w:rPr>
                <w:sz w:val="22"/>
                <w:szCs w:val="22"/>
              </w:rPr>
            </w:pPr>
          </w:p>
        </w:tc>
        <w:tc>
          <w:tcPr>
            <w:tcW w:w="3836" w:type="dxa"/>
            <w:vMerge/>
          </w:tcPr>
          <w:p w:rsidR="00416439" w:rsidRPr="0052506E" w:rsidRDefault="00416439" w:rsidP="003C043C"/>
        </w:tc>
        <w:tc>
          <w:tcPr>
            <w:tcW w:w="1276" w:type="dxa"/>
          </w:tcPr>
          <w:p w:rsidR="00416439" w:rsidRPr="006B1D8D" w:rsidRDefault="00416439" w:rsidP="003C043C">
            <w:pPr>
              <w:ind w:left="-75" w:right="-108"/>
              <w:jc w:val="center"/>
              <w:rPr>
                <w:sz w:val="22"/>
                <w:szCs w:val="22"/>
              </w:rPr>
            </w:pPr>
            <w:r w:rsidRPr="006B1D8D">
              <w:rPr>
                <w:sz w:val="22"/>
                <w:szCs w:val="22"/>
              </w:rPr>
              <w:t xml:space="preserve">Бюджет города </w:t>
            </w:r>
            <w:proofErr w:type="spellStart"/>
            <w:r w:rsidRPr="006B1D8D">
              <w:rPr>
                <w:sz w:val="22"/>
                <w:szCs w:val="22"/>
              </w:rPr>
              <w:t>Ставропо</w:t>
            </w:r>
            <w:proofErr w:type="spellEnd"/>
          </w:p>
          <w:p w:rsidR="00416439" w:rsidRPr="006B1D8D" w:rsidRDefault="00416439" w:rsidP="003C043C">
            <w:pPr>
              <w:ind w:left="-75" w:right="-108"/>
              <w:jc w:val="center"/>
              <w:rPr>
                <w:sz w:val="22"/>
                <w:szCs w:val="22"/>
              </w:rPr>
            </w:pPr>
            <w:r w:rsidRPr="006B1D8D">
              <w:rPr>
                <w:sz w:val="22"/>
                <w:szCs w:val="22"/>
              </w:rPr>
              <w:t>ля</w:t>
            </w:r>
          </w:p>
        </w:tc>
        <w:tc>
          <w:tcPr>
            <w:tcW w:w="1225" w:type="dxa"/>
          </w:tcPr>
          <w:p w:rsidR="00416439" w:rsidRPr="006B1D8D" w:rsidRDefault="00416439" w:rsidP="003C043C">
            <w:pPr>
              <w:ind w:left="-108" w:right="-79"/>
              <w:jc w:val="center"/>
              <w:rPr>
                <w:sz w:val="22"/>
                <w:szCs w:val="22"/>
              </w:rPr>
            </w:pPr>
            <w:r w:rsidRPr="006B1D8D">
              <w:rPr>
                <w:sz w:val="22"/>
                <w:szCs w:val="22"/>
              </w:rPr>
              <w:t>Бюджет Ставропольского края</w:t>
            </w:r>
          </w:p>
        </w:tc>
        <w:tc>
          <w:tcPr>
            <w:tcW w:w="1276" w:type="dxa"/>
          </w:tcPr>
          <w:p w:rsidR="00416439" w:rsidRPr="006B1D8D" w:rsidRDefault="00416439" w:rsidP="003C043C">
            <w:pPr>
              <w:ind w:left="-95" w:right="-77"/>
              <w:jc w:val="center"/>
              <w:rPr>
                <w:sz w:val="22"/>
                <w:szCs w:val="22"/>
              </w:rPr>
            </w:pPr>
            <w:r w:rsidRPr="006B1D8D">
              <w:rPr>
                <w:sz w:val="22"/>
                <w:szCs w:val="22"/>
              </w:rPr>
              <w:t xml:space="preserve">Бюджет города </w:t>
            </w:r>
            <w:proofErr w:type="spellStart"/>
            <w:r w:rsidRPr="006B1D8D">
              <w:rPr>
                <w:sz w:val="22"/>
                <w:szCs w:val="22"/>
              </w:rPr>
              <w:t>Ставропо</w:t>
            </w:r>
            <w:proofErr w:type="spellEnd"/>
          </w:p>
          <w:p w:rsidR="00416439" w:rsidRPr="006B1D8D" w:rsidRDefault="00416439" w:rsidP="003C043C">
            <w:pPr>
              <w:ind w:left="-95" w:right="-77"/>
              <w:jc w:val="center"/>
              <w:rPr>
                <w:sz w:val="22"/>
                <w:szCs w:val="22"/>
              </w:rPr>
            </w:pPr>
            <w:r w:rsidRPr="006B1D8D">
              <w:rPr>
                <w:sz w:val="22"/>
                <w:szCs w:val="22"/>
              </w:rPr>
              <w:t>ля</w:t>
            </w:r>
          </w:p>
        </w:tc>
        <w:tc>
          <w:tcPr>
            <w:tcW w:w="1174" w:type="dxa"/>
          </w:tcPr>
          <w:p w:rsidR="00416439" w:rsidRPr="006B1D8D" w:rsidRDefault="00416439" w:rsidP="003C043C">
            <w:pPr>
              <w:ind w:left="-120" w:right="-96"/>
              <w:jc w:val="center"/>
              <w:rPr>
                <w:sz w:val="22"/>
                <w:szCs w:val="22"/>
              </w:rPr>
            </w:pPr>
            <w:r w:rsidRPr="006B1D8D">
              <w:rPr>
                <w:sz w:val="22"/>
                <w:szCs w:val="22"/>
              </w:rPr>
              <w:t>Бюджет Ставропольского края</w:t>
            </w:r>
          </w:p>
        </w:tc>
        <w:tc>
          <w:tcPr>
            <w:tcW w:w="1332" w:type="dxa"/>
          </w:tcPr>
          <w:p w:rsidR="00416439" w:rsidRPr="006B1D8D" w:rsidRDefault="00416439" w:rsidP="003C043C">
            <w:pPr>
              <w:ind w:left="-94" w:right="-109"/>
              <w:jc w:val="center"/>
              <w:rPr>
                <w:sz w:val="22"/>
                <w:szCs w:val="22"/>
              </w:rPr>
            </w:pPr>
            <w:r w:rsidRPr="006B1D8D">
              <w:rPr>
                <w:sz w:val="22"/>
                <w:szCs w:val="22"/>
              </w:rPr>
              <w:t xml:space="preserve">Бюджет города </w:t>
            </w:r>
            <w:proofErr w:type="spellStart"/>
            <w:r w:rsidRPr="006B1D8D">
              <w:rPr>
                <w:sz w:val="22"/>
                <w:szCs w:val="22"/>
              </w:rPr>
              <w:t>Ставропо</w:t>
            </w:r>
            <w:proofErr w:type="spellEnd"/>
          </w:p>
          <w:p w:rsidR="00416439" w:rsidRPr="006B1D8D" w:rsidRDefault="00416439" w:rsidP="003C043C">
            <w:pPr>
              <w:ind w:left="-94" w:right="-109"/>
              <w:jc w:val="center"/>
              <w:rPr>
                <w:sz w:val="22"/>
                <w:szCs w:val="22"/>
              </w:rPr>
            </w:pPr>
            <w:r w:rsidRPr="006B1D8D">
              <w:rPr>
                <w:sz w:val="22"/>
                <w:szCs w:val="22"/>
              </w:rPr>
              <w:t>ля</w:t>
            </w:r>
          </w:p>
        </w:tc>
        <w:tc>
          <w:tcPr>
            <w:tcW w:w="1173" w:type="dxa"/>
          </w:tcPr>
          <w:p w:rsidR="00416439" w:rsidRPr="006B1D8D" w:rsidRDefault="00416439" w:rsidP="003C043C">
            <w:pPr>
              <w:ind w:left="-107" w:right="-108"/>
              <w:jc w:val="center"/>
              <w:rPr>
                <w:sz w:val="22"/>
                <w:szCs w:val="22"/>
              </w:rPr>
            </w:pPr>
            <w:r w:rsidRPr="006B1D8D">
              <w:rPr>
                <w:sz w:val="22"/>
                <w:szCs w:val="22"/>
              </w:rPr>
              <w:t>Бюджет Ставропольского края</w:t>
            </w:r>
          </w:p>
        </w:tc>
        <w:tc>
          <w:tcPr>
            <w:tcW w:w="3176" w:type="dxa"/>
            <w:vMerge/>
          </w:tcPr>
          <w:p w:rsidR="00416439" w:rsidRPr="0052506E" w:rsidRDefault="00416439" w:rsidP="003C043C"/>
        </w:tc>
      </w:tr>
      <w:tr w:rsidR="00416439" w:rsidRPr="006B1D8D" w:rsidTr="003C043C">
        <w:tc>
          <w:tcPr>
            <w:tcW w:w="558" w:type="dxa"/>
            <w:tcBorders>
              <w:bottom w:val="nil"/>
            </w:tcBorders>
          </w:tcPr>
          <w:p w:rsidR="00416439" w:rsidRPr="006B1D8D" w:rsidRDefault="00416439" w:rsidP="003C043C">
            <w:pPr>
              <w:ind w:left="-66"/>
              <w:rPr>
                <w:sz w:val="22"/>
                <w:szCs w:val="22"/>
              </w:rPr>
            </w:pPr>
            <w:r w:rsidRPr="006B1D8D">
              <w:rPr>
                <w:sz w:val="22"/>
                <w:szCs w:val="22"/>
              </w:rPr>
              <w:t>1.</w:t>
            </w:r>
          </w:p>
        </w:tc>
        <w:tc>
          <w:tcPr>
            <w:tcW w:w="3836" w:type="dxa"/>
            <w:vMerge w:val="restart"/>
          </w:tcPr>
          <w:p w:rsidR="00416439" w:rsidRPr="0052506E" w:rsidRDefault="00416439" w:rsidP="003C043C">
            <w:pPr>
              <w:pStyle w:val="ConsPlusCell"/>
              <w:jc w:val="both"/>
              <w:rPr>
                <w:rFonts w:ascii="Times New Roman" w:hAnsi="Times New Roman" w:cs="Times New Roman"/>
              </w:rPr>
            </w:pPr>
            <w:r w:rsidRPr="0052506E">
              <w:rPr>
                <w:rFonts w:ascii="Times New Roman" w:hAnsi="Times New Roman" w:cs="Times New Roman"/>
              </w:rPr>
              <w:t>Проведение праздников, посвященных Масленице, Дню славянской письменности и культуры, Дню семьи, любви и верности</w:t>
            </w:r>
          </w:p>
        </w:tc>
        <w:tc>
          <w:tcPr>
            <w:tcW w:w="1276" w:type="dxa"/>
            <w:tcBorders>
              <w:bottom w:val="nil"/>
            </w:tcBorders>
          </w:tcPr>
          <w:p w:rsidR="00416439" w:rsidRPr="006B1D8D" w:rsidRDefault="00416439" w:rsidP="003C043C">
            <w:pPr>
              <w:jc w:val="center"/>
              <w:rPr>
                <w:sz w:val="22"/>
                <w:szCs w:val="22"/>
              </w:rPr>
            </w:pPr>
            <w:r w:rsidRPr="006B1D8D">
              <w:rPr>
                <w:sz w:val="22"/>
                <w:szCs w:val="22"/>
              </w:rPr>
              <w:t>130,0</w:t>
            </w:r>
          </w:p>
        </w:tc>
        <w:tc>
          <w:tcPr>
            <w:tcW w:w="1225" w:type="dxa"/>
            <w:tcBorders>
              <w:bottom w:val="nil"/>
            </w:tcBorders>
          </w:tcPr>
          <w:p w:rsidR="00416439" w:rsidRPr="006B1D8D" w:rsidRDefault="00416439" w:rsidP="003C043C">
            <w:pPr>
              <w:jc w:val="center"/>
              <w:rPr>
                <w:sz w:val="22"/>
                <w:szCs w:val="22"/>
              </w:rPr>
            </w:pPr>
            <w:r w:rsidRPr="006B1D8D">
              <w:rPr>
                <w:sz w:val="22"/>
                <w:szCs w:val="22"/>
              </w:rPr>
              <w:t>-</w:t>
            </w:r>
          </w:p>
        </w:tc>
        <w:tc>
          <w:tcPr>
            <w:tcW w:w="1276" w:type="dxa"/>
            <w:tcBorders>
              <w:bottom w:val="nil"/>
            </w:tcBorders>
          </w:tcPr>
          <w:p w:rsidR="00416439" w:rsidRPr="006B1D8D" w:rsidRDefault="00416439" w:rsidP="003C043C">
            <w:pPr>
              <w:jc w:val="center"/>
              <w:rPr>
                <w:sz w:val="22"/>
                <w:szCs w:val="22"/>
              </w:rPr>
            </w:pPr>
            <w:r w:rsidRPr="006B1D8D">
              <w:rPr>
                <w:sz w:val="22"/>
                <w:szCs w:val="22"/>
              </w:rPr>
              <w:t>130,0</w:t>
            </w:r>
          </w:p>
        </w:tc>
        <w:tc>
          <w:tcPr>
            <w:tcW w:w="1174" w:type="dxa"/>
            <w:tcBorders>
              <w:bottom w:val="nil"/>
            </w:tcBorders>
          </w:tcPr>
          <w:p w:rsidR="00416439" w:rsidRPr="006B1D8D" w:rsidRDefault="00416439" w:rsidP="003C043C">
            <w:pPr>
              <w:jc w:val="center"/>
              <w:rPr>
                <w:sz w:val="22"/>
                <w:szCs w:val="22"/>
              </w:rPr>
            </w:pPr>
            <w:r w:rsidRPr="006B1D8D">
              <w:rPr>
                <w:sz w:val="22"/>
                <w:szCs w:val="22"/>
              </w:rPr>
              <w:t>-</w:t>
            </w:r>
          </w:p>
        </w:tc>
        <w:tc>
          <w:tcPr>
            <w:tcW w:w="1332" w:type="dxa"/>
            <w:tcBorders>
              <w:bottom w:val="nil"/>
            </w:tcBorders>
          </w:tcPr>
          <w:p w:rsidR="00416439" w:rsidRPr="006B1D8D" w:rsidRDefault="00416439" w:rsidP="003C043C">
            <w:pPr>
              <w:jc w:val="center"/>
              <w:rPr>
                <w:sz w:val="22"/>
                <w:szCs w:val="22"/>
              </w:rPr>
            </w:pPr>
            <w:r w:rsidRPr="006B1D8D">
              <w:rPr>
                <w:sz w:val="22"/>
                <w:szCs w:val="22"/>
              </w:rPr>
              <w:t>130,0</w:t>
            </w:r>
          </w:p>
        </w:tc>
        <w:tc>
          <w:tcPr>
            <w:tcW w:w="1173" w:type="dxa"/>
            <w:tcBorders>
              <w:bottom w:val="nil"/>
            </w:tcBorders>
          </w:tcPr>
          <w:p w:rsidR="00416439" w:rsidRPr="006B1D8D" w:rsidRDefault="00416439" w:rsidP="003C043C">
            <w:pPr>
              <w:jc w:val="center"/>
              <w:rPr>
                <w:sz w:val="22"/>
                <w:szCs w:val="22"/>
              </w:rPr>
            </w:pPr>
            <w:r w:rsidRPr="006B1D8D">
              <w:rPr>
                <w:sz w:val="22"/>
                <w:szCs w:val="22"/>
              </w:rPr>
              <w:t>-</w:t>
            </w:r>
          </w:p>
        </w:tc>
        <w:tc>
          <w:tcPr>
            <w:tcW w:w="3176" w:type="dxa"/>
            <w:tcBorders>
              <w:bottom w:val="nil"/>
            </w:tcBorders>
          </w:tcPr>
          <w:p w:rsidR="00416439" w:rsidRPr="006B1D8D" w:rsidRDefault="00416439" w:rsidP="003C043C">
            <w:pPr>
              <w:ind w:left="-61" w:right="-16"/>
              <w:jc w:val="both"/>
              <w:rPr>
                <w:sz w:val="22"/>
                <w:szCs w:val="22"/>
              </w:rPr>
            </w:pPr>
            <w:r w:rsidRPr="006B1D8D">
              <w:rPr>
                <w:sz w:val="22"/>
                <w:szCs w:val="22"/>
              </w:rPr>
              <w:t>управление культуры администрации города Ставрополя (далее – управление культуры);</w:t>
            </w:r>
          </w:p>
        </w:tc>
      </w:tr>
      <w:tr w:rsidR="00416439" w:rsidRPr="006B1D8D" w:rsidTr="003C043C">
        <w:tc>
          <w:tcPr>
            <w:tcW w:w="558" w:type="dxa"/>
            <w:tcBorders>
              <w:top w:val="nil"/>
              <w:bottom w:val="nil"/>
            </w:tcBorders>
          </w:tcPr>
          <w:p w:rsidR="00416439" w:rsidRPr="006B1D8D" w:rsidRDefault="00416439" w:rsidP="003C043C">
            <w:pPr>
              <w:ind w:left="-66"/>
              <w:rPr>
                <w:sz w:val="22"/>
                <w:szCs w:val="22"/>
              </w:rPr>
            </w:pPr>
          </w:p>
        </w:tc>
        <w:tc>
          <w:tcPr>
            <w:tcW w:w="3836" w:type="dxa"/>
            <w:vMerge/>
            <w:tcBorders>
              <w:bottom w:val="nil"/>
            </w:tcBorders>
          </w:tcPr>
          <w:p w:rsidR="00416439" w:rsidRPr="0052506E" w:rsidRDefault="00416439" w:rsidP="003C043C">
            <w:pPr>
              <w:pStyle w:val="ConsPlusCell"/>
              <w:rPr>
                <w:rFonts w:ascii="Times New Roman" w:hAnsi="Times New Roman" w:cs="Times New Roman"/>
              </w:rPr>
            </w:pPr>
          </w:p>
        </w:tc>
        <w:tc>
          <w:tcPr>
            <w:tcW w:w="1276" w:type="dxa"/>
            <w:tcBorders>
              <w:top w:val="nil"/>
              <w:bottom w:val="nil"/>
            </w:tcBorders>
          </w:tcPr>
          <w:p w:rsidR="00416439" w:rsidRPr="006B1D8D" w:rsidRDefault="00416439" w:rsidP="003C043C">
            <w:pPr>
              <w:jc w:val="center"/>
              <w:rPr>
                <w:sz w:val="22"/>
                <w:szCs w:val="22"/>
              </w:rPr>
            </w:pPr>
            <w:r w:rsidRPr="006B1D8D">
              <w:rPr>
                <w:sz w:val="22"/>
                <w:szCs w:val="22"/>
              </w:rPr>
              <w:t>40,0</w:t>
            </w:r>
          </w:p>
        </w:tc>
        <w:tc>
          <w:tcPr>
            <w:tcW w:w="1225"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1276" w:type="dxa"/>
            <w:tcBorders>
              <w:top w:val="nil"/>
              <w:bottom w:val="nil"/>
            </w:tcBorders>
          </w:tcPr>
          <w:p w:rsidR="00416439" w:rsidRPr="006B1D8D" w:rsidRDefault="00416439" w:rsidP="003C043C">
            <w:pPr>
              <w:jc w:val="center"/>
              <w:rPr>
                <w:sz w:val="22"/>
                <w:szCs w:val="22"/>
              </w:rPr>
            </w:pPr>
            <w:r w:rsidRPr="006B1D8D">
              <w:rPr>
                <w:sz w:val="22"/>
                <w:szCs w:val="22"/>
              </w:rPr>
              <w:t>40,0</w:t>
            </w:r>
          </w:p>
        </w:tc>
        <w:tc>
          <w:tcPr>
            <w:tcW w:w="1174"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1332" w:type="dxa"/>
            <w:tcBorders>
              <w:top w:val="nil"/>
              <w:bottom w:val="nil"/>
            </w:tcBorders>
          </w:tcPr>
          <w:p w:rsidR="00416439" w:rsidRPr="006B1D8D" w:rsidRDefault="00416439" w:rsidP="003C043C">
            <w:pPr>
              <w:jc w:val="center"/>
              <w:rPr>
                <w:sz w:val="22"/>
                <w:szCs w:val="22"/>
              </w:rPr>
            </w:pPr>
            <w:r w:rsidRPr="006B1D8D">
              <w:rPr>
                <w:sz w:val="22"/>
                <w:szCs w:val="22"/>
              </w:rPr>
              <w:t>40,0</w:t>
            </w:r>
          </w:p>
        </w:tc>
        <w:tc>
          <w:tcPr>
            <w:tcW w:w="1173"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3176" w:type="dxa"/>
            <w:tcBorders>
              <w:top w:val="nil"/>
              <w:bottom w:val="nil"/>
            </w:tcBorders>
          </w:tcPr>
          <w:p w:rsidR="00416439" w:rsidRPr="006B1D8D" w:rsidRDefault="00416439" w:rsidP="003C043C">
            <w:pPr>
              <w:ind w:left="-61" w:right="-75"/>
              <w:rPr>
                <w:sz w:val="22"/>
                <w:szCs w:val="22"/>
              </w:rPr>
            </w:pPr>
            <w:r w:rsidRPr="006B1D8D">
              <w:rPr>
                <w:sz w:val="22"/>
                <w:szCs w:val="22"/>
              </w:rPr>
              <w:t>администрация Ленинского района города Ставрополя;</w:t>
            </w:r>
          </w:p>
        </w:tc>
      </w:tr>
      <w:tr w:rsidR="00416439" w:rsidRPr="006B1D8D" w:rsidTr="003C043C">
        <w:tc>
          <w:tcPr>
            <w:tcW w:w="558" w:type="dxa"/>
            <w:tcBorders>
              <w:top w:val="nil"/>
            </w:tcBorders>
          </w:tcPr>
          <w:p w:rsidR="00416439" w:rsidRPr="006B1D8D" w:rsidRDefault="00416439" w:rsidP="003C043C">
            <w:pPr>
              <w:ind w:left="-66"/>
              <w:rPr>
                <w:sz w:val="22"/>
                <w:szCs w:val="22"/>
              </w:rPr>
            </w:pPr>
          </w:p>
        </w:tc>
        <w:tc>
          <w:tcPr>
            <w:tcW w:w="3836" w:type="dxa"/>
            <w:tcBorders>
              <w:top w:val="nil"/>
            </w:tcBorders>
          </w:tcPr>
          <w:p w:rsidR="00416439" w:rsidRPr="0052506E" w:rsidRDefault="00416439" w:rsidP="003C043C">
            <w:pPr>
              <w:pStyle w:val="ConsPlusCell"/>
              <w:rPr>
                <w:rFonts w:ascii="Times New Roman" w:hAnsi="Times New Roman" w:cs="Times New Roman"/>
              </w:rPr>
            </w:pPr>
          </w:p>
        </w:tc>
        <w:tc>
          <w:tcPr>
            <w:tcW w:w="1276" w:type="dxa"/>
            <w:tcBorders>
              <w:top w:val="nil"/>
            </w:tcBorders>
          </w:tcPr>
          <w:p w:rsidR="00416439" w:rsidRPr="006B1D8D" w:rsidRDefault="00416439" w:rsidP="003C043C">
            <w:pPr>
              <w:jc w:val="center"/>
              <w:rPr>
                <w:sz w:val="22"/>
                <w:szCs w:val="22"/>
              </w:rPr>
            </w:pPr>
            <w:r w:rsidRPr="006B1D8D">
              <w:rPr>
                <w:sz w:val="22"/>
                <w:szCs w:val="22"/>
              </w:rPr>
              <w:t>36,0</w:t>
            </w:r>
          </w:p>
        </w:tc>
        <w:tc>
          <w:tcPr>
            <w:tcW w:w="1225" w:type="dxa"/>
            <w:tcBorders>
              <w:top w:val="nil"/>
            </w:tcBorders>
          </w:tcPr>
          <w:p w:rsidR="00416439" w:rsidRPr="006B1D8D" w:rsidRDefault="00416439" w:rsidP="003C043C">
            <w:pPr>
              <w:jc w:val="center"/>
              <w:rPr>
                <w:sz w:val="22"/>
                <w:szCs w:val="22"/>
              </w:rPr>
            </w:pPr>
            <w:r w:rsidRPr="006B1D8D">
              <w:rPr>
                <w:sz w:val="22"/>
                <w:szCs w:val="22"/>
              </w:rPr>
              <w:t>-</w:t>
            </w:r>
          </w:p>
        </w:tc>
        <w:tc>
          <w:tcPr>
            <w:tcW w:w="1276" w:type="dxa"/>
            <w:tcBorders>
              <w:top w:val="nil"/>
            </w:tcBorders>
          </w:tcPr>
          <w:p w:rsidR="00416439" w:rsidRPr="006B1D8D" w:rsidRDefault="00416439" w:rsidP="003C043C">
            <w:pPr>
              <w:jc w:val="center"/>
              <w:rPr>
                <w:sz w:val="22"/>
                <w:szCs w:val="22"/>
              </w:rPr>
            </w:pPr>
            <w:r w:rsidRPr="006B1D8D">
              <w:rPr>
                <w:sz w:val="22"/>
                <w:szCs w:val="22"/>
              </w:rPr>
              <w:t>36,0</w:t>
            </w:r>
          </w:p>
        </w:tc>
        <w:tc>
          <w:tcPr>
            <w:tcW w:w="1174" w:type="dxa"/>
            <w:tcBorders>
              <w:top w:val="nil"/>
            </w:tcBorders>
          </w:tcPr>
          <w:p w:rsidR="00416439" w:rsidRPr="006B1D8D" w:rsidRDefault="00416439" w:rsidP="003C043C">
            <w:pPr>
              <w:jc w:val="center"/>
              <w:rPr>
                <w:sz w:val="22"/>
                <w:szCs w:val="22"/>
              </w:rPr>
            </w:pPr>
            <w:r w:rsidRPr="006B1D8D">
              <w:rPr>
                <w:sz w:val="22"/>
                <w:szCs w:val="22"/>
              </w:rPr>
              <w:t>-</w:t>
            </w:r>
          </w:p>
        </w:tc>
        <w:tc>
          <w:tcPr>
            <w:tcW w:w="1332" w:type="dxa"/>
            <w:tcBorders>
              <w:top w:val="nil"/>
            </w:tcBorders>
          </w:tcPr>
          <w:p w:rsidR="00416439" w:rsidRPr="006B1D8D" w:rsidRDefault="00416439" w:rsidP="003C043C">
            <w:pPr>
              <w:jc w:val="center"/>
              <w:rPr>
                <w:sz w:val="22"/>
                <w:szCs w:val="22"/>
              </w:rPr>
            </w:pPr>
            <w:r w:rsidRPr="006B1D8D">
              <w:rPr>
                <w:sz w:val="22"/>
                <w:szCs w:val="22"/>
              </w:rPr>
              <w:t>36,0</w:t>
            </w:r>
          </w:p>
        </w:tc>
        <w:tc>
          <w:tcPr>
            <w:tcW w:w="1173" w:type="dxa"/>
            <w:tcBorders>
              <w:top w:val="nil"/>
            </w:tcBorders>
          </w:tcPr>
          <w:p w:rsidR="00416439" w:rsidRPr="006B1D8D" w:rsidRDefault="00416439" w:rsidP="003C043C">
            <w:pPr>
              <w:jc w:val="center"/>
              <w:rPr>
                <w:sz w:val="22"/>
                <w:szCs w:val="22"/>
              </w:rPr>
            </w:pPr>
            <w:r w:rsidRPr="006B1D8D">
              <w:rPr>
                <w:sz w:val="22"/>
                <w:szCs w:val="22"/>
              </w:rPr>
              <w:t>-</w:t>
            </w:r>
          </w:p>
        </w:tc>
        <w:tc>
          <w:tcPr>
            <w:tcW w:w="3176" w:type="dxa"/>
            <w:tcBorders>
              <w:top w:val="nil"/>
            </w:tcBorders>
          </w:tcPr>
          <w:p w:rsidR="00416439" w:rsidRPr="006B1D8D" w:rsidRDefault="00416439" w:rsidP="003C043C">
            <w:pPr>
              <w:ind w:left="-61" w:right="-75"/>
              <w:rPr>
                <w:sz w:val="22"/>
                <w:szCs w:val="22"/>
              </w:rPr>
            </w:pPr>
            <w:r w:rsidRPr="006B1D8D">
              <w:rPr>
                <w:sz w:val="22"/>
                <w:szCs w:val="22"/>
              </w:rPr>
              <w:t>администрация Октябрьского района города Ставрополя</w:t>
            </w:r>
          </w:p>
        </w:tc>
      </w:tr>
      <w:tr w:rsidR="00416439" w:rsidRPr="006B1D8D" w:rsidTr="003C043C">
        <w:tc>
          <w:tcPr>
            <w:tcW w:w="558" w:type="dxa"/>
          </w:tcPr>
          <w:p w:rsidR="00416439" w:rsidRPr="006B1D8D" w:rsidRDefault="00416439" w:rsidP="003C043C">
            <w:pPr>
              <w:ind w:left="-66"/>
              <w:rPr>
                <w:sz w:val="22"/>
                <w:szCs w:val="22"/>
              </w:rPr>
            </w:pPr>
            <w:r w:rsidRPr="006B1D8D">
              <w:rPr>
                <w:sz w:val="22"/>
                <w:szCs w:val="22"/>
              </w:rPr>
              <w:t>2.</w:t>
            </w:r>
          </w:p>
        </w:tc>
        <w:tc>
          <w:tcPr>
            <w:tcW w:w="3836" w:type="dxa"/>
          </w:tcPr>
          <w:p w:rsidR="00416439" w:rsidRPr="0052506E" w:rsidRDefault="00416439" w:rsidP="00D049B5">
            <w:pPr>
              <w:pStyle w:val="ConsPlusCell"/>
              <w:jc w:val="both"/>
              <w:rPr>
                <w:rFonts w:ascii="Times New Roman" w:hAnsi="Times New Roman" w:cs="Times New Roman"/>
              </w:rPr>
            </w:pPr>
            <w:r w:rsidRPr="0052506E">
              <w:rPr>
                <w:rFonts w:ascii="Times New Roman" w:hAnsi="Times New Roman" w:cs="Times New Roman"/>
              </w:rPr>
              <w:t xml:space="preserve">Проведение литературных праздников и программ, посвященных Общероссийскому дню библиотек, Пушкинскому дню </w:t>
            </w:r>
            <w:r w:rsidRPr="0052506E">
              <w:rPr>
                <w:rFonts w:ascii="Times New Roman" w:hAnsi="Times New Roman" w:cs="Times New Roman"/>
              </w:rPr>
              <w:lastRenderedPageBreak/>
              <w:t>Росси</w:t>
            </w:r>
            <w:r>
              <w:rPr>
                <w:rFonts w:ascii="Times New Roman" w:hAnsi="Times New Roman" w:cs="Times New Roman"/>
              </w:rPr>
              <w:t xml:space="preserve">и, дню рождения Лермонтова, в том </w:t>
            </w:r>
            <w:r w:rsidRPr="0052506E">
              <w:rPr>
                <w:rFonts w:ascii="Times New Roman" w:hAnsi="Times New Roman" w:cs="Times New Roman"/>
              </w:rPr>
              <w:t>ч</w:t>
            </w:r>
            <w:r>
              <w:rPr>
                <w:rFonts w:ascii="Times New Roman" w:hAnsi="Times New Roman" w:cs="Times New Roman"/>
              </w:rPr>
              <w:t>исле</w:t>
            </w:r>
            <w:r w:rsidRPr="0052506E">
              <w:rPr>
                <w:rFonts w:ascii="Times New Roman" w:hAnsi="Times New Roman" w:cs="Times New Roman"/>
              </w:rPr>
              <w:t xml:space="preserve"> программы летних чтений</w:t>
            </w:r>
          </w:p>
        </w:tc>
        <w:tc>
          <w:tcPr>
            <w:tcW w:w="1276" w:type="dxa"/>
          </w:tcPr>
          <w:p w:rsidR="00416439" w:rsidRPr="006B1D8D" w:rsidRDefault="00416439" w:rsidP="003C043C">
            <w:pPr>
              <w:jc w:val="center"/>
              <w:rPr>
                <w:sz w:val="22"/>
                <w:szCs w:val="22"/>
              </w:rPr>
            </w:pPr>
            <w:r w:rsidRPr="006B1D8D">
              <w:rPr>
                <w:sz w:val="22"/>
                <w:szCs w:val="22"/>
              </w:rPr>
              <w:lastRenderedPageBreak/>
              <w:t>80,0</w:t>
            </w:r>
          </w:p>
        </w:tc>
        <w:tc>
          <w:tcPr>
            <w:tcW w:w="1225" w:type="dxa"/>
          </w:tcPr>
          <w:p w:rsidR="00416439" w:rsidRPr="006B1D8D" w:rsidRDefault="00416439" w:rsidP="003C043C">
            <w:pPr>
              <w:jc w:val="center"/>
              <w:rPr>
                <w:sz w:val="22"/>
                <w:szCs w:val="22"/>
              </w:rPr>
            </w:pPr>
            <w:r w:rsidRPr="006B1D8D">
              <w:rPr>
                <w:sz w:val="22"/>
                <w:szCs w:val="22"/>
              </w:rPr>
              <w:t>-</w:t>
            </w:r>
          </w:p>
        </w:tc>
        <w:tc>
          <w:tcPr>
            <w:tcW w:w="1276" w:type="dxa"/>
          </w:tcPr>
          <w:p w:rsidR="00416439" w:rsidRPr="006B1D8D" w:rsidRDefault="00416439" w:rsidP="003C043C">
            <w:pPr>
              <w:jc w:val="center"/>
              <w:rPr>
                <w:sz w:val="22"/>
                <w:szCs w:val="22"/>
              </w:rPr>
            </w:pPr>
            <w:r w:rsidRPr="006B1D8D">
              <w:rPr>
                <w:sz w:val="22"/>
                <w:szCs w:val="22"/>
              </w:rPr>
              <w:t>80,0</w:t>
            </w:r>
          </w:p>
        </w:tc>
        <w:tc>
          <w:tcPr>
            <w:tcW w:w="1174" w:type="dxa"/>
          </w:tcPr>
          <w:p w:rsidR="00416439" w:rsidRPr="006B1D8D" w:rsidRDefault="00416439" w:rsidP="003C043C">
            <w:pPr>
              <w:jc w:val="center"/>
              <w:rPr>
                <w:sz w:val="22"/>
                <w:szCs w:val="22"/>
              </w:rPr>
            </w:pPr>
            <w:r w:rsidRPr="006B1D8D">
              <w:rPr>
                <w:sz w:val="22"/>
                <w:szCs w:val="22"/>
              </w:rPr>
              <w:t>-</w:t>
            </w:r>
          </w:p>
        </w:tc>
        <w:tc>
          <w:tcPr>
            <w:tcW w:w="1332" w:type="dxa"/>
          </w:tcPr>
          <w:p w:rsidR="00416439" w:rsidRPr="006B1D8D" w:rsidRDefault="00416439" w:rsidP="003C043C">
            <w:pPr>
              <w:jc w:val="center"/>
              <w:rPr>
                <w:sz w:val="22"/>
                <w:szCs w:val="22"/>
              </w:rPr>
            </w:pPr>
            <w:r w:rsidRPr="006B1D8D">
              <w:rPr>
                <w:sz w:val="22"/>
                <w:szCs w:val="22"/>
              </w:rPr>
              <w:t>80,0</w:t>
            </w:r>
          </w:p>
        </w:tc>
        <w:tc>
          <w:tcPr>
            <w:tcW w:w="1173" w:type="dxa"/>
          </w:tcPr>
          <w:p w:rsidR="00416439" w:rsidRPr="006B1D8D" w:rsidRDefault="00416439" w:rsidP="003C043C">
            <w:pPr>
              <w:jc w:val="center"/>
              <w:rPr>
                <w:sz w:val="22"/>
                <w:szCs w:val="22"/>
              </w:rPr>
            </w:pPr>
            <w:r w:rsidRPr="006B1D8D">
              <w:rPr>
                <w:sz w:val="22"/>
                <w:szCs w:val="22"/>
              </w:rPr>
              <w:t>-</w:t>
            </w:r>
          </w:p>
        </w:tc>
        <w:tc>
          <w:tcPr>
            <w:tcW w:w="3176" w:type="dxa"/>
          </w:tcPr>
          <w:p w:rsidR="00416439" w:rsidRPr="006B1D8D" w:rsidRDefault="00416439" w:rsidP="003C043C">
            <w:pPr>
              <w:ind w:left="-61" w:right="34"/>
              <w:jc w:val="both"/>
              <w:rPr>
                <w:sz w:val="22"/>
                <w:szCs w:val="22"/>
              </w:rPr>
            </w:pPr>
            <w:r w:rsidRPr="006B1D8D">
              <w:rPr>
                <w:sz w:val="22"/>
                <w:szCs w:val="22"/>
              </w:rPr>
              <w:t>управление культуры</w:t>
            </w:r>
          </w:p>
        </w:tc>
      </w:tr>
      <w:tr w:rsidR="00416439" w:rsidRPr="006B1D8D" w:rsidTr="003C043C">
        <w:tc>
          <w:tcPr>
            <w:tcW w:w="558" w:type="dxa"/>
            <w:tcBorders>
              <w:bottom w:val="nil"/>
            </w:tcBorders>
          </w:tcPr>
          <w:p w:rsidR="00416439" w:rsidRPr="006B1D8D" w:rsidRDefault="00416439" w:rsidP="003C043C">
            <w:pPr>
              <w:ind w:left="-66"/>
              <w:rPr>
                <w:sz w:val="22"/>
                <w:szCs w:val="22"/>
              </w:rPr>
            </w:pPr>
            <w:r w:rsidRPr="006B1D8D">
              <w:rPr>
                <w:sz w:val="22"/>
                <w:szCs w:val="22"/>
              </w:rPr>
              <w:lastRenderedPageBreak/>
              <w:t>3.</w:t>
            </w:r>
          </w:p>
        </w:tc>
        <w:tc>
          <w:tcPr>
            <w:tcW w:w="3836" w:type="dxa"/>
            <w:vMerge w:val="restart"/>
          </w:tcPr>
          <w:p w:rsidR="00416439" w:rsidRPr="0052506E" w:rsidRDefault="00416439" w:rsidP="003C043C">
            <w:pPr>
              <w:pStyle w:val="ConsPlusCell"/>
              <w:jc w:val="both"/>
              <w:rPr>
                <w:rFonts w:ascii="Times New Roman" w:hAnsi="Times New Roman" w:cs="Times New Roman"/>
              </w:rPr>
            </w:pPr>
            <w:r w:rsidRPr="0052506E">
              <w:rPr>
                <w:rFonts w:ascii="Times New Roman" w:hAnsi="Times New Roman" w:cs="Times New Roman"/>
              </w:rPr>
              <w:t>Проведение мероприятий, в рамках месячника оборонно-массовой и спортивной работы, посвященн</w:t>
            </w:r>
            <w:r>
              <w:rPr>
                <w:rFonts w:ascii="Times New Roman" w:hAnsi="Times New Roman" w:cs="Times New Roman"/>
              </w:rPr>
              <w:t>ых</w:t>
            </w:r>
            <w:r w:rsidRPr="0052506E">
              <w:rPr>
                <w:rFonts w:ascii="Times New Roman" w:hAnsi="Times New Roman" w:cs="Times New Roman"/>
              </w:rPr>
              <w:t xml:space="preserve"> годовщине освобождения города Ставрополя от немецко-фашистских захватчиков и Дню защитника Отечества</w:t>
            </w:r>
          </w:p>
        </w:tc>
        <w:tc>
          <w:tcPr>
            <w:tcW w:w="1276" w:type="dxa"/>
            <w:tcBorders>
              <w:bottom w:val="nil"/>
            </w:tcBorders>
          </w:tcPr>
          <w:p w:rsidR="00416439" w:rsidRPr="006B1D8D" w:rsidRDefault="00416439" w:rsidP="003C043C">
            <w:pPr>
              <w:jc w:val="center"/>
              <w:rPr>
                <w:sz w:val="22"/>
                <w:szCs w:val="22"/>
              </w:rPr>
            </w:pPr>
            <w:r w:rsidRPr="006B1D8D">
              <w:rPr>
                <w:sz w:val="22"/>
                <w:szCs w:val="22"/>
              </w:rPr>
              <w:t>-</w:t>
            </w:r>
          </w:p>
        </w:tc>
        <w:tc>
          <w:tcPr>
            <w:tcW w:w="1225" w:type="dxa"/>
            <w:tcBorders>
              <w:bottom w:val="nil"/>
            </w:tcBorders>
          </w:tcPr>
          <w:p w:rsidR="00416439" w:rsidRPr="006B1D8D" w:rsidRDefault="00416439" w:rsidP="003C043C">
            <w:pPr>
              <w:jc w:val="center"/>
              <w:rPr>
                <w:sz w:val="22"/>
                <w:szCs w:val="22"/>
              </w:rPr>
            </w:pPr>
            <w:r w:rsidRPr="006B1D8D">
              <w:rPr>
                <w:sz w:val="22"/>
                <w:szCs w:val="22"/>
              </w:rPr>
              <w:t>115,0</w:t>
            </w:r>
          </w:p>
        </w:tc>
        <w:tc>
          <w:tcPr>
            <w:tcW w:w="1276" w:type="dxa"/>
            <w:tcBorders>
              <w:bottom w:val="nil"/>
            </w:tcBorders>
          </w:tcPr>
          <w:p w:rsidR="00416439" w:rsidRPr="006B1D8D" w:rsidRDefault="00416439" w:rsidP="003C043C">
            <w:pPr>
              <w:jc w:val="center"/>
              <w:rPr>
                <w:sz w:val="22"/>
                <w:szCs w:val="22"/>
              </w:rPr>
            </w:pPr>
            <w:r w:rsidRPr="006B1D8D">
              <w:rPr>
                <w:sz w:val="22"/>
                <w:szCs w:val="22"/>
              </w:rPr>
              <w:t>-</w:t>
            </w:r>
          </w:p>
        </w:tc>
        <w:tc>
          <w:tcPr>
            <w:tcW w:w="1174" w:type="dxa"/>
            <w:tcBorders>
              <w:bottom w:val="nil"/>
            </w:tcBorders>
          </w:tcPr>
          <w:p w:rsidR="00416439" w:rsidRPr="006B1D8D" w:rsidRDefault="00416439" w:rsidP="003C043C">
            <w:pPr>
              <w:jc w:val="center"/>
              <w:rPr>
                <w:sz w:val="22"/>
                <w:szCs w:val="22"/>
              </w:rPr>
            </w:pPr>
            <w:r w:rsidRPr="006B1D8D">
              <w:rPr>
                <w:sz w:val="22"/>
                <w:szCs w:val="22"/>
              </w:rPr>
              <w:t>115,0</w:t>
            </w:r>
          </w:p>
        </w:tc>
        <w:tc>
          <w:tcPr>
            <w:tcW w:w="1332" w:type="dxa"/>
            <w:tcBorders>
              <w:bottom w:val="nil"/>
            </w:tcBorders>
          </w:tcPr>
          <w:p w:rsidR="00416439" w:rsidRPr="006B1D8D" w:rsidRDefault="00416439" w:rsidP="003C043C">
            <w:pPr>
              <w:jc w:val="center"/>
              <w:rPr>
                <w:sz w:val="22"/>
                <w:szCs w:val="22"/>
              </w:rPr>
            </w:pPr>
            <w:r w:rsidRPr="006B1D8D">
              <w:rPr>
                <w:sz w:val="22"/>
                <w:szCs w:val="22"/>
              </w:rPr>
              <w:t>-</w:t>
            </w:r>
          </w:p>
        </w:tc>
        <w:tc>
          <w:tcPr>
            <w:tcW w:w="1173" w:type="dxa"/>
            <w:tcBorders>
              <w:bottom w:val="nil"/>
            </w:tcBorders>
          </w:tcPr>
          <w:p w:rsidR="00416439" w:rsidRPr="006B1D8D" w:rsidRDefault="00416439" w:rsidP="003C043C">
            <w:pPr>
              <w:jc w:val="center"/>
              <w:rPr>
                <w:sz w:val="22"/>
                <w:szCs w:val="22"/>
              </w:rPr>
            </w:pPr>
            <w:r w:rsidRPr="006B1D8D">
              <w:rPr>
                <w:sz w:val="22"/>
                <w:szCs w:val="22"/>
              </w:rPr>
              <w:t>115,0</w:t>
            </w:r>
          </w:p>
        </w:tc>
        <w:tc>
          <w:tcPr>
            <w:tcW w:w="3176" w:type="dxa"/>
            <w:tcBorders>
              <w:bottom w:val="nil"/>
            </w:tcBorders>
          </w:tcPr>
          <w:p w:rsidR="00416439" w:rsidRPr="006B1D8D" w:rsidRDefault="00416439" w:rsidP="003C043C">
            <w:pPr>
              <w:ind w:left="-61" w:right="34"/>
              <w:jc w:val="both"/>
              <w:rPr>
                <w:sz w:val="22"/>
                <w:szCs w:val="22"/>
              </w:rPr>
            </w:pPr>
            <w:r w:rsidRPr="006B1D8D">
              <w:rPr>
                <w:sz w:val="22"/>
                <w:szCs w:val="22"/>
              </w:rPr>
              <w:t>управление культуры;</w:t>
            </w:r>
          </w:p>
        </w:tc>
      </w:tr>
      <w:tr w:rsidR="00416439" w:rsidRPr="006B1D8D" w:rsidTr="003C043C">
        <w:tc>
          <w:tcPr>
            <w:tcW w:w="558" w:type="dxa"/>
            <w:tcBorders>
              <w:top w:val="nil"/>
              <w:bottom w:val="nil"/>
            </w:tcBorders>
          </w:tcPr>
          <w:p w:rsidR="00416439" w:rsidRPr="006B1D8D" w:rsidRDefault="00416439" w:rsidP="003C043C">
            <w:pPr>
              <w:ind w:left="-66"/>
              <w:rPr>
                <w:sz w:val="22"/>
                <w:szCs w:val="22"/>
              </w:rPr>
            </w:pPr>
          </w:p>
        </w:tc>
        <w:tc>
          <w:tcPr>
            <w:tcW w:w="3836" w:type="dxa"/>
            <w:vMerge/>
            <w:tcBorders>
              <w:bottom w:val="nil"/>
            </w:tcBorders>
          </w:tcPr>
          <w:p w:rsidR="00416439" w:rsidRPr="0052506E" w:rsidRDefault="00416439" w:rsidP="003C043C">
            <w:pPr>
              <w:pStyle w:val="ConsPlusCell"/>
              <w:rPr>
                <w:rFonts w:ascii="Times New Roman" w:hAnsi="Times New Roman" w:cs="Times New Roman"/>
              </w:rPr>
            </w:pPr>
          </w:p>
        </w:tc>
        <w:tc>
          <w:tcPr>
            <w:tcW w:w="1276" w:type="dxa"/>
            <w:tcBorders>
              <w:top w:val="nil"/>
              <w:bottom w:val="nil"/>
            </w:tcBorders>
          </w:tcPr>
          <w:p w:rsidR="00416439" w:rsidRPr="006B1D8D" w:rsidRDefault="00416439" w:rsidP="003C043C">
            <w:pPr>
              <w:jc w:val="center"/>
              <w:rPr>
                <w:sz w:val="22"/>
                <w:szCs w:val="22"/>
              </w:rPr>
            </w:pPr>
            <w:r w:rsidRPr="006B1D8D">
              <w:rPr>
                <w:sz w:val="22"/>
                <w:szCs w:val="22"/>
              </w:rPr>
              <w:t>42,0</w:t>
            </w:r>
          </w:p>
        </w:tc>
        <w:tc>
          <w:tcPr>
            <w:tcW w:w="1225"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1276" w:type="dxa"/>
            <w:tcBorders>
              <w:top w:val="nil"/>
              <w:bottom w:val="nil"/>
            </w:tcBorders>
          </w:tcPr>
          <w:p w:rsidR="00416439" w:rsidRPr="006B1D8D" w:rsidRDefault="00416439" w:rsidP="003C043C">
            <w:pPr>
              <w:jc w:val="center"/>
              <w:rPr>
                <w:sz w:val="22"/>
                <w:szCs w:val="22"/>
              </w:rPr>
            </w:pPr>
            <w:r w:rsidRPr="006B1D8D">
              <w:rPr>
                <w:sz w:val="22"/>
                <w:szCs w:val="22"/>
              </w:rPr>
              <w:t>42,0</w:t>
            </w:r>
          </w:p>
        </w:tc>
        <w:tc>
          <w:tcPr>
            <w:tcW w:w="1174"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1332" w:type="dxa"/>
            <w:tcBorders>
              <w:top w:val="nil"/>
              <w:bottom w:val="nil"/>
            </w:tcBorders>
          </w:tcPr>
          <w:p w:rsidR="00416439" w:rsidRPr="006B1D8D" w:rsidRDefault="00416439" w:rsidP="003C043C">
            <w:pPr>
              <w:jc w:val="center"/>
              <w:rPr>
                <w:sz w:val="22"/>
                <w:szCs w:val="22"/>
              </w:rPr>
            </w:pPr>
            <w:r w:rsidRPr="006B1D8D">
              <w:rPr>
                <w:sz w:val="22"/>
                <w:szCs w:val="22"/>
              </w:rPr>
              <w:t>42,0</w:t>
            </w:r>
          </w:p>
        </w:tc>
        <w:tc>
          <w:tcPr>
            <w:tcW w:w="1173"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3176" w:type="dxa"/>
            <w:tcBorders>
              <w:top w:val="nil"/>
              <w:bottom w:val="nil"/>
            </w:tcBorders>
          </w:tcPr>
          <w:p w:rsidR="00416439" w:rsidRPr="006B1D8D" w:rsidRDefault="00416439" w:rsidP="003C043C">
            <w:pPr>
              <w:ind w:left="-61" w:right="34"/>
              <w:jc w:val="both"/>
              <w:rPr>
                <w:sz w:val="22"/>
                <w:szCs w:val="22"/>
              </w:rPr>
            </w:pPr>
            <w:r w:rsidRPr="006B1D8D">
              <w:rPr>
                <w:sz w:val="22"/>
                <w:szCs w:val="22"/>
              </w:rPr>
              <w:t>комитет муниципального заказа и торговли администрации города Ставрополя;</w:t>
            </w:r>
          </w:p>
        </w:tc>
      </w:tr>
      <w:tr w:rsidR="00416439" w:rsidRPr="006B1D8D" w:rsidTr="003C043C">
        <w:tc>
          <w:tcPr>
            <w:tcW w:w="558" w:type="dxa"/>
            <w:tcBorders>
              <w:top w:val="nil"/>
              <w:bottom w:val="nil"/>
            </w:tcBorders>
          </w:tcPr>
          <w:p w:rsidR="00416439" w:rsidRPr="006B1D8D" w:rsidRDefault="00416439" w:rsidP="003C043C">
            <w:pPr>
              <w:ind w:left="-66"/>
              <w:rPr>
                <w:sz w:val="22"/>
                <w:szCs w:val="22"/>
              </w:rPr>
            </w:pPr>
          </w:p>
        </w:tc>
        <w:tc>
          <w:tcPr>
            <w:tcW w:w="3836" w:type="dxa"/>
            <w:tcBorders>
              <w:top w:val="nil"/>
              <w:bottom w:val="nil"/>
            </w:tcBorders>
          </w:tcPr>
          <w:p w:rsidR="00416439" w:rsidRPr="0052506E" w:rsidRDefault="00416439" w:rsidP="003C043C">
            <w:pPr>
              <w:pStyle w:val="ConsPlusCell"/>
              <w:rPr>
                <w:rFonts w:ascii="Times New Roman" w:hAnsi="Times New Roman" w:cs="Times New Roman"/>
              </w:rPr>
            </w:pPr>
          </w:p>
        </w:tc>
        <w:tc>
          <w:tcPr>
            <w:tcW w:w="1276" w:type="dxa"/>
            <w:tcBorders>
              <w:top w:val="nil"/>
              <w:bottom w:val="nil"/>
            </w:tcBorders>
          </w:tcPr>
          <w:p w:rsidR="00416439" w:rsidRPr="006B1D8D" w:rsidRDefault="00416439" w:rsidP="003C043C">
            <w:pPr>
              <w:jc w:val="center"/>
              <w:rPr>
                <w:sz w:val="22"/>
                <w:szCs w:val="22"/>
              </w:rPr>
            </w:pPr>
            <w:r w:rsidRPr="006B1D8D">
              <w:rPr>
                <w:sz w:val="22"/>
                <w:szCs w:val="22"/>
              </w:rPr>
              <w:t>100,0</w:t>
            </w:r>
          </w:p>
        </w:tc>
        <w:tc>
          <w:tcPr>
            <w:tcW w:w="1225"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1276" w:type="dxa"/>
            <w:tcBorders>
              <w:top w:val="nil"/>
              <w:bottom w:val="nil"/>
            </w:tcBorders>
          </w:tcPr>
          <w:p w:rsidR="00416439" w:rsidRPr="006B1D8D" w:rsidRDefault="00416439" w:rsidP="003C043C">
            <w:pPr>
              <w:jc w:val="center"/>
              <w:rPr>
                <w:sz w:val="22"/>
                <w:szCs w:val="22"/>
              </w:rPr>
            </w:pPr>
            <w:r w:rsidRPr="006B1D8D">
              <w:rPr>
                <w:sz w:val="22"/>
                <w:szCs w:val="22"/>
              </w:rPr>
              <w:t>100,0</w:t>
            </w:r>
          </w:p>
        </w:tc>
        <w:tc>
          <w:tcPr>
            <w:tcW w:w="1174"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1332" w:type="dxa"/>
            <w:tcBorders>
              <w:top w:val="nil"/>
              <w:bottom w:val="nil"/>
            </w:tcBorders>
          </w:tcPr>
          <w:p w:rsidR="00416439" w:rsidRPr="006B1D8D" w:rsidRDefault="00416439" w:rsidP="003C043C">
            <w:pPr>
              <w:jc w:val="center"/>
              <w:rPr>
                <w:sz w:val="22"/>
                <w:szCs w:val="22"/>
              </w:rPr>
            </w:pPr>
            <w:r w:rsidRPr="006B1D8D">
              <w:rPr>
                <w:sz w:val="22"/>
                <w:szCs w:val="22"/>
              </w:rPr>
              <w:t>100,0</w:t>
            </w:r>
          </w:p>
        </w:tc>
        <w:tc>
          <w:tcPr>
            <w:tcW w:w="1173"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3176" w:type="dxa"/>
            <w:tcBorders>
              <w:top w:val="nil"/>
              <w:bottom w:val="nil"/>
            </w:tcBorders>
          </w:tcPr>
          <w:p w:rsidR="00416439" w:rsidRPr="006B1D8D" w:rsidRDefault="00416439" w:rsidP="003C043C">
            <w:pPr>
              <w:ind w:left="-61" w:right="34"/>
              <w:jc w:val="both"/>
              <w:rPr>
                <w:sz w:val="22"/>
                <w:szCs w:val="22"/>
              </w:rPr>
            </w:pPr>
            <w:r w:rsidRPr="006B1D8D">
              <w:rPr>
                <w:sz w:val="22"/>
                <w:szCs w:val="22"/>
              </w:rPr>
              <w:t>администрация города Ставрополя в лице комитета по информационной политике и массовым коммуникациям администрации города Ставрополя;</w:t>
            </w:r>
          </w:p>
        </w:tc>
      </w:tr>
      <w:tr w:rsidR="00416439" w:rsidRPr="006B1D8D" w:rsidTr="003C043C">
        <w:tc>
          <w:tcPr>
            <w:tcW w:w="558" w:type="dxa"/>
            <w:tcBorders>
              <w:top w:val="nil"/>
              <w:bottom w:val="nil"/>
            </w:tcBorders>
          </w:tcPr>
          <w:p w:rsidR="00416439" w:rsidRPr="006B1D8D" w:rsidRDefault="00416439" w:rsidP="003C043C">
            <w:pPr>
              <w:ind w:left="-66"/>
              <w:rPr>
                <w:sz w:val="22"/>
                <w:szCs w:val="22"/>
              </w:rPr>
            </w:pPr>
          </w:p>
        </w:tc>
        <w:tc>
          <w:tcPr>
            <w:tcW w:w="3836" w:type="dxa"/>
            <w:tcBorders>
              <w:top w:val="nil"/>
              <w:bottom w:val="nil"/>
            </w:tcBorders>
          </w:tcPr>
          <w:p w:rsidR="00416439" w:rsidRPr="0052506E" w:rsidRDefault="00416439" w:rsidP="003C043C">
            <w:pPr>
              <w:pStyle w:val="ConsPlusCell"/>
              <w:rPr>
                <w:rFonts w:ascii="Times New Roman" w:hAnsi="Times New Roman" w:cs="Times New Roman"/>
              </w:rPr>
            </w:pPr>
          </w:p>
        </w:tc>
        <w:tc>
          <w:tcPr>
            <w:tcW w:w="1276" w:type="dxa"/>
            <w:tcBorders>
              <w:top w:val="nil"/>
              <w:bottom w:val="nil"/>
            </w:tcBorders>
          </w:tcPr>
          <w:p w:rsidR="00416439" w:rsidRPr="006B1D8D" w:rsidRDefault="00416439" w:rsidP="003C043C">
            <w:pPr>
              <w:jc w:val="center"/>
              <w:rPr>
                <w:sz w:val="22"/>
                <w:szCs w:val="22"/>
              </w:rPr>
            </w:pPr>
            <w:r w:rsidRPr="006B1D8D">
              <w:rPr>
                <w:sz w:val="22"/>
                <w:szCs w:val="22"/>
              </w:rPr>
              <w:t>80,0</w:t>
            </w:r>
          </w:p>
        </w:tc>
        <w:tc>
          <w:tcPr>
            <w:tcW w:w="1225"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1276" w:type="dxa"/>
            <w:tcBorders>
              <w:top w:val="nil"/>
              <w:bottom w:val="nil"/>
            </w:tcBorders>
          </w:tcPr>
          <w:p w:rsidR="00416439" w:rsidRPr="006B1D8D" w:rsidRDefault="00416439" w:rsidP="003C043C">
            <w:pPr>
              <w:jc w:val="center"/>
              <w:rPr>
                <w:sz w:val="22"/>
                <w:szCs w:val="22"/>
              </w:rPr>
            </w:pPr>
            <w:r w:rsidRPr="006B1D8D">
              <w:rPr>
                <w:sz w:val="22"/>
                <w:szCs w:val="22"/>
              </w:rPr>
              <w:t>80,0</w:t>
            </w:r>
          </w:p>
        </w:tc>
        <w:tc>
          <w:tcPr>
            <w:tcW w:w="1174"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1332" w:type="dxa"/>
            <w:tcBorders>
              <w:top w:val="nil"/>
              <w:bottom w:val="nil"/>
            </w:tcBorders>
          </w:tcPr>
          <w:p w:rsidR="00416439" w:rsidRPr="006B1D8D" w:rsidRDefault="00416439" w:rsidP="003C043C">
            <w:pPr>
              <w:jc w:val="center"/>
              <w:rPr>
                <w:sz w:val="22"/>
                <w:szCs w:val="22"/>
              </w:rPr>
            </w:pPr>
            <w:r w:rsidRPr="006B1D8D">
              <w:rPr>
                <w:sz w:val="22"/>
                <w:szCs w:val="22"/>
              </w:rPr>
              <w:t>80,0</w:t>
            </w:r>
          </w:p>
        </w:tc>
        <w:tc>
          <w:tcPr>
            <w:tcW w:w="1173"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3176" w:type="dxa"/>
            <w:tcBorders>
              <w:top w:val="nil"/>
              <w:bottom w:val="nil"/>
            </w:tcBorders>
          </w:tcPr>
          <w:p w:rsidR="00416439" w:rsidRPr="006B1D8D" w:rsidRDefault="00416439" w:rsidP="003C043C">
            <w:pPr>
              <w:ind w:left="-61" w:right="34"/>
              <w:jc w:val="both"/>
              <w:rPr>
                <w:sz w:val="22"/>
                <w:szCs w:val="22"/>
              </w:rPr>
            </w:pPr>
            <w:r w:rsidRPr="006B1D8D">
              <w:rPr>
                <w:sz w:val="22"/>
                <w:szCs w:val="22"/>
              </w:rPr>
              <w:t>администрация Ленинского района города Ставрополя;</w:t>
            </w:r>
          </w:p>
        </w:tc>
      </w:tr>
      <w:tr w:rsidR="00416439" w:rsidRPr="006B1D8D" w:rsidTr="003C043C">
        <w:tc>
          <w:tcPr>
            <w:tcW w:w="558" w:type="dxa"/>
            <w:tcBorders>
              <w:top w:val="nil"/>
              <w:bottom w:val="nil"/>
            </w:tcBorders>
          </w:tcPr>
          <w:p w:rsidR="00416439" w:rsidRPr="006B1D8D" w:rsidRDefault="00416439" w:rsidP="003C043C">
            <w:pPr>
              <w:ind w:left="-66"/>
              <w:rPr>
                <w:sz w:val="22"/>
                <w:szCs w:val="22"/>
              </w:rPr>
            </w:pPr>
          </w:p>
        </w:tc>
        <w:tc>
          <w:tcPr>
            <w:tcW w:w="3836" w:type="dxa"/>
            <w:tcBorders>
              <w:top w:val="nil"/>
              <w:bottom w:val="nil"/>
            </w:tcBorders>
          </w:tcPr>
          <w:p w:rsidR="00416439" w:rsidRPr="0052506E" w:rsidRDefault="00416439" w:rsidP="003C043C">
            <w:pPr>
              <w:pStyle w:val="ConsPlusCell"/>
              <w:rPr>
                <w:rFonts w:ascii="Times New Roman" w:hAnsi="Times New Roman" w:cs="Times New Roman"/>
              </w:rPr>
            </w:pPr>
          </w:p>
        </w:tc>
        <w:tc>
          <w:tcPr>
            <w:tcW w:w="1276" w:type="dxa"/>
            <w:tcBorders>
              <w:top w:val="nil"/>
              <w:bottom w:val="nil"/>
            </w:tcBorders>
          </w:tcPr>
          <w:p w:rsidR="00416439" w:rsidRPr="006B1D8D" w:rsidRDefault="00416439" w:rsidP="003C043C">
            <w:pPr>
              <w:jc w:val="center"/>
              <w:rPr>
                <w:sz w:val="22"/>
                <w:szCs w:val="22"/>
              </w:rPr>
            </w:pPr>
            <w:r w:rsidRPr="006B1D8D">
              <w:rPr>
                <w:sz w:val="22"/>
                <w:szCs w:val="22"/>
              </w:rPr>
              <w:t>12,0</w:t>
            </w:r>
          </w:p>
        </w:tc>
        <w:tc>
          <w:tcPr>
            <w:tcW w:w="1225"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1276" w:type="dxa"/>
            <w:tcBorders>
              <w:top w:val="nil"/>
              <w:bottom w:val="nil"/>
            </w:tcBorders>
          </w:tcPr>
          <w:p w:rsidR="00416439" w:rsidRPr="006B1D8D" w:rsidRDefault="00416439" w:rsidP="003C043C">
            <w:pPr>
              <w:jc w:val="center"/>
              <w:rPr>
                <w:sz w:val="22"/>
                <w:szCs w:val="22"/>
              </w:rPr>
            </w:pPr>
            <w:r w:rsidRPr="006B1D8D">
              <w:rPr>
                <w:sz w:val="22"/>
                <w:szCs w:val="22"/>
              </w:rPr>
              <w:t>12,0</w:t>
            </w:r>
          </w:p>
        </w:tc>
        <w:tc>
          <w:tcPr>
            <w:tcW w:w="1174"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1332" w:type="dxa"/>
            <w:tcBorders>
              <w:top w:val="nil"/>
              <w:bottom w:val="nil"/>
            </w:tcBorders>
          </w:tcPr>
          <w:p w:rsidR="00416439" w:rsidRPr="006B1D8D" w:rsidRDefault="00416439" w:rsidP="003C043C">
            <w:pPr>
              <w:jc w:val="center"/>
              <w:rPr>
                <w:sz w:val="22"/>
                <w:szCs w:val="22"/>
              </w:rPr>
            </w:pPr>
            <w:r w:rsidRPr="006B1D8D">
              <w:rPr>
                <w:sz w:val="22"/>
                <w:szCs w:val="22"/>
              </w:rPr>
              <w:t>12,0</w:t>
            </w:r>
          </w:p>
        </w:tc>
        <w:tc>
          <w:tcPr>
            <w:tcW w:w="1173"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3176" w:type="dxa"/>
            <w:tcBorders>
              <w:top w:val="nil"/>
              <w:bottom w:val="nil"/>
            </w:tcBorders>
          </w:tcPr>
          <w:p w:rsidR="00416439" w:rsidRPr="006B1D8D" w:rsidRDefault="00416439" w:rsidP="003C043C">
            <w:pPr>
              <w:ind w:left="-61" w:right="34"/>
              <w:jc w:val="both"/>
              <w:rPr>
                <w:sz w:val="22"/>
                <w:szCs w:val="22"/>
              </w:rPr>
            </w:pPr>
            <w:r w:rsidRPr="006B1D8D">
              <w:rPr>
                <w:sz w:val="22"/>
                <w:szCs w:val="22"/>
              </w:rPr>
              <w:t>администрация Октябрьского района города Ставрополя;</w:t>
            </w:r>
          </w:p>
        </w:tc>
      </w:tr>
      <w:tr w:rsidR="00416439" w:rsidRPr="006B1D8D" w:rsidTr="003C043C">
        <w:tc>
          <w:tcPr>
            <w:tcW w:w="558" w:type="dxa"/>
            <w:tcBorders>
              <w:top w:val="nil"/>
              <w:bottom w:val="single" w:sz="4" w:space="0" w:color="auto"/>
            </w:tcBorders>
          </w:tcPr>
          <w:p w:rsidR="00416439" w:rsidRPr="006B1D8D" w:rsidRDefault="00416439" w:rsidP="003C043C">
            <w:pPr>
              <w:ind w:left="-66"/>
              <w:rPr>
                <w:sz w:val="22"/>
                <w:szCs w:val="22"/>
              </w:rPr>
            </w:pPr>
          </w:p>
        </w:tc>
        <w:tc>
          <w:tcPr>
            <w:tcW w:w="3836" w:type="dxa"/>
            <w:tcBorders>
              <w:top w:val="nil"/>
              <w:bottom w:val="single" w:sz="4" w:space="0" w:color="auto"/>
            </w:tcBorders>
          </w:tcPr>
          <w:p w:rsidR="00416439" w:rsidRPr="0052506E" w:rsidRDefault="00416439" w:rsidP="003C043C">
            <w:pPr>
              <w:pStyle w:val="ConsPlusCell"/>
              <w:rPr>
                <w:rFonts w:ascii="Times New Roman" w:hAnsi="Times New Roman" w:cs="Times New Roman"/>
              </w:rPr>
            </w:pPr>
          </w:p>
        </w:tc>
        <w:tc>
          <w:tcPr>
            <w:tcW w:w="1276" w:type="dxa"/>
            <w:tcBorders>
              <w:top w:val="nil"/>
              <w:bottom w:val="single" w:sz="4" w:space="0" w:color="auto"/>
            </w:tcBorders>
          </w:tcPr>
          <w:p w:rsidR="00416439" w:rsidRPr="006B1D8D" w:rsidRDefault="00416439" w:rsidP="003C043C">
            <w:pPr>
              <w:jc w:val="center"/>
              <w:rPr>
                <w:sz w:val="22"/>
                <w:szCs w:val="22"/>
              </w:rPr>
            </w:pPr>
            <w:r w:rsidRPr="006B1D8D">
              <w:rPr>
                <w:sz w:val="22"/>
                <w:szCs w:val="22"/>
              </w:rPr>
              <w:t>30,0</w:t>
            </w:r>
          </w:p>
        </w:tc>
        <w:tc>
          <w:tcPr>
            <w:tcW w:w="1225" w:type="dxa"/>
            <w:tcBorders>
              <w:top w:val="nil"/>
              <w:bottom w:val="single" w:sz="4" w:space="0" w:color="auto"/>
            </w:tcBorders>
          </w:tcPr>
          <w:p w:rsidR="00416439" w:rsidRPr="006B1D8D" w:rsidRDefault="00416439" w:rsidP="003C043C">
            <w:pPr>
              <w:jc w:val="center"/>
              <w:rPr>
                <w:sz w:val="22"/>
                <w:szCs w:val="22"/>
              </w:rPr>
            </w:pPr>
            <w:r w:rsidRPr="006B1D8D">
              <w:rPr>
                <w:sz w:val="22"/>
                <w:szCs w:val="22"/>
              </w:rPr>
              <w:t>-</w:t>
            </w:r>
          </w:p>
        </w:tc>
        <w:tc>
          <w:tcPr>
            <w:tcW w:w="1276" w:type="dxa"/>
            <w:tcBorders>
              <w:top w:val="nil"/>
              <w:bottom w:val="single" w:sz="4" w:space="0" w:color="auto"/>
            </w:tcBorders>
          </w:tcPr>
          <w:p w:rsidR="00416439" w:rsidRPr="006B1D8D" w:rsidRDefault="00416439" w:rsidP="003C043C">
            <w:pPr>
              <w:jc w:val="center"/>
              <w:rPr>
                <w:sz w:val="22"/>
                <w:szCs w:val="22"/>
              </w:rPr>
            </w:pPr>
            <w:r w:rsidRPr="006B1D8D">
              <w:rPr>
                <w:sz w:val="22"/>
                <w:szCs w:val="22"/>
              </w:rPr>
              <w:t>30,0</w:t>
            </w:r>
          </w:p>
        </w:tc>
        <w:tc>
          <w:tcPr>
            <w:tcW w:w="1174" w:type="dxa"/>
            <w:tcBorders>
              <w:top w:val="nil"/>
              <w:bottom w:val="single" w:sz="4" w:space="0" w:color="auto"/>
            </w:tcBorders>
          </w:tcPr>
          <w:p w:rsidR="00416439" w:rsidRPr="006B1D8D" w:rsidRDefault="00416439" w:rsidP="003C043C">
            <w:pPr>
              <w:jc w:val="center"/>
              <w:rPr>
                <w:sz w:val="22"/>
                <w:szCs w:val="22"/>
              </w:rPr>
            </w:pPr>
            <w:r w:rsidRPr="006B1D8D">
              <w:rPr>
                <w:sz w:val="22"/>
                <w:szCs w:val="22"/>
              </w:rPr>
              <w:t>-</w:t>
            </w:r>
          </w:p>
        </w:tc>
        <w:tc>
          <w:tcPr>
            <w:tcW w:w="1332" w:type="dxa"/>
            <w:tcBorders>
              <w:top w:val="nil"/>
              <w:bottom w:val="single" w:sz="4" w:space="0" w:color="auto"/>
            </w:tcBorders>
          </w:tcPr>
          <w:p w:rsidR="00416439" w:rsidRPr="006B1D8D" w:rsidRDefault="00416439" w:rsidP="003C043C">
            <w:pPr>
              <w:jc w:val="center"/>
              <w:rPr>
                <w:sz w:val="22"/>
                <w:szCs w:val="22"/>
              </w:rPr>
            </w:pPr>
            <w:r w:rsidRPr="006B1D8D">
              <w:rPr>
                <w:sz w:val="22"/>
                <w:szCs w:val="22"/>
              </w:rPr>
              <w:t>30,0</w:t>
            </w:r>
          </w:p>
        </w:tc>
        <w:tc>
          <w:tcPr>
            <w:tcW w:w="1173" w:type="dxa"/>
            <w:tcBorders>
              <w:top w:val="nil"/>
              <w:bottom w:val="single" w:sz="4" w:space="0" w:color="auto"/>
            </w:tcBorders>
          </w:tcPr>
          <w:p w:rsidR="00416439" w:rsidRPr="006B1D8D" w:rsidRDefault="00416439" w:rsidP="003C043C">
            <w:pPr>
              <w:jc w:val="center"/>
              <w:rPr>
                <w:sz w:val="22"/>
                <w:szCs w:val="22"/>
              </w:rPr>
            </w:pPr>
            <w:r w:rsidRPr="006B1D8D">
              <w:rPr>
                <w:sz w:val="22"/>
                <w:szCs w:val="22"/>
              </w:rPr>
              <w:t>-</w:t>
            </w:r>
          </w:p>
        </w:tc>
        <w:tc>
          <w:tcPr>
            <w:tcW w:w="3176" w:type="dxa"/>
            <w:tcBorders>
              <w:top w:val="nil"/>
              <w:bottom w:val="single" w:sz="4" w:space="0" w:color="auto"/>
            </w:tcBorders>
          </w:tcPr>
          <w:p w:rsidR="00416439" w:rsidRPr="006B1D8D" w:rsidRDefault="00416439" w:rsidP="003C043C">
            <w:pPr>
              <w:ind w:left="-61" w:right="34"/>
              <w:jc w:val="both"/>
              <w:rPr>
                <w:sz w:val="22"/>
                <w:szCs w:val="22"/>
              </w:rPr>
            </w:pPr>
            <w:r w:rsidRPr="006B1D8D">
              <w:rPr>
                <w:sz w:val="22"/>
                <w:szCs w:val="22"/>
              </w:rPr>
              <w:t>администрация Промышленного района города Ставрополя</w:t>
            </w:r>
          </w:p>
        </w:tc>
      </w:tr>
      <w:tr w:rsidR="00416439" w:rsidRPr="006B1D8D" w:rsidTr="003C043C">
        <w:tc>
          <w:tcPr>
            <w:tcW w:w="558" w:type="dxa"/>
            <w:tcBorders>
              <w:bottom w:val="nil"/>
            </w:tcBorders>
          </w:tcPr>
          <w:p w:rsidR="00416439" w:rsidRPr="006B1D8D" w:rsidRDefault="00416439" w:rsidP="003C043C">
            <w:pPr>
              <w:ind w:left="-66"/>
              <w:rPr>
                <w:sz w:val="22"/>
                <w:szCs w:val="22"/>
              </w:rPr>
            </w:pPr>
            <w:r w:rsidRPr="006B1D8D">
              <w:rPr>
                <w:sz w:val="22"/>
                <w:szCs w:val="22"/>
              </w:rPr>
              <w:t>4.</w:t>
            </w:r>
          </w:p>
        </w:tc>
        <w:tc>
          <w:tcPr>
            <w:tcW w:w="3836" w:type="dxa"/>
            <w:vMerge w:val="restart"/>
            <w:tcBorders>
              <w:bottom w:val="nil"/>
            </w:tcBorders>
          </w:tcPr>
          <w:p w:rsidR="00416439" w:rsidRPr="0052506E" w:rsidRDefault="00416439" w:rsidP="003C043C">
            <w:pPr>
              <w:pStyle w:val="ConsPlusCell"/>
              <w:jc w:val="both"/>
              <w:rPr>
                <w:rFonts w:ascii="Times New Roman" w:hAnsi="Times New Roman" w:cs="Times New Roman"/>
              </w:rPr>
            </w:pPr>
            <w:r w:rsidRPr="0052506E">
              <w:rPr>
                <w:rFonts w:ascii="Times New Roman" w:hAnsi="Times New Roman" w:cs="Times New Roman"/>
              </w:rPr>
              <w:t>Проведение праздничных мероприятий, посвященных Международному женскому дню</w:t>
            </w:r>
          </w:p>
        </w:tc>
        <w:tc>
          <w:tcPr>
            <w:tcW w:w="1276" w:type="dxa"/>
            <w:tcBorders>
              <w:bottom w:val="nil"/>
            </w:tcBorders>
          </w:tcPr>
          <w:p w:rsidR="00416439" w:rsidRPr="006B1D8D" w:rsidRDefault="00416439" w:rsidP="003C043C">
            <w:pPr>
              <w:jc w:val="center"/>
              <w:rPr>
                <w:sz w:val="22"/>
                <w:szCs w:val="22"/>
              </w:rPr>
            </w:pPr>
            <w:r w:rsidRPr="006B1D8D">
              <w:rPr>
                <w:sz w:val="22"/>
                <w:szCs w:val="22"/>
              </w:rPr>
              <w:t>150,0</w:t>
            </w:r>
          </w:p>
        </w:tc>
        <w:tc>
          <w:tcPr>
            <w:tcW w:w="1225" w:type="dxa"/>
            <w:tcBorders>
              <w:bottom w:val="nil"/>
            </w:tcBorders>
          </w:tcPr>
          <w:p w:rsidR="00416439" w:rsidRPr="006B1D8D" w:rsidRDefault="00416439" w:rsidP="003C043C">
            <w:pPr>
              <w:jc w:val="center"/>
              <w:rPr>
                <w:sz w:val="22"/>
                <w:szCs w:val="22"/>
              </w:rPr>
            </w:pPr>
            <w:r w:rsidRPr="006B1D8D">
              <w:rPr>
                <w:sz w:val="22"/>
                <w:szCs w:val="22"/>
              </w:rPr>
              <w:t>-</w:t>
            </w:r>
          </w:p>
        </w:tc>
        <w:tc>
          <w:tcPr>
            <w:tcW w:w="1276" w:type="dxa"/>
            <w:tcBorders>
              <w:bottom w:val="nil"/>
            </w:tcBorders>
          </w:tcPr>
          <w:p w:rsidR="00416439" w:rsidRPr="006B1D8D" w:rsidRDefault="00416439" w:rsidP="003C043C">
            <w:pPr>
              <w:jc w:val="center"/>
              <w:rPr>
                <w:sz w:val="22"/>
                <w:szCs w:val="22"/>
              </w:rPr>
            </w:pPr>
            <w:r w:rsidRPr="006B1D8D">
              <w:rPr>
                <w:sz w:val="22"/>
                <w:szCs w:val="22"/>
              </w:rPr>
              <w:t>150,0</w:t>
            </w:r>
          </w:p>
        </w:tc>
        <w:tc>
          <w:tcPr>
            <w:tcW w:w="1174" w:type="dxa"/>
            <w:tcBorders>
              <w:bottom w:val="nil"/>
            </w:tcBorders>
          </w:tcPr>
          <w:p w:rsidR="00416439" w:rsidRPr="006B1D8D" w:rsidRDefault="00416439" w:rsidP="003C043C">
            <w:pPr>
              <w:jc w:val="center"/>
              <w:rPr>
                <w:sz w:val="22"/>
                <w:szCs w:val="22"/>
              </w:rPr>
            </w:pPr>
            <w:r w:rsidRPr="006B1D8D">
              <w:rPr>
                <w:sz w:val="22"/>
                <w:szCs w:val="22"/>
              </w:rPr>
              <w:t>-</w:t>
            </w:r>
          </w:p>
        </w:tc>
        <w:tc>
          <w:tcPr>
            <w:tcW w:w="1332" w:type="dxa"/>
            <w:tcBorders>
              <w:bottom w:val="nil"/>
            </w:tcBorders>
          </w:tcPr>
          <w:p w:rsidR="00416439" w:rsidRPr="006B1D8D" w:rsidRDefault="00416439" w:rsidP="003C043C">
            <w:pPr>
              <w:jc w:val="center"/>
              <w:rPr>
                <w:sz w:val="22"/>
                <w:szCs w:val="22"/>
              </w:rPr>
            </w:pPr>
            <w:r w:rsidRPr="006B1D8D">
              <w:rPr>
                <w:sz w:val="22"/>
                <w:szCs w:val="22"/>
              </w:rPr>
              <w:t>150,0</w:t>
            </w:r>
          </w:p>
        </w:tc>
        <w:tc>
          <w:tcPr>
            <w:tcW w:w="1173" w:type="dxa"/>
            <w:tcBorders>
              <w:bottom w:val="nil"/>
            </w:tcBorders>
          </w:tcPr>
          <w:p w:rsidR="00416439" w:rsidRPr="006B1D8D" w:rsidRDefault="00416439" w:rsidP="003C043C">
            <w:pPr>
              <w:jc w:val="center"/>
              <w:rPr>
                <w:sz w:val="22"/>
                <w:szCs w:val="22"/>
              </w:rPr>
            </w:pPr>
            <w:r w:rsidRPr="006B1D8D">
              <w:rPr>
                <w:sz w:val="22"/>
                <w:szCs w:val="22"/>
              </w:rPr>
              <w:t>-</w:t>
            </w:r>
          </w:p>
        </w:tc>
        <w:tc>
          <w:tcPr>
            <w:tcW w:w="3176" w:type="dxa"/>
            <w:tcBorders>
              <w:bottom w:val="nil"/>
            </w:tcBorders>
          </w:tcPr>
          <w:p w:rsidR="00416439" w:rsidRPr="006B1D8D" w:rsidRDefault="00416439" w:rsidP="003C043C">
            <w:pPr>
              <w:ind w:left="-61" w:right="34"/>
              <w:rPr>
                <w:sz w:val="22"/>
                <w:szCs w:val="22"/>
              </w:rPr>
            </w:pPr>
            <w:r w:rsidRPr="006B1D8D">
              <w:rPr>
                <w:sz w:val="22"/>
                <w:szCs w:val="22"/>
              </w:rPr>
              <w:t>управление культуры;</w:t>
            </w:r>
          </w:p>
        </w:tc>
      </w:tr>
      <w:tr w:rsidR="00416439" w:rsidRPr="006B1D8D" w:rsidTr="003C043C">
        <w:tc>
          <w:tcPr>
            <w:tcW w:w="558" w:type="dxa"/>
            <w:tcBorders>
              <w:top w:val="nil"/>
              <w:bottom w:val="nil"/>
            </w:tcBorders>
          </w:tcPr>
          <w:p w:rsidR="00416439" w:rsidRPr="0052506E" w:rsidRDefault="00416439" w:rsidP="003C043C">
            <w:pPr>
              <w:ind w:left="-66"/>
            </w:pPr>
          </w:p>
        </w:tc>
        <w:tc>
          <w:tcPr>
            <w:tcW w:w="3836" w:type="dxa"/>
            <w:vMerge/>
            <w:tcBorders>
              <w:top w:val="nil"/>
              <w:bottom w:val="nil"/>
            </w:tcBorders>
          </w:tcPr>
          <w:p w:rsidR="00416439" w:rsidRPr="0052506E" w:rsidRDefault="00416439" w:rsidP="003C043C">
            <w:pPr>
              <w:pStyle w:val="ConsPlusCell"/>
              <w:rPr>
                <w:rFonts w:ascii="Times New Roman" w:hAnsi="Times New Roman" w:cs="Times New Roman"/>
              </w:rPr>
            </w:pPr>
          </w:p>
        </w:tc>
        <w:tc>
          <w:tcPr>
            <w:tcW w:w="1276" w:type="dxa"/>
            <w:tcBorders>
              <w:top w:val="nil"/>
              <w:bottom w:val="nil"/>
            </w:tcBorders>
          </w:tcPr>
          <w:p w:rsidR="00416439" w:rsidRPr="006B1D8D" w:rsidRDefault="00416439" w:rsidP="003C043C">
            <w:pPr>
              <w:jc w:val="center"/>
              <w:rPr>
                <w:sz w:val="22"/>
                <w:szCs w:val="22"/>
              </w:rPr>
            </w:pPr>
            <w:r w:rsidRPr="006B1D8D">
              <w:rPr>
                <w:sz w:val="22"/>
                <w:szCs w:val="22"/>
              </w:rPr>
              <w:t>50,0</w:t>
            </w:r>
          </w:p>
        </w:tc>
        <w:tc>
          <w:tcPr>
            <w:tcW w:w="1225"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1276" w:type="dxa"/>
            <w:tcBorders>
              <w:top w:val="nil"/>
              <w:bottom w:val="nil"/>
            </w:tcBorders>
          </w:tcPr>
          <w:p w:rsidR="00416439" w:rsidRPr="006B1D8D" w:rsidRDefault="00416439" w:rsidP="003C043C">
            <w:pPr>
              <w:jc w:val="center"/>
              <w:rPr>
                <w:sz w:val="22"/>
                <w:szCs w:val="22"/>
              </w:rPr>
            </w:pPr>
            <w:r w:rsidRPr="006B1D8D">
              <w:rPr>
                <w:sz w:val="22"/>
                <w:szCs w:val="22"/>
              </w:rPr>
              <w:t>50,0</w:t>
            </w:r>
          </w:p>
        </w:tc>
        <w:tc>
          <w:tcPr>
            <w:tcW w:w="1174"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1332" w:type="dxa"/>
            <w:tcBorders>
              <w:top w:val="nil"/>
              <w:bottom w:val="nil"/>
            </w:tcBorders>
          </w:tcPr>
          <w:p w:rsidR="00416439" w:rsidRPr="006B1D8D" w:rsidRDefault="00416439" w:rsidP="003C043C">
            <w:pPr>
              <w:jc w:val="center"/>
              <w:rPr>
                <w:sz w:val="22"/>
                <w:szCs w:val="22"/>
              </w:rPr>
            </w:pPr>
            <w:r w:rsidRPr="006B1D8D">
              <w:rPr>
                <w:sz w:val="22"/>
                <w:szCs w:val="22"/>
              </w:rPr>
              <w:t>50,0</w:t>
            </w:r>
          </w:p>
        </w:tc>
        <w:tc>
          <w:tcPr>
            <w:tcW w:w="1173"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3176" w:type="dxa"/>
            <w:tcBorders>
              <w:top w:val="nil"/>
              <w:bottom w:val="nil"/>
            </w:tcBorders>
          </w:tcPr>
          <w:p w:rsidR="00416439" w:rsidRPr="006B1D8D" w:rsidRDefault="00416439" w:rsidP="003C043C">
            <w:pPr>
              <w:ind w:left="-61" w:right="34"/>
              <w:jc w:val="both"/>
              <w:rPr>
                <w:sz w:val="22"/>
                <w:szCs w:val="22"/>
              </w:rPr>
            </w:pPr>
            <w:r w:rsidRPr="006B1D8D">
              <w:rPr>
                <w:sz w:val="22"/>
                <w:szCs w:val="22"/>
              </w:rPr>
              <w:t>комитет градостроительства администрации города Ставрополя;</w:t>
            </w:r>
          </w:p>
        </w:tc>
      </w:tr>
      <w:tr w:rsidR="00416439" w:rsidRPr="006B1D8D" w:rsidTr="003C043C">
        <w:tc>
          <w:tcPr>
            <w:tcW w:w="558" w:type="dxa"/>
            <w:tcBorders>
              <w:top w:val="nil"/>
              <w:bottom w:val="nil"/>
            </w:tcBorders>
          </w:tcPr>
          <w:p w:rsidR="00416439" w:rsidRPr="0052506E" w:rsidRDefault="00416439" w:rsidP="003C043C">
            <w:pPr>
              <w:ind w:left="-66"/>
            </w:pPr>
          </w:p>
        </w:tc>
        <w:tc>
          <w:tcPr>
            <w:tcW w:w="3836" w:type="dxa"/>
            <w:tcBorders>
              <w:top w:val="nil"/>
              <w:bottom w:val="nil"/>
            </w:tcBorders>
          </w:tcPr>
          <w:p w:rsidR="00416439" w:rsidRPr="0052506E" w:rsidRDefault="00416439" w:rsidP="003C043C">
            <w:pPr>
              <w:pStyle w:val="ConsPlusCell"/>
              <w:rPr>
                <w:rFonts w:ascii="Times New Roman" w:hAnsi="Times New Roman" w:cs="Times New Roman"/>
              </w:rPr>
            </w:pPr>
          </w:p>
        </w:tc>
        <w:tc>
          <w:tcPr>
            <w:tcW w:w="1276" w:type="dxa"/>
            <w:tcBorders>
              <w:top w:val="nil"/>
              <w:bottom w:val="nil"/>
            </w:tcBorders>
          </w:tcPr>
          <w:p w:rsidR="00416439" w:rsidRPr="006B1D8D" w:rsidRDefault="00416439" w:rsidP="003C043C">
            <w:pPr>
              <w:jc w:val="center"/>
              <w:rPr>
                <w:sz w:val="22"/>
                <w:szCs w:val="22"/>
              </w:rPr>
            </w:pPr>
            <w:r w:rsidRPr="006B1D8D">
              <w:rPr>
                <w:sz w:val="22"/>
                <w:szCs w:val="22"/>
              </w:rPr>
              <w:t>72,0</w:t>
            </w:r>
          </w:p>
        </w:tc>
        <w:tc>
          <w:tcPr>
            <w:tcW w:w="1225"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1276" w:type="dxa"/>
            <w:tcBorders>
              <w:top w:val="nil"/>
              <w:bottom w:val="nil"/>
            </w:tcBorders>
          </w:tcPr>
          <w:p w:rsidR="00416439" w:rsidRPr="006B1D8D" w:rsidRDefault="00416439" w:rsidP="003C043C">
            <w:pPr>
              <w:jc w:val="center"/>
              <w:rPr>
                <w:sz w:val="22"/>
                <w:szCs w:val="22"/>
              </w:rPr>
            </w:pPr>
            <w:r w:rsidRPr="006B1D8D">
              <w:rPr>
                <w:sz w:val="22"/>
                <w:szCs w:val="22"/>
              </w:rPr>
              <w:t>72,0</w:t>
            </w:r>
          </w:p>
        </w:tc>
        <w:tc>
          <w:tcPr>
            <w:tcW w:w="1174"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1332" w:type="dxa"/>
            <w:tcBorders>
              <w:top w:val="nil"/>
              <w:bottom w:val="nil"/>
            </w:tcBorders>
          </w:tcPr>
          <w:p w:rsidR="00416439" w:rsidRPr="006B1D8D" w:rsidRDefault="00416439" w:rsidP="003C043C">
            <w:pPr>
              <w:jc w:val="center"/>
              <w:rPr>
                <w:sz w:val="22"/>
                <w:szCs w:val="22"/>
              </w:rPr>
            </w:pPr>
            <w:r w:rsidRPr="006B1D8D">
              <w:rPr>
                <w:sz w:val="22"/>
                <w:szCs w:val="22"/>
              </w:rPr>
              <w:t>72,0</w:t>
            </w:r>
          </w:p>
        </w:tc>
        <w:tc>
          <w:tcPr>
            <w:tcW w:w="1173"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3176" w:type="dxa"/>
            <w:tcBorders>
              <w:top w:val="nil"/>
              <w:bottom w:val="nil"/>
            </w:tcBorders>
          </w:tcPr>
          <w:p w:rsidR="00416439" w:rsidRPr="006B1D8D" w:rsidRDefault="00416439" w:rsidP="003C043C">
            <w:pPr>
              <w:ind w:left="-61" w:right="34"/>
              <w:jc w:val="both"/>
              <w:rPr>
                <w:sz w:val="22"/>
                <w:szCs w:val="22"/>
              </w:rPr>
            </w:pPr>
            <w:r w:rsidRPr="006B1D8D">
              <w:rPr>
                <w:sz w:val="22"/>
                <w:szCs w:val="22"/>
              </w:rPr>
              <w:t>комитет муниципального заказа и торговли администрации города Ставрополя;</w:t>
            </w:r>
          </w:p>
        </w:tc>
      </w:tr>
      <w:tr w:rsidR="00416439" w:rsidRPr="006B1D8D" w:rsidTr="003C043C">
        <w:tc>
          <w:tcPr>
            <w:tcW w:w="558" w:type="dxa"/>
            <w:tcBorders>
              <w:top w:val="nil"/>
              <w:bottom w:val="nil"/>
            </w:tcBorders>
          </w:tcPr>
          <w:p w:rsidR="00416439" w:rsidRPr="0052506E" w:rsidRDefault="00416439" w:rsidP="003C043C">
            <w:pPr>
              <w:ind w:left="-66"/>
            </w:pPr>
          </w:p>
        </w:tc>
        <w:tc>
          <w:tcPr>
            <w:tcW w:w="3836" w:type="dxa"/>
            <w:tcBorders>
              <w:top w:val="nil"/>
              <w:bottom w:val="nil"/>
            </w:tcBorders>
          </w:tcPr>
          <w:p w:rsidR="00416439" w:rsidRPr="0052506E" w:rsidRDefault="00416439" w:rsidP="003C043C">
            <w:pPr>
              <w:pStyle w:val="ConsPlusCell"/>
              <w:rPr>
                <w:rFonts w:ascii="Times New Roman" w:hAnsi="Times New Roman" w:cs="Times New Roman"/>
              </w:rPr>
            </w:pPr>
          </w:p>
        </w:tc>
        <w:tc>
          <w:tcPr>
            <w:tcW w:w="1276" w:type="dxa"/>
            <w:tcBorders>
              <w:top w:val="nil"/>
              <w:bottom w:val="nil"/>
            </w:tcBorders>
          </w:tcPr>
          <w:p w:rsidR="00416439" w:rsidRPr="006B1D8D" w:rsidRDefault="00416439" w:rsidP="003C043C">
            <w:pPr>
              <w:jc w:val="center"/>
              <w:rPr>
                <w:sz w:val="22"/>
                <w:szCs w:val="22"/>
              </w:rPr>
            </w:pPr>
            <w:r w:rsidRPr="006B1D8D">
              <w:rPr>
                <w:sz w:val="22"/>
                <w:szCs w:val="22"/>
              </w:rPr>
              <w:t>100,0</w:t>
            </w:r>
          </w:p>
        </w:tc>
        <w:tc>
          <w:tcPr>
            <w:tcW w:w="1225"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1276" w:type="dxa"/>
            <w:tcBorders>
              <w:top w:val="nil"/>
              <w:bottom w:val="nil"/>
            </w:tcBorders>
          </w:tcPr>
          <w:p w:rsidR="00416439" w:rsidRPr="006B1D8D" w:rsidRDefault="00416439" w:rsidP="003C043C">
            <w:pPr>
              <w:jc w:val="center"/>
              <w:rPr>
                <w:sz w:val="22"/>
                <w:szCs w:val="22"/>
              </w:rPr>
            </w:pPr>
            <w:r w:rsidRPr="006B1D8D">
              <w:rPr>
                <w:sz w:val="22"/>
                <w:szCs w:val="22"/>
              </w:rPr>
              <w:t>100,0</w:t>
            </w:r>
          </w:p>
        </w:tc>
        <w:tc>
          <w:tcPr>
            <w:tcW w:w="1174"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1332" w:type="dxa"/>
            <w:tcBorders>
              <w:top w:val="nil"/>
              <w:bottom w:val="nil"/>
            </w:tcBorders>
          </w:tcPr>
          <w:p w:rsidR="00416439" w:rsidRPr="006B1D8D" w:rsidRDefault="00416439" w:rsidP="003C043C">
            <w:pPr>
              <w:jc w:val="center"/>
              <w:rPr>
                <w:sz w:val="22"/>
                <w:szCs w:val="22"/>
              </w:rPr>
            </w:pPr>
            <w:r w:rsidRPr="006B1D8D">
              <w:rPr>
                <w:sz w:val="22"/>
                <w:szCs w:val="22"/>
              </w:rPr>
              <w:t>100,0</w:t>
            </w:r>
          </w:p>
        </w:tc>
        <w:tc>
          <w:tcPr>
            <w:tcW w:w="1173"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3176" w:type="dxa"/>
            <w:tcBorders>
              <w:top w:val="nil"/>
              <w:bottom w:val="nil"/>
            </w:tcBorders>
          </w:tcPr>
          <w:p w:rsidR="00416439" w:rsidRPr="006B1D8D" w:rsidRDefault="00416439" w:rsidP="003C043C">
            <w:pPr>
              <w:ind w:left="-61" w:right="34"/>
              <w:jc w:val="both"/>
              <w:rPr>
                <w:sz w:val="22"/>
                <w:szCs w:val="22"/>
              </w:rPr>
            </w:pPr>
            <w:r w:rsidRPr="006B1D8D">
              <w:rPr>
                <w:sz w:val="22"/>
                <w:szCs w:val="22"/>
              </w:rPr>
              <w:t xml:space="preserve">администрация города Ставрополя в лице комитета по информационной политике и массовым коммуникациям </w:t>
            </w:r>
            <w:r w:rsidRPr="006B1D8D">
              <w:rPr>
                <w:sz w:val="22"/>
                <w:szCs w:val="22"/>
              </w:rPr>
              <w:lastRenderedPageBreak/>
              <w:t>администрации города Ставрополя;</w:t>
            </w:r>
          </w:p>
        </w:tc>
      </w:tr>
      <w:tr w:rsidR="00416439" w:rsidRPr="006B1D8D" w:rsidTr="003C043C">
        <w:tc>
          <w:tcPr>
            <w:tcW w:w="558" w:type="dxa"/>
            <w:tcBorders>
              <w:top w:val="nil"/>
              <w:bottom w:val="single" w:sz="4" w:space="0" w:color="auto"/>
            </w:tcBorders>
          </w:tcPr>
          <w:p w:rsidR="00416439" w:rsidRPr="006B1D8D" w:rsidRDefault="00416439" w:rsidP="003C043C">
            <w:pPr>
              <w:ind w:left="-66"/>
              <w:rPr>
                <w:sz w:val="22"/>
                <w:szCs w:val="22"/>
              </w:rPr>
            </w:pPr>
          </w:p>
        </w:tc>
        <w:tc>
          <w:tcPr>
            <w:tcW w:w="3836" w:type="dxa"/>
            <w:tcBorders>
              <w:top w:val="nil"/>
              <w:bottom w:val="single" w:sz="4" w:space="0" w:color="auto"/>
            </w:tcBorders>
          </w:tcPr>
          <w:p w:rsidR="00416439" w:rsidRPr="0052506E" w:rsidRDefault="00416439" w:rsidP="003C043C">
            <w:pPr>
              <w:pStyle w:val="ConsPlusCell"/>
              <w:rPr>
                <w:rFonts w:ascii="Times New Roman" w:hAnsi="Times New Roman" w:cs="Times New Roman"/>
              </w:rPr>
            </w:pPr>
          </w:p>
        </w:tc>
        <w:tc>
          <w:tcPr>
            <w:tcW w:w="1276" w:type="dxa"/>
            <w:tcBorders>
              <w:top w:val="nil"/>
              <w:bottom w:val="single" w:sz="4" w:space="0" w:color="auto"/>
            </w:tcBorders>
          </w:tcPr>
          <w:p w:rsidR="00416439" w:rsidRPr="006B1D8D" w:rsidRDefault="00416439" w:rsidP="003C043C">
            <w:pPr>
              <w:jc w:val="center"/>
              <w:rPr>
                <w:sz w:val="22"/>
                <w:szCs w:val="22"/>
              </w:rPr>
            </w:pPr>
            <w:r w:rsidRPr="006B1D8D">
              <w:rPr>
                <w:sz w:val="22"/>
                <w:szCs w:val="22"/>
              </w:rPr>
              <w:t>80,0</w:t>
            </w:r>
          </w:p>
        </w:tc>
        <w:tc>
          <w:tcPr>
            <w:tcW w:w="1225" w:type="dxa"/>
            <w:tcBorders>
              <w:top w:val="nil"/>
              <w:bottom w:val="single" w:sz="4" w:space="0" w:color="auto"/>
            </w:tcBorders>
          </w:tcPr>
          <w:p w:rsidR="00416439" w:rsidRPr="006B1D8D" w:rsidRDefault="00416439" w:rsidP="003C043C">
            <w:pPr>
              <w:jc w:val="center"/>
              <w:rPr>
                <w:sz w:val="22"/>
                <w:szCs w:val="22"/>
              </w:rPr>
            </w:pPr>
            <w:r w:rsidRPr="006B1D8D">
              <w:rPr>
                <w:sz w:val="22"/>
                <w:szCs w:val="22"/>
              </w:rPr>
              <w:t>-</w:t>
            </w:r>
          </w:p>
        </w:tc>
        <w:tc>
          <w:tcPr>
            <w:tcW w:w="1276" w:type="dxa"/>
            <w:tcBorders>
              <w:top w:val="nil"/>
              <w:bottom w:val="single" w:sz="4" w:space="0" w:color="auto"/>
            </w:tcBorders>
          </w:tcPr>
          <w:p w:rsidR="00416439" w:rsidRPr="006B1D8D" w:rsidRDefault="00416439" w:rsidP="003C043C">
            <w:pPr>
              <w:jc w:val="center"/>
              <w:rPr>
                <w:sz w:val="22"/>
                <w:szCs w:val="22"/>
              </w:rPr>
            </w:pPr>
            <w:r w:rsidRPr="006B1D8D">
              <w:rPr>
                <w:sz w:val="22"/>
                <w:szCs w:val="22"/>
              </w:rPr>
              <w:t>80,0</w:t>
            </w:r>
          </w:p>
        </w:tc>
        <w:tc>
          <w:tcPr>
            <w:tcW w:w="1174" w:type="dxa"/>
            <w:tcBorders>
              <w:top w:val="nil"/>
              <w:bottom w:val="single" w:sz="4" w:space="0" w:color="auto"/>
            </w:tcBorders>
          </w:tcPr>
          <w:p w:rsidR="00416439" w:rsidRPr="006B1D8D" w:rsidRDefault="00416439" w:rsidP="003C043C">
            <w:pPr>
              <w:jc w:val="center"/>
              <w:rPr>
                <w:sz w:val="22"/>
                <w:szCs w:val="22"/>
              </w:rPr>
            </w:pPr>
            <w:r w:rsidRPr="006B1D8D">
              <w:rPr>
                <w:sz w:val="22"/>
                <w:szCs w:val="22"/>
              </w:rPr>
              <w:t>-</w:t>
            </w:r>
          </w:p>
        </w:tc>
        <w:tc>
          <w:tcPr>
            <w:tcW w:w="1332" w:type="dxa"/>
            <w:tcBorders>
              <w:top w:val="nil"/>
              <w:bottom w:val="single" w:sz="4" w:space="0" w:color="auto"/>
            </w:tcBorders>
          </w:tcPr>
          <w:p w:rsidR="00416439" w:rsidRPr="006B1D8D" w:rsidRDefault="00416439" w:rsidP="003C043C">
            <w:pPr>
              <w:jc w:val="center"/>
              <w:rPr>
                <w:sz w:val="22"/>
                <w:szCs w:val="22"/>
              </w:rPr>
            </w:pPr>
            <w:r w:rsidRPr="006B1D8D">
              <w:rPr>
                <w:sz w:val="22"/>
                <w:szCs w:val="22"/>
              </w:rPr>
              <w:t>80,0</w:t>
            </w:r>
          </w:p>
        </w:tc>
        <w:tc>
          <w:tcPr>
            <w:tcW w:w="1173" w:type="dxa"/>
            <w:tcBorders>
              <w:top w:val="nil"/>
              <w:bottom w:val="single" w:sz="4" w:space="0" w:color="auto"/>
            </w:tcBorders>
          </w:tcPr>
          <w:p w:rsidR="00416439" w:rsidRPr="006B1D8D" w:rsidRDefault="00416439" w:rsidP="003C043C">
            <w:pPr>
              <w:jc w:val="center"/>
              <w:rPr>
                <w:sz w:val="22"/>
                <w:szCs w:val="22"/>
              </w:rPr>
            </w:pPr>
            <w:r w:rsidRPr="006B1D8D">
              <w:rPr>
                <w:sz w:val="22"/>
                <w:szCs w:val="22"/>
              </w:rPr>
              <w:t>-</w:t>
            </w:r>
          </w:p>
        </w:tc>
        <w:tc>
          <w:tcPr>
            <w:tcW w:w="3176" w:type="dxa"/>
            <w:tcBorders>
              <w:top w:val="nil"/>
              <w:bottom w:val="single" w:sz="4" w:space="0" w:color="auto"/>
            </w:tcBorders>
          </w:tcPr>
          <w:p w:rsidR="00416439" w:rsidRPr="006B1D8D" w:rsidRDefault="00416439" w:rsidP="003C043C">
            <w:pPr>
              <w:ind w:left="-61" w:right="34"/>
              <w:jc w:val="both"/>
              <w:rPr>
                <w:sz w:val="22"/>
                <w:szCs w:val="22"/>
              </w:rPr>
            </w:pPr>
            <w:r w:rsidRPr="006B1D8D">
              <w:rPr>
                <w:sz w:val="22"/>
                <w:szCs w:val="22"/>
              </w:rPr>
              <w:t>администрация Ленинского района города Ставрополя;</w:t>
            </w:r>
          </w:p>
        </w:tc>
      </w:tr>
      <w:tr w:rsidR="00416439" w:rsidRPr="006B1D8D" w:rsidTr="003C043C">
        <w:tc>
          <w:tcPr>
            <w:tcW w:w="558" w:type="dxa"/>
            <w:tcBorders>
              <w:top w:val="single" w:sz="4" w:space="0" w:color="auto"/>
              <w:bottom w:val="nil"/>
            </w:tcBorders>
          </w:tcPr>
          <w:p w:rsidR="00416439" w:rsidRPr="006B1D8D" w:rsidRDefault="00416439" w:rsidP="003C043C">
            <w:pPr>
              <w:ind w:left="-66"/>
              <w:rPr>
                <w:sz w:val="22"/>
                <w:szCs w:val="22"/>
              </w:rPr>
            </w:pPr>
          </w:p>
        </w:tc>
        <w:tc>
          <w:tcPr>
            <w:tcW w:w="3836" w:type="dxa"/>
            <w:tcBorders>
              <w:top w:val="single" w:sz="4" w:space="0" w:color="auto"/>
              <w:bottom w:val="nil"/>
            </w:tcBorders>
          </w:tcPr>
          <w:p w:rsidR="00416439" w:rsidRPr="0052506E" w:rsidRDefault="00416439" w:rsidP="003C043C">
            <w:pPr>
              <w:pStyle w:val="ConsPlusCell"/>
              <w:rPr>
                <w:rFonts w:ascii="Times New Roman" w:hAnsi="Times New Roman" w:cs="Times New Roman"/>
              </w:rPr>
            </w:pPr>
          </w:p>
        </w:tc>
        <w:tc>
          <w:tcPr>
            <w:tcW w:w="1276" w:type="dxa"/>
            <w:tcBorders>
              <w:top w:val="single" w:sz="4" w:space="0" w:color="auto"/>
              <w:bottom w:val="nil"/>
            </w:tcBorders>
          </w:tcPr>
          <w:p w:rsidR="00416439" w:rsidRPr="006B1D8D" w:rsidRDefault="00416439" w:rsidP="003C043C">
            <w:pPr>
              <w:jc w:val="center"/>
              <w:rPr>
                <w:sz w:val="22"/>
                <w:szCs w:val="22"/>
              </w:rPr>
            </w:pPr>
            <w:r w:rsidRPr="006B1D8D">
              <w:rPr>
                <w:sz w:val="22"/>
                <w:szCs w:val="22"/>
              </w:rPr>
              <w:t>15,0</w:t>
            </w:r>
          </w:p>
        </w:tc>
        <w:tc>
          <w:tcPr>
            <w:tcW w:w="1225" w:type="dxa"/>
            <w:tcBorders>
              <w:top w:val="single" w:sz="4" w:space="0" w:color="auto"/>
              <w:bottom w:val="nil"/>
            </w:tcBorders>
          </w:tcPr>
          <w:p w:rsidR="00416439" w:rsidRPr="006B1D8D" w:rsidRDefault="00416439" w:rsidP="003C043C">
            <w:pPr>
              <w:jc w:val="center"/>
              <w:rPr>
                <w:sz w:val="22"/>
                <w:szCs w:val="22"/>
              </w:rPr>
            </w:pPr>
            <w:r w:rsidRPr="006B1D8D">
              <w:rPr>
                <w:sz w:val="22"/>
                <w:szCs w:val="22"/>
              </w:rPr>
              <w:t>-</w:t>
            </w:r>
          </w:p>
        </w:tc>
        <w:tc>
          <w:tcPr>
            <w:tcW w:w="1276" w:type="dxa"/>
            <w:tcBorders>
              <w:top w:val="single" w:sz="4" w:space="0" w:color="auto"/>
              <w:bottom w:val="nil"/>
            </w:tcBorders>
          </w:tcPr>
          <w:p w:rsidR="00416439" w:rsidRPr="006B1D8D" w:rsidRDefault="00416439" w:rsidP="003C043C">
            <w:pPr>
              <w:jc w:val="center"/>
              <w:rPr>
                <w:sz w:val="22"/>
                <w:szCs w:val="22"/>
              </w:rPr>
            </w:pPr>
            <w:r w:rsidRPr="006B1D8D">
              <w:rPr>
                <w:sz w:val="22"/>
                <w:szCs w:val="22"/>
              </w:rPr>
              <w:t>15,0</w:t>
            </w:r>
          </w:p>
        </w:tc>
        <w:tc>
          <w:tcPr>
            <w:tcW w:w="1174" w:type="dxa"/>
            <w:tcBorders>
              <w:top w:val="single" w:sz="4" w:space="0" w:color="auto"/>
              <w:bottom w:val="nil"/>
            </w:tcBorders>
          </w:tcPr>
          <w:p w:rsidR="00416439" w:rsidRPr="006B1D8D" w:rsidRDefault="00416439" w:rsidP="003C043C">
            <w:pPr>
              <w:jc w:val="center"/>
              <w:rPr>
                <w:sz w:val="22"/>
                <w:szCs w:val="22"/>
              </w:rPr>
            </w:pPr>
            <w:r w:rsidRPr="006B1D8D">
              <w:rPr>
                <w:sz w:val="22"/>
                <w:szCs w:val="22"/>
              </w:rPr>
              <w:t>-</w:t>
            </w:r>
          </w:p>
        </w:tc>
        <w:tc>
          <w:tcPr>
            <w:tcW w:w="1332" w:type="dxa"/>
            <w:tcBorders>
              <w:top w:val="single" w:sz="4" w:space="0" w:color="auto"/>
              <w:bottom w:val="nil"/>
            </w:tcBorders>
          </w:tcPr>
          <w:p w:rsidR="00416439" w:rsidRPr="006B1D8D" w:rsidRDefault="00416439" w:rsidP="003C043C">
            <w:pPr>
              <w:jc w:val="center"/>
              <w:rPr>
                <w:sz w:val="22"/>
                <w:szCs w:val="22"/>
              </w:rPr>
            </w:pPr>
            <w:r w:rsidRPr="006B1D8D">
              <w:rPr>
                <w:sz w:val="22"/>
                <w:szCs w:val="22"/>
              </w:rPr>
              <w:t>15,0</w:t>
            </w:r>
          </w:p>
        </w:tc>
        <w:tc>
          <w:tcPr>
            <w:tcW w:w="1173" w:type="dxa"/>
            <w:tcBorders>
              <w:top w:val="single" w:sz="4" w:space="0" w:color="auto"/>
              <w:bottom w:val="nil"/>
            </w:tcBorders>
          </w:tcPr>
          <w:p w:rsidR="00416439" w:rsidRPr="006B1D8D" w:rsidRDefault="00416439" w:rsidP="003C043C">
            <w:pPr>
              <w:jc w:val="center"/>
              <w:rPr>
                <w:sz w:val="22"/>
                <w:szCs w:val="22"/>
              </w:rPr>
            </w:pPr>
            <w:r w:rsidRPr="006B1D8D">
              <w:rPr>
                <w:sz w:val="22"/>
                <w:szCs w:val="22"/>
              </w:rPr>
              <w:t>-</w:t>
            </w:r>
          </w:p>
        </w:tc>
        <w:tc>
          <w:tcPr>
            <w:tcW w:w="3176" w:type="dxa"/>
            <w:tcBorders>
              <w:top w:val="single" w:sz="4" w:space="0" w:color="auto"/>
              <w:bottom w:val="nil"/>
            </w:tcBorders>
          </w:tcPr>
          <w:p w:rsidR="00416439" w:rsidRPr="006B1D8D" w:rsidRDefault="00416439" w:rsidP="003C043C">
            <w:pPr>
              <w:ind w:left="-61" w:right="34"/>
              <w:jc w:val="both"/>
              <w:rPr>
                <w:sz w:val="22"/>
                <w:szCs w:val="22"/>
              </w:rPr>
            </w:pPr>
            <w:r w:rsidRPr="006B1D8D">
              <w:rPr>
                <w:sz w:val="22"/>
                <w:szCs w:val="22"/>
              </w:rPr>
              <w:t>администрация Октябрьского района города Ставрополя;</w:t>
            </w:r>
          </w:p>
        </w:tc>
      </w:tr>
      <w:tr w:rsidR="00416439" w:rsidRPr="006B1D8D" w:rsidTr="003C043C">
        <w:tc>
          <w:tcPr>
            <w:tcW w:w="558" w:type="dxa"/>
            <w:tcBorders>
              <w:top w:val="nil"/>
            </w:tcBorders>
          </w:tcPr>
          <w:p w:rsidR="00416439" w:rsidRPr="006B1D8D" w:rsidRDefault="00416439" w:rsidP="003C043C">
            <w:pPr>
              <w:ind w:left="-66"/>
              <w:rPr>
                <w:sz w:val="22"/>
                <w:szCs w:val="22"/>
              </w:rPr>
            </w:pPr>
          </w:p>
        </w:tc>
        <w:tc>
          <w:tcPr>
            <w:tcW w:w="3836" w:type="dxa"/>
            <w:tcBorders>
              <w:top w:val="nil"/>
            </w:tcBorders>
          </w:tcPr>
          <w:p w:rsidR="00416439" w:rsidRPr="0052506E" w:rsidRDefault="00416439" w:rsidP="003C043C">
            <w:pPr>
              <w:pStyle w:val="ConsPlusCell"/>
              <w:rPr>
                <w:rFonts w:ascii="Times New Roman" w:hAnsi="Times New Roman" w:cs="Times New Roman"/>
              </w:rPr>
            </w:pPr>
          </w:p>
        </w:tc>
        <w:tc>
          <w:tcPr>
            <w:tcW w:w="1276" w:type="dxa"/>
            <w:tcBorders>
              <w:top w:val="nil"/>
            </w:tcBorders>
          </w:tcPr>
          <w:p w:rsidR="00416439" w:rsidRPr="006B1D8D" w:rsidRDefault="00416439" w:rsidP="003C043C">
            <w:pPr>
              <w:jc w:val="center"/>
              <w:rPr>
                <w:sz w:val="22"/>
                <w:szCs w:val="22"/>
              </w:rPr>
            </w:pPr>
            <w:r w:rsidRPr="006B1D8D">
              <w:rPr>
                <w:sz w:val="22"/>
                <w:szCs w:val="22"/>
              </w:rPr>
              <w:t>50,0</w:t>
            </w:r>
          </w:p>
        </w:tc>
        <w:tc>
          <w:tcPr>
            <w:tcW w:w="1225" w:type="dxa"/>
            <w:tcBorders>
              <w:top w:val="nil"/>
            </w:tcBorders>
          </w:tcPr>
          <w:p w:rsidR="00416439" w:rsidRPr="006B1D8D" w:rsidRDefault="00416439" w:rsidP="003C043C">
            <w:pPr>
              <w:jc w:val="center"/>
              <w:rPr>
                <w:sz w:val="22"/>
                <w:szCs w:val="22"/>
              </w:rPr>
            </w:pPr>
            <w:r w:rsidRPr="006B1D8D">
              <w:rPr>
                <w:sz w:val="22"/>
                <w:szCs w:val="22"/>
              </w:rPr>
              <w:t>-</w:t>
            </w:r>
          </w:p>
        </w:tc>
        <w:tc>
          <w:tcPr>
            <w:tcW w:w="1276" w:type="dxa"/>
            <w:tcBorders>
              <w:top w:val="nil"/>
            </w:tcBorders>
          </w:tcPr>
          <w:p w:rsidR="00416439" w:rsidRPr="006B1D8D" w:rsidRDefault="00416439" w:rsidP="003C043C">
            <w:pPr>
              <w:jc w:val="center"/>
              <w:rPr>
                <w:sz w:val="22"/>
                <w:szCs w:val="22"/>
              </w:rPr>
            </w:pPr>
            <w:r w:rsidRPr="006B1D8D">
              <w:rPr>
                <w:sz w:val="22"/>
                <w:szCs w:val="22"/>
              </w:rPr>
              <w:t>50,0</w:t>
            </w:r>
          </w:p>
        </w:tc>
        <w:tc>
          <w:tcPr>
            <w:tcW w:w="1174" w:type="dxa"/>
            <w:tcBorders>
              <w:top w:val="nil"/>
            </w:tcBorders>
          </w:tcPr>
          <w:p w:rsidR="00416439" w:rsidRPr="006B1D8D" w:rsidRDefault="00416439" w:rsidP="003C043C">
            <w:pPr>
              <w:jc w:val="center"/>
              <w:rPr>
                <w:sz w:val="22"/>
                <w:szCs w:val="22"/>
              </w:rPr>
            </w:pPr>
            <w:r w:rsidRPr="006B1D8D">
              <w:rPr>
                <w:sz w:val="22"/>
                <w:szCs w:val="22"/>
              </w:rPr>
              <w:t>-</w:t>
            </w:r>
          </w:p>
        </w:tc>
        <w:tc>
          <w:tcPr>
            <w:tcW w:w="1332" w:type="dxa"/>
            <w:tcBorders>
              <w:top w:val="nil"/>
            </w:tcBorders>
          </w:tcPr>
          <w:p w:rsidR="00416439" w:rsidRPr="006B1D8D" w:rsidRDefault="00416439" w:rsidP="003C043C">
            <w:pPr>
              <w:jc w:val="center"/>
              <w:rPr>
                <w:sz w:val="22"/>
                <w:szCs w:val="22"/>
              </w:rPr>
            </w:pPr>
            <w:r w:rsidRPr="006B1D8D">
              <w:rPr>
                <w:sz w:val="22"/>
                <w:szCs w:val="22"/>
              </w:rPr>
              <w:t>50,0</w:t>
            </w:r>
          </w:p>
        </w:tc>
        <w:tc>
          <w:tcPr>
            <w:tcW w:w="1173" w:type="dxa"/>
            <w:tcBorders>
              <w:top w:val="nil"/>
            </w:tcBorders>
          </w:tcPr>
          <w:p w:rsidR="00416439" w:rsidRPr="006B1D8D" w:rsidRDefault="00416439" w:rsidP="003C043C">
            <w:pPr>
              <w:jc w:val="center"/>
              <w:rPr>
                <w:sz w:val="22"/>
                <w:szCs w:val="22"/>
              </w:rPr>
            </w:pPr>
            <w:r w:rsidRPr="006B1D8D">
              <w:rPr>
                <w:sz w:val="22"/>
                <w:szCs w:val="22"/>
              </w:rPr>
              <w:t>-</w:t>
            </w:r>
          </w:p>
        </w:tc>
        <w:tc>
          <w:tcPr>
            <w:tcW w:w="3176" w:type="dxa"/>
            <w:tcBorders>
              <w:top w:val="nil"/>
            </w:tcBorders>
          </w:tcPr>
          <w:p w:rsidR="00416439" w:rsidRPr="006B1D8D" w:rsidRDefault="00416439" w:rsidP="003C043C">
            <w:pPr>
              <w:ind w:left="-61" w:right="34"/>
              <w:jc w:val="both"/>
              <w:rPr>
                <w:sz w:val="22"/>
                <w:szCs w:val="22"/>
              </w:rPr>
            </w:pPr>
            <w:r w:rsidRPr="006B1D8D">
              <w:rPr>
                <w:sz w:val="22"/>
                <w:szCs w:val="22"/>
              </w:rPr>
              <w:t>администрация Промышленного района города Ставрополя</w:t>
            </w:r>
          </w:p>
        </w:tc>
      </w:tr>
      <w:tr w:rsidR="00416439" w:rsidRPr="006B1D8D" w:rsidTr="003C043C">
        <w:trPr>
          <w:trHeight w:val="652"/>
        </w:trPr>
        <w:tc>
          <w:tcPr>
            <w:tcW w:w="558" w:type="dxa"/>
          </w:tcPr>
          <w:p w:rsidR="00416439" w:rsidRPr="006B1D8D" w:rsidRDefault="00416439" w:rsidP="003C043C">
            <w:pPr>
              <w:ind w:left="-66"/>
              <w:rPr>
                <w:sz w:val="22"/>
                <w:szCs w:val="22"/>
              </w:rPr>
            </w:pPr>
            <w:r w:rsidRPr="006B1D8D">
              <w:rPr>
                <w:sz w:val="22"/>
                <w:szCs w:val="22"/>
              </w:rPr>
              <w:t>5.</w:t>
            </w:r>
          </w:p>
        </w:tc>
        <w:tc>
          <w:tcPr>
            <w:tcW w:w="3836" w:type="dxa"/>
          </w:tcPr>
          <w:p w:rsidR="00416439" w:rsidRPr="0052506E" w:rsidRDefault="00416439" w:rsidP="003C043C">
            <w:pPr>
              <w:pStyle w:val="ConsPlusCell"/>
              <w:jc w:val="both"/>
              <w:rPr>
                <w:rFonts w:ascii="Times New Roman" w:hAnsi="Times New Roman" w:cs="Times New Roman"/>
              </w:rPr>
            </w:pPr>
            <w:r w:rsidRPr="0052506E">
              <w:rPr>
                <w:rFonts w:ascii="Times New Roman" w:hAnsi="Times New Roman" w:cs="Times New Roman"/>
              </w:rPr>
              <w:t>Проведение мероприятий в рамках празднования Дня работника культуры</w:t>
            </w:r>
          </w:p>
        </w:tc>
        <w:tc>
          <w:tcPr>
            <w:tcW w:w="1276" w:type="dxa"/>
          </w:tcPr>
          <w:p w:rsidR="00416439" w:rsidRPr="006B1D8D" w:rsidRDefault="00416439" w:rsidP="003C043C">
            <w:pPr>
              <w:jc w:val="center"/>
              <w:rPr>
                <w:sz w:val="22"/>
                <w:szCs w:val="22"/>
              </w:rPr>
            </w:pPr>
            <w:r w:rsidRPr="006B1D8D">
              <w:rPr>
                <w:sz w:val="22"/>
                <w:szCs w:val="22"/>
              </w:rPr>
              <w:t>150,0</w:t>
            </w:r>
          </w:p>
        </w:tc>
        <w:tc>
          <w:tcPr>
            <w:tcW w:w="1225" w:type="dxa"/>
          </w:tcPr>
          <w:p w:rsidR="00416439" w:rsidRPr="006B1D8D" w:rsidRDefault="00416439" w:rsidP="003C043C">
            <w:pPr>
              <w:jc w:val="center"/>
              <w:rPr>
                <w:sz w:val="22"/>
                <w:szCs w:val="22"/>
              </w:rPr>
            </w:pPr>
            <w:r w:rsidRPr="006B1D8D">
              <w:rPr>
                <w:sz w:val="22"/>
                <w:szCs w:val="22"/>
              </w:rPr>
              <w:t>-</w:t>
            </w:r>
          </w:p>
        </w:tc>
        <w:tc>
          <w:tcPr>
            <w:tcW w:w="1276" w:type="dxa"/>
          </w:tcPr>
          <w:p w:rsidR="00416439" w:rsidRPr="006B1D8D" w:rsidRDefault="00416439" w:rsidP="003C043C">
            <w:pPr>
              <w:jc w:val="center"/>
              <w:rPr>
                <w:sz w:val="22"/>
                <w:szCs w:val="22"/>
              </w:rPr>
            </w:pPr>
            <w:r w:rsidRPr="006B1D8D">
              <w:rPr>
                <w:sz w:val="22"/>
                <w:szCs w:val="22"/>
              </w:rPr>
              <w:t>150,0</w:t>
            </w:r>
          </w:p>
        </w:tc>
        <w:tc>
          <w:tcPr>
            <w:tcW w:w="1174" w:type="dxa"/>
          </w:tcPr>
          <w:p w:rsidR="00416439" w:rsidRPr="006B1D8D" w:rsidRDefault="00416439" w:rsidP="003C043C">
            <w:pPr>
              <w:jc w:val="center"/>
              <w:rPr>
                <w:sz w:val="22"/>
                <w:szCs w:val="22"/>
              </w:rPr>
            </w:pPr>
            <w:r w:rsidRPr="006B1D8D">
              <w:rPr>
                <w:sz w:val="22"/>
                <w:szCs w:val="22"/>
              </w:rPr>
              <w:t>-</w:t>
            </w:r>
          </w:p>
        </w:tc>
        <w:tc>
          <w:tcPr>
            <w:tcW w:w="1332" w:type="dxa"/>
          </w:tcPr>
          <w:p w:rsidR="00416439" w:rsidRPr="006B1D8D" w:rsidRDefault="00416439" w:rsidP="003C043C">
            <w:pPr>
              <w:jc w:val="center"/>
              <w:rPr>
                <w:sz w:val="22"/>
                <w:szCs w:val="22"/>
              </w:rPr>
            </w:pPr>
            <w:r w:rsidRPr="006B1D8D">
              <w:rPr>
                <w:sz w:val="22"/>
                <w:szCs w:val="22"/>
              </w:rPr>
              <w:t>150,0</w:t>
            </w:r>
          </w:p>
        </w:tc>
        <w:tc>
          <w:tcPr>
            <w:tcW w:w="1173" w:type="dxa"/>
          </w:tcPr>
          <w:p w:rsidR="00416439" w:rsidRPr="006B1D8D" w:rsidRDefault="00416439" w:rsidP="003C043C">
            <w:pPr>
              <w:jc w:val="center"/>
              <w:rPr>
                <w:sz w:val="22"/>
                <w:szCs w:val="22"/>
              </w:rPr>
            </w:pPr>
            <w:r w:rsidRPr="006B1D8D">
              <w:rPr>
                <w:sz w:val="22"/>
                <w:szCs w:val="22"/>
              </w:rPr>
              <w:t>-</w:t>
            </w:r>
          </w:p>
        </w:tc>
        <w:tc>
          <w:tcPr>
            <w:tcW w:w="3176" w:type="dxa"/>
          </w:tcPr>
          <w:p w:rsidR="00416439" w:rsidRPr="006B1D8D" w:rsidRDefault="00416439" w:rsidP="003C043C">
            <w:pPr>
              <w:ind w:left="-61" w:right="34"/>
              <w:rPr>
                <w:sz w:val="22"/>
                <w:szCs w:val="22"/>
              </w:rPr>
            </w:pPr>
            <w:r w:rsidRPr="006B1D8D">
              <w:rPr>
                <w:sz w:val="22"/>
                <w:szCs w:val="22"/>
              </w:rPr>
              <w:t>управление культуры</w:t>
            </w:r>
          </w:p>
        </w:tc>
      </w:tr>
      <w:tr w:rsidR="00416439" w:rsidRPr="006B1D8D" w:rsidTr="003C043C">
        <w:trPr>
          <w:trHeight w:val="652"/>
        </w:trPr>
        <w:tc>
          <w:tcPr>
            <w:tcW w:w="558" w:type="dxa"/>
          </w:tcPr>
          <w:p w:rsidR="00416439" w:rsidRPr="006B1D8D" w:rsidRDefault="00416439" w:rsidP="003C043C">
            <w:pPr>
              <w:ind w:left="-66"/>
              <w:rPr>
                <w:sz w:val="22"/>
                <w:szCs w:val="22"/>
              </w:rPr>
            </w:pPr>
            <w:r w:rsidRPr="006B1D8D">
              <w:rPr>
                <w:sz w:val="22"/>
                <w:szCs w:val="22"/>
              </w:rPr>
              <w:t>6.</w:t>
            </w:r>
          </w:p>
        </w:tc>
        <w:tc>
          <w:tcPr>
            <w:tcW w:w="3836" w:type="dxa"/>
          </w:tcPr>
          <w:p w:rsidR="00416439" w:rsidRPr="0052506E" w:rsidRDefault="00416439" w:rsidP="003C043C">
            <w:pPr>
              <w:pStyle w:val="ConsPlusCell"/>
              <w:jc w:val="both"/>
              <w:rPr>
                <w:rFonts w:ascii="Times New Roman" w:hAnsi="Times New Roman" w:cs="Times New Roman"/>
              </w:rPr>
            </w:pPr>
            <w:r w:rsidRPr="0052506E">
              <w:rPr>
                <w:rFonts w:ascii="Times New Roman" w:hAnsi="Times New Roman" w:cs="Times New Roman"/>
                <w:color w:val="000000"/>
              </w:rPr>
              <w:t xml:space="preserve">Проведение мероприятий, посвященных Всемирному </w:t>
            </w:r>
            <w:r w:rsidRPr="0052506E">
              <w:rPr>
                <w:rFonts w:ascii="Times New Roman" w:hAnsi="Times New Roman" w:cs="Times New Roman"/>
                <w:bCs/>
                <w:color w:val="000000"/>
              </w:rPr>
              <w:t>дню</w:t>
            </w:r>
            <w:r w:rsidRPr="0052506E">
              <w:rPr>
                <w:rFonts w:ascii="Times New Roman" w:hAnsi="Times New Roman" w:cs="Times New Roman"/>
                <w:color w:val="000000"/>
              </w:rPr>
              <w:t xml:space="preserve"> </w:t>
            </w:r>
            <w:r w:rsidRPr="0052506E">
              <w:rPr>
                <w:rFonts w:ascii="Times New Roman" w:hAnsi="Times New Roman" w:cs="Times New Roman"/>
                <w:bCs/>
                <w:color w:val="000000"/>
              </w:rPr>
              <w:t>здоровья</w:t>
            </w:r>
          </w:p>
        </w:tc>
        <w:tc>
          <w:tcPr>
            <w:tcW w:w="1276" w:type="dxa"/>
          </w:tcPr>
          <w:p w:rsidR="00416439" w:rsidRPr="006B1D8D" w:rsidRDefault="00416439" w:rsidP="003C043C">
            <w:pPr>
              <w:jc w:val="center"/>
              <w:rPr>
                <w:sz w:val="22"/>
                <w:szCs w:val="22"/>
              </w:rPr>
            </w:pPr>
            <w:r w:rsidRPr="006B1D8D">
              <w:rPr>
                <w:sz w:val="22"/>
                <w:szCs w:val="22"/>
              </w:rPr>
              <w:t>20,0</w:t>
            </w:r>
          </w:p>
        </w:tc>
        <w:tc>
          <w:tcPr>
            <w:tcW w:w="1225" w:type="dxa"/>
          </w:tcPr>
          <w:p w:rsidR="00416439" w:rsidRPr="006B1D8D" w:rsidRDefault="00416439" w:rsidP="003C043C">
            <w:pPr>
              <w:jc w:val="center"/>
              <w:rPr>
                <w:sz w:val="22"/>
                <w:szCs w:val="22"/>
              </w:rPr>
            </w:pPr>
            <w:r w:rsidRPr="006B1D8D">
              <w:rPr>
                <w:sz w:val="22"/>
                <w:szCs w:val="22"/>
              </w:rPr>
              <w:t>-</w:t>
            </w:r>
          </w:p>
        </w:tc>
        <w:tc>
          <w:tcPr>
            <w:tcW w:w="1276" w:type="dxa"/>
          </w:tcPr>
          <w:p w:rsidR="00416439" w:rsidRPr="006B1D8D" w:rsidRDefault="00416439" w:rsidP="003C043C">
            <w:pPr>
              <w:jc w:val="center"/>
              <w:rPr>
                <w:sz w:val="22"/>
                <w:szCs w:val="22"/>
              </w:rPr>
            </w:pPr>
            <w:r w:rsidRPr="006B1D8D">
              <w:rPr>
                <w:sz w:val="22"/>
                <w:szCs w:val="22"/>
              </w:rPr>
              <w:t>20,0</w:t>
            </w:r>
          </w:p>
        </w:tc>
        <w:tc>
          <w:tcPr>
            <w:tcW w:w="1174" w:type="dxa"/>
          </w:tcPr>
          <w:p w:rsidR="00416439" w:rsidRPr="006B1D8D" w:rsidRDefault="00416439" w:rsidP="003C043C">
            <w:pPr>
              <w:jc w:val="center"/>
              <w:rPr>
                <w:sz w:val="22"/>
                <w:szCs w:val="22"/>
              </w:rPr>
            </w:pPr>
            <w:r w:rsidRPr="006B1D8D">
              <w:rPr>
                <w:sz w:val="22"/>
                <w:szCs w:val="22"/>
              </w:rPr>
              <w:t xml:space="preserve">- </w:t>
            </w:r>
          </w:p>
        </w:tc>
        <w:tc>
          <w:tcPr>
            <w:tcW w:w="1332" w:type="dxa"/>
          </w:tcPr>
          <w:p w:rsidR="00416439" w:rsidRPr="006B1D8D" w:rsidRDefault="00416439" w:rsidP="003C043C">
            <w:pPr>
              <w:jc w:val="center"/>
              <w:rPr>
                <w:sz w:val="22"/>
                <w:szCs w:val="22"/>
              </w:rPr>
            </w:pPr>
            <w:r w:rsidRPr="006B1D8D">
              <w:rPr>
                <w:sz w:val="22"/>
                <w:szCs w:val="22"/>
              </w:rPr>
              <w:t>20,0</w:t>
            </w:r>
          </w:p>
        </w:tc>
        <w:tc>
          <w:tcPr>
            <w:tcW w:w="1173" w:type="dxa"/>
          </w:tcPr>
          <w:p w:rsidR="00416439" w:rsidRPr="006B1D8D" w:rsidRDefault="00416439" w:rsidP="003C043C">
            <w:pPr>
              <w:jc w:val="center"/>
              <w:rPr>
                <w:sz w:val="22"/>
                <w:szCs w:val="22"/>
              </w:rPr>
            </w:pPr>
            <w:r w:rsidRPr="006B1D8D">
              <w:rPr>
                <w:sz w:val="22"/>
                <w:szCs w:val="22"/>
              </w:rPr>
              <w:t>-</w:t>
            </w:r>
          </w:p>
        </w:tc>
        <w:tc>
          <w:tcPr>
            <w:tcW w:w="3176" w:type="dxa"/>
          </w:tcPr>
          <w:p w:rsidR="00416439" w:rsidRPr="006B1D8D" w:rsidRDefault="00416439" w:rsidP="003C043C">
            <w:pPr>
              <w:ind w:left="-61" w:right="34"/>
              <w:jc w:val="both"/>
              <w:rPr>
                <w:sz w:val="22"/>
                <w:szCs w:val="22"/>
              </w:rPr>
            </w:pPr>
            <w:r w:rsidRPr="006B1D8D">
              <w:rPr>
                <w:sz w:val="22"/>
                <w:szCs w:val="22"/>
              </w:rPr>
              <w:t>администрация города Ставрополя в лице комитета по информационной политике и массовым коммуникациям администрации города Ставрополя</w:t>
            </w:r>
          </w:p>
        </w:tc>
      </w:tr>
      <w:tr w:rsidR="00416439" w:rsidRPr="006B1D8D" w:rsidTr="003C043C">
        <w:trPr>
          <w:trHeight w:val="652"/>
        </w:trPr>
        <w:tc>
          <w:tcPr>
            <w:tcW w:w="558" w:type="dxa"/>
            <w:tcBorders>
              <w:bottom w:val="single" w:sz="4" w:space="0" w:color="auto"/>
            </w:tcBorders>
          </w:tcPr>
          <w:p w:rsidR="00416439" w:rsidRPr="006B1D8D" w:rsidRDefault="00416439" w:rsidP="003C043C">
            <w:pPr>
              <w:ind w:left="-66"/>
              <w:rPr>
                <w:sz w:val="22"/>
                <w:szCs w:val="22"/>
              </w:rPr>
            </w:pPr>
            <w:r w:rsidRPr="006B1D8D">
              <w:rPr>
                <w:sz w:val="22"/>
                <w:szCs w:val="22"/>
              </w:rPr>
              <w:t>7.</w:t>
            </w:r>
          </w:p>
        </w:tc>
        <w:tc>
          <w:tcPr>
            <w:tcW w:w="3836" w:type="dxa"/>
            <w:tcBorders>
              <w:bottom w:val="single" w:sz="4" w:space="0" w:color="auto"/>
            </w:tcBorders>
          </w:tcPr>
          <w:p w:rsidR="00416439" w:rsidRPr="0052506E" w:rsidRDefault="00416439" w:rsidP="003C043C">
            <w:pPr>
              <w:pStyle w:val="ConsPlusCell"/>
              <w:rPr>
                <w:rFonts w:ascii="Times New Roman" w:hAnsi="Times New Roman" w:cs="Times New Roman"/>
              </w:rPr>
            </w:pPr>
            <w:r w:rsidRPr="0052506E">
              <w:rPr>
                <w:rFonts w:ascii="Times New Roman" w:hAnsi="Times New Roman" w:cs="Times New Roman"/>
              </w:rPr>
              <w:t xml:space="preserve">День Промышленного района </w:t>
            </w:r>
          </w:p>
        </w:tc>
        <w:tc>
          <w:tcPr>
            <w:tcW w:w="1276" w:type="dxa"/>
            <w:tcBorders>
              <w:bottom w:val="single" w:sz="4" w:space="0" w:color="auto"/>
            </w:tcBorders>
          </w:tcPr>
          <w:p w:rsidR="00416439" w:rsidRPr="006B1D8D" w:rsidRDefault="00416439" w:rsidP="003C043C">
            <w:pPr>
              <w:jc w:val="center"/>
              <w:rPr>
                <w:sz w:val="22"/>
                <w:szCs w:val="22"/>
              </w:rPr>
            </w:pPr>
            <w:r w:rsidRPr="006B1D8D">
              <w:rPr>
                <w:sz w:val="22"/>
                <w:szCs w:val="22"/>
              </w:rPr>
              <w:t>160,0</w:t>
            </w:r>
          </w:p>
        </w:tc>
        <w:tc>
          <w:tcPr>
            <w:tcW w:w="1225" w:type="dxa"/>
            <w:tcBorders>
              <w:bottom w:val="single" w:sz="4" w:space="0" w:color="auto"/>
            </w:tcBorders>
          </w:tcPr>
          <w:p w:rsidR="00416439" w:rsidRPr="006B1D8D" w:rsidRDefault="00416439" w:rsidP="003C043C">
            <w:pPr>
              <w:jc w:val="center"/>
              <w:rPr>
                <w:sz w:val="22"/>
                <w:szCs w:val="22"/>
              </w:rPr>
            </w:pPr>
            <w:r w:rsidRPr="006B1D8D">
              <w:rPr>
                <w:sz w:val="22"/>
                <w:szCs w:val="22"/>
              </w:rPr>
              <w:t>-</w:t>
            </w:r>
          </w:p>
        </w:tc>
        <w:tc>
          <w:tcPr>
            <w:tcW w:w="1276" w:type="dxa"/>
            <w:tcBorders>
              <w:bottom w:val="single" w:sz="4" w:space="0" w:color="auto"/>
            </w:tcBorders>
          </w:tcPr>
          <w:p w:rsidR="00416439" w:rsidRPr="006B1D8D" w:rsidRDefault="00416439" w:rsidP="003C043C">
            <w:pPr>
              <w:jc w:val="center"/>
              <w:rPr>
                <w:sz w:val="22"/>
                <w:szCs w:val="22"/>
              </w:rPr>
            </w:pPr>
            <w:r w:rsidRPr="006B1D8D">
              <w:rPr>
                <w:sz w:val="22"/>
                <w:szCs w:val="22"/>
              </w:rPr>
              <w:t>160,0</w:t>
            </w:r>
          </w:p>
        </w:tc>
        <w:tc>
          <w:tcPr>
            <w:tcW w:w="1174" w:type="dxa"/>
            <w:tcBorders>
              <w:bottom w:val="single" w:sz="4" w:space="0" w:color="auto"/>
            </w:tcBorders>
          </w:tcPr>
          <w:p w:rsidR="00416439" w:rsidRPr="006B1D8D" w:rsidRDefault="00416439" w:rsidP="003C043C">
            <w:pPr>
              <w:jc w:val="center"/>
              <w:rPr>
                <w:sz w:val="22"/>
                <w:szCs w:val="22"/>
              </w:rPr>
            </w:pPr>
            <w:r w:rsidRPr="006B1D8D">
              <w:rPr>
                <w:sz w:val="22"/>
                <w:szCs w:val="22"/>
              </w:rPr>
              <w:t>-</w:t>
            </w:r>
          </w:p>
        </w:tc>
        <w:tc>
          <w:tcPr>
            <w:tcW w:w="1332" w:type="dxa"/>
            <w:tcBorders>
              <w:bottom w:val="single" w:sz="4" w:space="0" w:color="auto"/>
            </w:tcBorders>
          </w:tcPr>
          <w:p w:rsidR="00416439" w:rsidRPr="006B1D8D" w:rsidRDefault="00416439" w:rsidP="003C043C">
            <w:pPr>
              <w:jc w:val="center"/>
              <w:rPr>
                <w:sz w:val="22"/>
                <w:szCs w:val="22"/>
              </w:rPr>
            </w:pPr>
            <w:r w:rsidRPr="006B1D8D">
              <w:rPr>
                <w:sz w:val="22"/>
                <w:szCs w:val="22"/>
              </w:rPr>
              <w:t>160,0</w:t>
            </w:r>
          </w:p>
        </w:tc>
        <w:tc>
          <w:tcPr>
            <w:tcW w:w="1173" w:type="dxa"/>
            <w:tcBorders>
              <w:bottom w:val="single" w:sz="4" w:space="0" w:color="auto"/>
            </w:tcBorders>
          </w:tcPr>
          <w:p w:rsidR="00416439" w:rsidRPr="006B1D8D" w:rsidRDefault="00416439" w:rsidP="003C043C">
            <w:pPr>
              <w:jc w:val="center"/>
              <w:rPr>
                <w:sz w:val="22"/>
                <w:szCs w:val="22"/>
              </w:rPr>
            </w:pPr>
            <w:r w:rsidRPr="006B1D8D">
              <w:rPr>
                <w:sz w:val="22"/>
                <w:szCs w:val="22"/>
              </w:rPr>
              <w:t>-</w:t>
            </w:r>
          </w:p>
        </w:tc>
        <w:tc>
          <w:tcPr>
            <w:tcW w:w="3176" w:type="dxa"/>
            <w:tcBorders>
              <w:bottom w:val="single" w:sz="4" w:space="0" w:color="auto"/>
            </w:tcBorders>
          </w:tcPr>
          <w:p w:rsidR="00416439" w:rsidRPr="006B1D8D" w:rsidRDefault="00416439" w:rsidP="003C043C">
            <w:pPr>
              <w:ind w:left="-61" w:right="34"/>
              <w:jc w:val="both"/>
              <w:rPr>
                <w:sz w:val="22"/>
                <w:szCs w:val="22"/>
              </w:rPr>
            </w:pPr>
            <w:r w:rsidRPr="006B1D8D">
              <w:rPr>
                <w:sz w:val="22"/>
                <w:szCs w:val="22"/>
              </w:rPr>
              <w:t>администрация Промышленного района города Ставрополя</w:t>
            </w:r>
          </w:p>
        </w:tc>
      </w:tr>
      <w:tr w:rsidR="00416439" w:rsidRPr="006B1D8D" w:rsidTr="003C043C">
        <w:tc>
          <w:tcPr>
            <w:tcW w:w="558" w:type="dxa"/>
            <w:tcBorders>
              <w:top w:val="single" w:sz="4" w:space="0" w:color="auto"/>
            </w:tcBorders>
          </w:tcPr>
          <w:p w:rsidR="00416439" w:rsidRPr="006B1D8D" w:rsidRDefault="00416439" w:rsidP="003C043C">
            <w:pPr>
              <w:ind w:left="-66"/>
              <w:rPr>
                <w:sz w:val="22"/>
                <w:szCs w:val="22"/>
              </w:rPr>
            </w:pPr>
            <w:r w:rsidRPr="006B1D8D">
              <w:rPr>
                <w:sz w:val="22"/>
                <w:szCs w:val="22"/>
              </w:rPr>
              <w:t>8.</w:t>
            </w:r>
          </w:p>
        </w:tc>
        <w:tc>
          <w:tcPr>
            <w:tcW w:w="3836" w:type="dxa"/>
            <w:tcBorders>
              <w:top w:val="single" w:sz="4" w:space="0" w:color="auto"/>
            </w:tcBorders>
          </w:tcPr>
          <w:p w:rsidR="00416439" w:rsidRPr="0052506E" w:rsidRDefault="00416439" w:rsidP="003C043C">
            <w:pPr>
              <w:pStyle w:val="ConsPlusCell"/>
              <w:jc w:val="both"/>
              <w:rPr>
                <w:rFonts w:ascii="Times New Roman" w:hAnsi="Times New Roman" w:cs="Times New Roman"/>
              </w:rPr>
            </w:pPr>
            <w:r w:rsidRPr="0052506E">
              <w:rPr>
                <w:rFonts w:ascii="Times New Roman" w:hAnsi="Times New Roman" w:cs="Times New Roman"/>
              </w:rPr>
              <w:t>Проведение городского праздника «День призывника»</w:t>
            </w:r>
          </w:p>
        </w:tc>
        <w:tc>
          <w:tcPr>
            <w:tcW w:w="1276" w:type="dxa"/>
            <w:tcBorders>
              <w:top w:val="single" w:sz="4" w:space="0" w:color="auto"/>
            </w:tcBorders>
          </w:tcPr>
          <w:p w:rsidR="00416439" w:rsidRPr="006B1D8D" w:rsidRDefault="00416439" w:rsidP="003C043C">
            <w:pPr>
              <w:jc w:val="center"/>
              <w:rPr>
                <w:sz w:val="22"/>
                <w:szCs w:val="22"/>
              </w:rPr>
            </w:pPr>
            <w:r w:rsidRPr="006B1D8D">
              <w:rPr>
                <w:sz w:val="22"/>
                <w:szCs w:val="22"/>
              </w:rPr>
              <w:t>10,0</w:t>
            </w:r>
          </w:p>
        </w:tc>
        <w:tc>
          <w:tcPr>
            <w:tcW w:w="1225" w:type="dxa"/>
            <w:tcBorders>
              <w:top w:val="single" w:sz="4" w:space="0" w:color="auto"/>
            </w:tcBorders>
          </w:tcPr>
          <w:p w:rsidR="00416439" w:rsidRPr="006B1D8D" w:rsidRDefault="00416439" w:rsidP="003C043C">
            <w:pPr>
              <w:jc w:val="center"/>
              <w:rPr>
                <w:sz w:val="22"/>
                <w:szCs w:val="22"/>
              </w:rPr>
            </w:pPr>
            <w:r w:rsidRPr="006B1D8D">
              <w:rPr>
                <w:sz w:val="22"/>
                <w:szCs w:val="22"/>
              </w:rPr>
              <w:t>-</w:t>
            </w:r>
          </w:p>
        </w:tc>
        <w:tc>
          <w:tcPr>
            <w:tcW w:w="1276" w:type="dxa"/>
            <w:tcBorders>
              <w:top w:val="single" w:sz="4" w:space="0" w:color="auto"/>
            </w:tcBorders>
          </w:tcPr>
          <w:p w:rsidR="00416439" w:rsidRPr="006B1D8D" w:rsidRDefault="00416439" w:rsidP="003C043C">
            <w:pPr>
              <w:jc w:val="center"/>
              <w:rPr>
                <w:sz w:val="22"/>
                <w:szCs w:val="22"/>
              </w:rPr>
            </w:pPr>
            <w:r w:rsidRPr="006B1D8D">
              <w:rPr>
                <w:sz w:val="22"/>
                <w:szCs w:val="22"/>
              </w:rPr>
              <w:t>10,0</w:t>
            </w:r>
          </w:p>
        </w:tc>
        <w:tc>
          <w:tcPr>
            <w:tcW w:w="1174" w:type="dxa"/>
            <w:tcBorders>
              <w:top w:val="single" w:sz="4" w:space="0" w:color="auto"/>
            </w:tcBorders>
          </w:tcPr>
          <w:p w:rsidR="00416439" w:rsidRPr="006B1D8D" w:rsidRDefault="00416439" w:rsidP="003C043C">
            <w:pPr>
              <w:jc w:val="center"/>
              <w:rPr>
                <w:sz w:val="22"/>
                <w:szCs w:val="22"/>
              </w:rPr>
            </w:pPr>
            <w:r w:rsidRPr="006B1D8D">
              <w:rPr>
                <w:sz w:val="22"/>
                <w:szCs w:val="22"/>
              </w:rPr>
              <w:t>-</w:t>
            </w:r>
          </w:p>
        </w:tc>
        <w:tc>
          <w:tcPr>
            <w:tcW w:w="1332" w:type="dxa"/>
            <w:tcBorders>
              <w:top w:val="single" w:sz="4" w:space="0" w:color="auto"/>
            </w:tcBorders>
          </w:tcPr>
          <w:p w:rsidR="00416439" w:rsidRPr="006B1D8D" w:rsidRDefault="00416439" w:rsidP="003C043C">
            <w:pPr>
              <w:jc w:val="center"/>
              <w:rPr>
                <w:sz w:val="22"/>
                <w:szCs w:val="22"/>
              </w:rPr>
            </w:pPr>
            <w:r w:rsidRPr="006B1D8D">
              <w:rPr>
                <w:sz w:val="22"/>
                <w:szCs w:val="22"/>
              </w:rPr>
              <w:t>10,0</w:t>
            </w:r>
          </w:p>
        </w:tc>
        <w:tc>
          <w:tcPr>
            <w:tcW w:w="1173" w:type="dxa"/>
            <w:tcBorders>
              <w:top w:val="single" w:sz="4" w:space="0" w:color="auto"/>
            </w:tcBorders>
          </w:tcPr>
          <w:p w:rsidR="00416439" w:rsidRPr="006B1D8D" w:rsidRDefault="00416439" w:rsidP="003C043C">
            <w:pPr>
              <w:jc w:val="center"/>
              <w:rPr>
                <w:sz w:val="22"/>
                <w:szCs w:val="22"/>
              </w:rPr>
            </w:pPr>
            <w:r w:rsidRPr="006B1D8D">
              <w:rPr>
                <w:sz w:val="22"/>
                <w:szCs w:val="22"/>
              </w:rPr>
              <w:t>-</w:t>
            </w:r>
          </w:p>
        </w:tc>
        <w:tc>
          <w:tcPr>
            <w:tcW w:w="3176" w:type="dxa"/>
            <w:tcBorders>
              <w:top w:val="single" w:sz="4" w:space="0" w:color="auto"/>
            </w:tcBorders>
          </w:tcPr>
          <w:p w:rsidR="00416439" w:rsidRPr="006B1D8D" w:rsidRDefault="00416439" w:rsidP="003C043C">
            <w:pPr>
              <w:ind w:left="-61" w:right="34"/>
              <w:jc w:val="both"/>
              <w:rPr>
                <w:sz w:val="22"/>
                <w:szCs w:val="22"/>
              </w:rPr>
            </w:pPr>
            <w:r w:rsidRPr="006B1D8D">
              <w:rPr>
                <w:sz w:val="22"/>
                <w:szCs w:val="22"/>
              </w:rPr>
              <w:t>администрация Октябрьского района города Ставрополя</w:t>
            </w:r>
          </w:p>
        </w:tc>
      </w:tr>
      <w:tr w:rsidR="00416439" w:rsidRPr="006B1D8D" w:rsidTr="003C043C">
        <w:trPr>
          <w:trHeight w:val="564"/>
        </w:trPr>
        <w:tc>
          <w:tcPr>
            <w:tcW w:w="558" w:type="dxa"/>
          </w:tcPr>
          <w:p w:rsidR="00416439" w:rsidRPr="006B1D8D" w:rsidRDefault="00416439" w:rsidP="003C043C">
            <w:pPr>
              <w:ind w:left="-66"/>
              <w:rPr>
                <w:sz w:val="22"/>
                <w:szCs w:val="22"/>
              </w:rPr>
            </w:pPr>
            <w:r w:rsidRPr="006B1D8D">
              <w:rPr>
                <w:sz w:val="22"/>
                <w:szCs w:val="22"/>
              </w:rPr>
              <w:t>9.</w:t>
            </w:r>
          </w:p>
        </w:tc>
        <w:tc>
          <w:tcPr>
            <w:tcW w:w="3836" w:type="dxa"/>
          </w:tcPr>
          <w:p w:rsidR="00416439" w:rsidRPr="0052506E" w:rsidRDefault="00416439" w:rsidP="003C043C">
            <w:pPr>
              <w:pStyle w:val="ConsPlusCell"/>
              <w:ind w:right="-113"/>
              <w:rPr>
                <w:rFonts w:ascii="Times New Roman" w:hAnsi="Times New Roman" w:cs="Times New Roman"/>
              </w:rPr>
            </w:pPr>
            <w:r w:rsidRPr="0052506E">
              <w:rPr>
                <w:rFonts w:ascii="Times New Roman" w:hAnsi="Times New Roman" w:cs="Times New Roman"/>
              </w:rPr>
              <w:t>Проведение праздничных мероприятий, посвященных Празднику Весны и Труда</w:t>
            </w:r>
          </w:p>
        </w:tc>
        <w:tc>
          <w:tcPr>
            <w:tcW w:w="1276" w:type="dxa"/>
          </w:tcPr>
          <w:p w:rsidR="00416439" w:rsidRPr="006B1D8D" w:rsidRDefault="00416439" w:rsidP="003C043C">
            <w:pPr>
              <w:jc w:val="center"/>
              <w:rPr>
                <w:sz w:val="22"/>
                <w:szCs w:val="22"/>
              </w:rPr>
            </w:pPr>
            <w:r w:rsidRPr="006B1D8D">
              <w:rPr>
                <w:sz w:val="22"/>
                <w:szCs w:val="22"/>
              </w:rPr>
              <w:t>-</w:t>
            </w:r>
          </w:p>
        </w:tc>
        <w:tc>
          <w:tcPr>
            <w:tcW w:w="1225" w:type="dxa"/>
          </w:tcPr>
          <w:p w:rsidR="00416439" w:rsidRPr="006B1D8D" w:rsidRDefault="00416439" w:rsidP="003C043C">
            <w:pPr>
              <w:jc w:val="center"/>
              <w:rPr>
                <w:sz w:val="22"/>
                <w:szCs w:val="22"/>
              </w:rPr>
            </w:pPr>
            <w:r w:rsidRPr="006B1D8D">
              <w:rPr>
                <w:sz w:val="22"/>
                <w:szCs w:val="22"/>
              </w:rPr>
              <w:t>50,0</w:t>
            </w:r>
          </w:p>
        </w:tc>
        <w:tc>
          <w:tcPr>
            <w:tcW w:w="1276" w:type="dxa"/>
          </w:tcPr>
          <w:p w:rsidR="00416439" w:rsidRPr="006B1D8D" w:rsidRDefault="00416439" w:rsidP="003C043C">
            <w:pPr>
              <w:jc w:val="center"/>
              <w:rPr>
                <w:sz w:val="22"/>
                <w:szCs w:val="22"/>
              </w:rPr>
            </w:pPr>
            <w:r w:rsidRPr="006B1D8D">
              <w:rPr>
                <w:sz w:val="22"/>
                <w:szCs w:val="22"/>
              </w:rPr>
              <w:t>-</w:t>
            </w:r>
          </w:p>
        </w:tc>
        <w:tc>
          <w:tcPr>
            <w:tcW w:w="1174" w:type="dxa"/>
          </w:tcPr>
          <w:p w:rsidR="00416439" w:rsidRPr="006B1D8D" w:rsidRDefault="00416439" w:rsidP="003C043C">
            <w:pPr>
              <w:jc w:val="center"/>
              <w:rPr>
                <w:sz w:val="22"/>
                <w:szCs w:val="22"/>
              </w:rPr>
            </w:pPr>
            <w:r w:rsidRPr="006B1D8D">
              <w:rPr>
                <w:sz w:val="22"/>
                <w:szCs w:val="22"/>
              </w:rPr>
              <w:t>50,0</w:t>
            </w:r>
          </w:p>
        </w:tc>
        <w:tc>
          <w:tcPr>
            <w:tcW w:w="1332" w:type="dxa"/>
          </w:tcPr>
          <w:p w:rsidR="00416439" w:rsidRPr="006B1D8D" w:rsidRDefault="00416439" w:rsidP="003C043C">
            <w:pPr>
              <w:jc w:val="center"/>
              <w:rPr>
                <w:sz w:val="22"/>
                <w:szCs w:val="22"/>
              </w:rPr>
            </w:pPr>
            <w:r w:rsidRPr="006B1D8D">
              <w:rPr>
                <w:sz w:val="22"/>
                <w:szCs w:val="22"/>
              </w:rPr>
              <w:t>-</w:t>
            </w:r>
          </w:p>
        </w:tc>
        <w:tc>
          <w:tcPr>
            <w:tcW w:w="1173" w:type="dxa"/>
          </w:tcPr>
          <w:p w:rsidR="00416439" w:rsidRPr="006B1D8D" w:rsidRDefault="00416439" w:rsidP="003C043C">
            <w:pPr>
              <w:jc w:val="center"/>
              <w:rPr>
                <w:sz w:val="22"/>
                <w:szCs w:val="22"/>
              </w:rPr>
            </w:pPr>
            <w:r w:rsidRPr="006B1D8D">
              <w:rPr>
                <w:sz w:val="22"/>
                <w:szCs w:val="22"/>
              </w:rPr>
              <w:t>50,0</w:t>
            </w:r>
          </w:p>
        </w:tc>
        <w:tc>
          <w:tcPr>
            <w:tcW w:w="3176" w:type="dxa"/>
          </w:tcPr>
          <w:p w:rsidR="00416439" w:rsidRPr="006B1D8D" w:rsidRDefault="00416439" w:rsidP="003C043C">
            <w:pPr>
              <w:ind w:left="-61" w:right="34"/>
              <w:rPr>
                <w:sz w:val="22"/>
                <w:szCs w:val="22"/>
              </w:rPr>
            </w:pPr>
            <w:r w:rsidRPr="006B1D8D">
              <w:rPr>
                <w:sz w:val="22"/>
                <w:szCs w:val="22"/>
              </w:rPr>
              <w:t>управление культуры</w:t>
            </w:r>
          </w:p>
        </w:tc>
      </w:tr>
      <w:tr w:rsidR="00416439" w:rsidRPr="006B1D8D" w:rsidTr="003C043C">
        <w:trPr>
          <w:trHeight w:val="527"/>
        </w:trPr>
        <w:tc>
          <w:tcPr>
            <w:tcW w:w="558" w:type="dxa"/>
            <w:tcBorders>
              <w:bottom w:val="nil"/>
            </w:tcBorders>
          </w:tcPr>
          <w:p w:rsidR="00416439" w:rsidRPr="006B1D8D" w:rsidRDefault="00416439" w:rsidP="003C043C">
            <w:pPr>
              <w:ind w:left="-66"/>
              <w:rPr>
                <w:sz w:val="22"/>
                <w:szCs w:val="22"/>
              </w:rPr>
            </w:pPr>
            <w:r w:rsidRPr="006B1D8D">
              <w:rPr>
                <w:sz w:val="22"/>
                <w:szCs w:val="22"/>
              </w:rPr>
              <w:t xml:space="preserve">10. </w:t>
            </w:r>
          </w:p>
        </w:tc>
        <w:tc>
          <w:tcPr>
            <w:tcW w:w="3836" w:type="dxa"/>
            <w:vMerge w:val="restart"/>
            <w:tcBorders>
              <w:bottom w:val="nil"/>
            </w:tcBorders>
          </w:tcPr>
          <w:p w:rsidR="00416439" w:rsidRPr="0052506E" w:rsidRDefault="00416439" w:rsidP="003C043C">
            <w:pPr>
              <w:pStyle w:val="ConsPlusCell"/>
              <w:jc w:val="both"/>
              <w:rPr>
                <w:rFonts w:ascii="Times New Roman" w:hAnsi="Times New Roman" w:cs="Times New Roman"/>
              </w:rPr>
            </w:pPr>
            <w:r w:rsidRPr="0052506E">
              <w:rPr>
                <w:rFonts w:ascii="Times New Roman" w:hAnsi="Times New Roman" w:cs="Times New Roman"/>
              </w:rPr>
              <w:t>Проведение праздничных мероприятий, посвященных Дню Победы</w:t>
            </w:r>
          </w:p>
        </w:tc>
        <w:tc>
          <w:tcPr>
            <w:tcW w:w="1276" w:type="dxa"/>
            <w:tcBorders>
              <w:bottom w:val="nil"/>
            </w:tcBorders>
          </w:tcPr>
          <w:p w:rsidR="00416439" w:rsidRPr="006B1D8D" w:rsidRDefault="00416439" w:rsidP="003C043C">
            <w:pPr>
              <w:jc w:val="center"/>
              <w:rPr>
                <w:sz w:val="22"/>
                <w:szCs w:val="22"/>
              </w:rPr>
            </w:pPr>
            <w:r w:rsidRPr="006B1D8D">
              <w:rPr>
                <w:sz w:val="22"/>
                <w:szCs w:val="22"/>
              </w:rPr>
              <w:t>-</w:t>
            </w:r>
          </w:p>
        </w:tc>
        <w:tc>
          <w:tcPr>
            <w:tcW w:w="1225" w:type="dxa"/>
            <w:tcBorders>
              <w:bottom w:val="nil"/>
            </w:tcBorders>
          </w:tcPr>
          <w:p w:rsidR="00416439" w:rsidRPr="006B1D8D" w:rsidRDefault="00416439" w:rsidP="003C043C">
            <w:pPr>
              <w:jc w:val="center"/>
              <w:rPr>
                <w:sz w:val="22"/>
                <w:szCs w:val="22"/>
              </w:rPr>
            </w:pPr>
            <w:r w:rsidRPr="006B1D8D">
              <w:rPr>
                <w:sz w:val="22"/>
                <w:szCs w:val="22"/>
              </w:rPr>
              <w:t>930,0</w:t>
            </w:r>
          </w:p>
        </w:tc>
        <w:tc>
          <w:tcPr>
            <w:tcW w:w="1276" w:type="dxa"/>
            <w:tcBorders>
              <w:bottom w:val="nil"/>
            </w:tcBorders>
          </w:tcPr>
          <w:p w:rsidR="00416439" w:rsidRPr="006B1D8D" w:rsidRDefault="00416439" w:rsidP="003C043C">
            <w:pPr>
              <w:jc w:val="center"/>
              <w:rPr>
                <w:sz w:val="22"/>
                <w:szCs w:val="22"/>
              </w:rPr>
            </w:pPr>
            <w:r w:rsidRPr="006B1D8D">
              <w:rPr>
                <w:sz w:val="22"/>
                <w:szCs w:val="22"/>
              </w:rPr>
              <w:t>-</w:t>
            </w:r>
          </w:p>
        </w:tc>
        <w:tc>
          <w:tcPr>
            <w:tcW w:w="1174" w:type="dxa"/>
            <w:tcBorders>
              <w:bottom w:val="nil"/>
            </w:tcBorders>
          </w:tcPr>
          <w:p w:rsidR="00416439" w:rsidRPr="006B1D8D" w:rsidRDefault="00416439" w:rsidP="003C043C">
            <w:pPr>
              <w:jc w:val="center"/>
              <w:rPr>
                <w:sz w:val="22"/>
                <w:szCs w:val="22"/>
              </w:rPr>
            </w:pPr>
            <w:r w:rsidRPr="006B1D8D">
              <w:rPr>
                <w:sz w:val="22"/>
                <w:szCs w:val="22"/>
              </w:rPr>
              <w:t>930,0</w:t>
            </w:r>
          </w:p>
        </w:tc>
        <w:tc>
          <w:tcPr>
            <w:tcW w:w="1332" w:type="dxa"/>
            <w:tcBorders>
              <w:bottom w:val="nil"/>
            </w:tcBorders>
          </w:tcPr>
          <w:p w:rsidR="00416439" w:rsidRPr="006B1D8D" w:rsidRDefault="00416439" w:rsidP="003C043C">
            <w:pPr>
              <w:jc w:val="center"/>
              <w:rPr>
                <w:sz w:val="22"/>
                <w:szCs w:val="22"/>
              </w:rPr>
            </w:pPr>
            <w:r w:rsidRPr="006B1D8D">
              <w:rPr>
                <w:sz w:val="22"/>
                <w:szCs w:val="22"/>
              </w:rPr>
              <w:t>-</w:t>
            </w:r>
          </w:p>
        </w:tc>
        <w:tc>
          <w:tcPr>
            <w:tcW w:w="1173" w:type="dxa"/>
            <w:tcBorders>
              <w:bottom w:val="nil"/>
            </w:tcBorders>
          </w:tcPr>
          <w:p w:rsidR="00416439" w:rsidRPr="006B1D8D" w:rsidRDefault="00416439" w:rsidP="003C043C">
            <w:pPr>
              <w:jc w:val="center"/>
              <w:rPr>
                <w:sz w:val="22"/>
                <w:szCs w:val="22"/>
              </w:rPr>
            </w:pPr>
            <w:r w:rsidRPr="006B1D8D">
              <w:rPr>
                <w:sz w:val="22"/>
                <w:szCs w:val="22"/>
              </w:rPr>
              <w:t>930,0</w:t>
            </w:r>
          </w:p>
        </w:tc>
        <w:tc>
          <w:tcPr>
            <w:tcW w:w="3176" w:type="dxa"/>
            <w:tcBorders>
              <w:bottom w:val="nil"/>
            </w:tcBorders>
          </w:tcPr>
          <w:p w:rsidR="00416439" w:rsidRPr="006B1D8D" w:rsidRDefault="00416439" w:rsidP="003C043C">
            <w:pPr>
              <w:ind w:left="-61" w:right="34"/>
              <w:jc w:val="both"/>
              <w:rPr>
                <w:sz w:val="22"/>
                <w:szCs w:val="22"/>
              </w:rPr>
            </w:pPr>
            <w:r w:rsidRPr="006B1D8D">
              <w:rPr>
                <w:sz w:val="22"/>
                <w:szCs w:val="22"/>
              </w:rPr>
              <w:t>управление культуры;</w:t>
            </w:r>
          </w:p>
        </w:tc>
      </w:tr>
      <w:tr w:rsidR="00416439" w:rsidRPr="006B1D8D" w:rsidTr="003C043C">
        <w:tc>
          <w:tcPr>
            <w:tcW w:w="558" w:type="dxa"/>
            <w:tcBorders>
              <w:top w:val="nil"/>
              <w:bottom w:val="nil"/>
            </w:tcBorders>
          </w:tcPr>
          <w:p w:rsidR="00416439" w:rsidRPr="0052506E" w:rsidRDefault="00416439" w:rsidP="003C043C">
            <w:pPr>
              <w:ind w:left="-66"/>
            </w:pPr>
          </w:p>
        </w:tc>
        <w:tc>
          <w:tcPr>
            <w:tcW w:w="3836" w:type="dxa"/>
            <w:vMerge/>
            <w:tcBorders>
              <w:top w:val="nil"/>
              <w:bottom w:val="nil"/>
            </w:tcBorders>
          </w:tcPr>
          <w:p w:rsidR="00416439" w:rsidRPr="0052506E" w:rsidRDefault="00416439" w:rsidP="003C043C">
            <w:pPr>
              <w:pStyle w:val="ConsPlusCell"/>
              <w:rPr>
                <w:rFonts w:ascii="Times New Roman" w:hAnsi="Times New Roman" w:cs="Times New Roman"/>
              </w:rPr>
            </w:pPr>
          </w:p>
        </w:tc>
        <w:tc>
          <w:tcPr>
            <w:tcW w:w="1276" w:type="dxa"/>
            <w:tcBorders>
              <w:top w:val="nil"/>
              <w:bottom w:val="nil"/>
            </w:tcBorders>
          </w:tcPr>
          <w:p w:rsidR="00416439" w:rsidRPr="006B1D8D" w:rsidRDefault="00416439" w:rsidP="003C043C">
            <w:pPr>
              <w:jc w:val="center"/>
              <w:rPr>
                <w:sz w:val="22"/>
                <w:szCs w:val="22"/>
              </w:rPr>
            </w:pPr>
            <w:r w:rsidRPr="006B1D8D">
              <w:rPr>
                <w:sz w:val="22"/>
                <w:szCs w:val="22"/>
              </w:rPr>
              <w:t>59,0</w:t>
            </w:r>
          </w:p>
        </w:tc>
        <w:tc>
          <w:tcPr>
            <w:tcW w:w="1225" w:type="dxa"/>
            <w:tcBorders>
              <w:top w:val="nil"/>
              <w:bottom w:val="nil"/>
            </w:tcBorders>
          </w:tcPr>
          <w:p w:rsidR="00416439" w:rsidRPr="006B1D8D" w:rsidRDefault="00416439" w:rsidP="003C043C">
            <w:pPr>
              <w:jc w:val="center"/>
              <w:rPr>
                <w:sz w:val="22"/>
                <w:szCs w:val="22"/>
              </w:rPr>
            </w:pPr>
            <w:r w:rsidRPr="006B1D8D">
              <w:rPr>
                <w:sz w:val="22"/>
                <w:szCs w:val="22"/>
              </w:rPr>
              <w:t>25,0</w:t>
            </w:r>
          </w:p>
        </w:tc>
        <w:tc>
          <w:tcPr>
            <w:tcW w:w="1276" w:type="dxa"/>
            <w:tcBorders>
              <w:top w:val="nil"/>
              <w:bottom w:val="nil"/>
            </w:tcBorders>
          </w:tcPr>
          <w:p w:rsidR="00416439" w:rsidRPr="006B1D8D" w:rsidRDefault="00416439" w:rsidP="003C043C">
            <w:pPr>
              <w:jc w:val="center"/>
              <w:rPr>
                <w:sz w:val="22"/>
                <w:szCs w:val="22"/>
              </w:rPr>
            </w:pPr>
            <w:r w:rsidRPr="006B1D8D">
              <w:rPr>
                <w:sz w:val="22"/>
                <w:szCs w:val="22"/>
              </w:rPr>
              <w:t>59,0</w:t>
            </w:r>
          </w:p>
        </w:tc>
        <w:tc>
          <w:tcPr>
            <w:tcW w:w="1174" w:type="dxa"/>
            <w:tcBorders>
              <w:top w:val="nil"/>
              <w:bottom w:val="nil"/>
            </w:tcBorders>
          </w:tcPr>
          <w:p w:rsidR="00416439" w:rsidRPr="006B1D8D" w:rsidRDefault="00416439" w:rsidP="003C043C">
            <w:pPr>
              <w:jc w:val="center"/>
              <w:rPr>
                <w:sz w:val="22"/>
                <w:szCs w:val="22"/>
              </w:rPr>
            </w:pPr>
            <w:r w:rsidRPr="006B1D8D">
              <w:rPr>
                <w:sz w:val="22"/>
                <w:szCs w:val="22"/>
              </w:rPr>
              <w:t>25,0</w:t>
            </w:r>
          </w:p>
        </w:tc>
        <w:tc>
          <w:tcPr>
            <w:tcW w:w="1332" w:type="dxa"/>
            <w:tcBorders>
              <w:top w:val="nil"/>
              <w:bottom w:val="nil"/>
            </w:tcBorders>
          </w:tcPr>
          <w:p w:rsidR="00416439" w:rsidRPr="006B1D8D" w:rsidRDefault="00416439" w:rsidP="003C043C">
            <w:pPr>
              <w:jc w:val="center"/>
              <w:rPr>
                <w:sz w:val="22"/>
                <w:szCs w:val="22"/>
              </w:rPr>
            </w:pPr>
            <w:r w:rsidRPr="006B1D8D">
              <w:rPr>
                <w:sz w:val="22"/>
                <w:szCs w:val="22"/>
              </w:rPr>
              <w:t>59,0</w:t>
            </w:r>
          </w:p>
        </w:tc>
        <w:tc>
          <w:tcPr>
            <w:tcW w:w="1173" w:type="dxa"/>
            <w:tcBorders>
              <w:top w:val="nil"/>
              <w:bottom w:val="nil"/>
            </w:tcBorders>
          </w:tcPr>
          <w:p w:rsidR="00416439" w:rsidRPr="006B1D8D" w:rsidRDefault="00416439" w:rsidP="003C043C">
            <w:pPr>
              <w:jc w:val="center"/>
              <w:rPr>
                <w:sz w:val="22"/>
                <w:szCs w:val="22"/>
              </w:rPr>
            </w:pPr>
            <w:r w:rsidRPr="006B1D8D">
              <w:rPr>
                <w:sz w:val="22"/>
                <w:szCs w:val="22"/>
              </w:rPr>
              <w:t>25,0</w:t>
            </w:r>
          </w:p>
        </w:tc>
        <w:tc>
          <w:tcPr>
            <w:tcW w:w="3176" w:type="dxa"/>
            <w:tcBorders>
              <w:top w:val="nil"/>
              <w:bottom w:val="nil"/>
            </w:tcBorders>
          </w:tcPr>
          <w:p w:rsidR="00416439" w:rsidRPr="006B1D8D" w:rsidRDefault="00416439" w:rsidP="003C043C">
            <w:pPr>
              <w:ind w:left="-61" w:right="34"/>
              <w:jc w:val="both"/>
              <w:rPr>
                <w:sz w:val="22"/>
                <w:szCs w:val="22"/>
              </w:rPr>
            </w:pPr>
            <w:r w:rsidRPr="006B1D8D">
              <w:rPr>
                <w:sz w:val="22"/>
                <w:szCs w:val="22"/>
              </w:rPr>
              <w:t>комитет муниципального заказа и торговли администрации города Ставрополя;</w:t>
            </w:r>
          </w:p>
        </w:tc>
      </w:tr>
      <w:tr w:rsidR="00416439" w:rsidRPr="006B1D8D" w:rsidTr="003C043C">
        <w:tc>
          <w:tcPr>
            <w:tcW w:w="558" w:type="dxa"/>
            <w:tcBorders>
              <w:top w:val="nil"/>
              <w:bottom w:val="single" w:sz="4" w:space="0" w:color="auto"/>
            </w:tcBorders>
          </w:tcPr>
          <w:p w:rsidR="00416439" w:rsidRPr="006B1D8D" w:rsidRDefault="00416439" w:rsidP="003C043C">
            <w:pPr>
              <w:ind w:left="-66"/>
              <w:rPr>
                <w:sz w:val="22"/>
                <w:szCs w:val="22"/>
              </w:rPr>
            </w:pPr>
          </w:p>
        </w:tc>
        <w:tc>
          <w:tcPr>
            <w:tcW w:w="3836" w:type="dxa"/>
            <w:tcBorders>
              <w:top w:val="nil"/>
              <w:bottom w:val="single" w:sz="4" w:space="0" w:color="auto"/>
            </w:tcBorders>
          </w:tcPr>
          <w:p w:rsidR="00416439" w:rsidRPr="0052506E" w:rsidRDefault="00416439" w:rsidP="003C043C">
            <w:pPr>
              <w:pStyle w:val="ConsPlusCell"/>
              <w:rPr>
                <w:rFonts w:ascii="Times New Roman" w:hAnsi="Times New Roman" w:cs="Times New Roman"/>
              </w:rPr>
            </w:pPr>
          </w:p>
        </w:tc>
        <w:tc>
          <w:tcPr>
            <w:tcW w:w="1276" w:type="dxa"/>
            <w:tcBorders>
              <w:top w:val="nil"/>
              <w:bottom w:val="single" w:sz="4" w:space="0" w:color="auto"/>
            </w:tcBorders>
          </w:tcPr>
          <w:p w:rsidR="00416439" w:rsidRPr="006B1D8D" w:rsidRDefault="00416439" w:rsidP="003C043C">
            <w:pPr>
              <w:jc w:val="center"/>
              <w:rPr>
                <w:sz w:val="22"/>
                <w:szCs w:val="22"/>
              </w:rPr>
            </w:pPr>
            <w:r w:rsidRPr="006B1D8D">
              <w:rPr>
                <w:sz w:val="22"/>
                <w:szCs w:val="22"/>
              </w:rPr>
              <w:t>100,0</w:t>
            </w:r>
          </w:p>
        </w:tc>
        <w:tc>
          <w:tcPr>
            <w:tcW w:w="1225" w:type="dxa"/>
            <w:tcBorders>
              <w:top w:val="nil"/>
              <w:bottom w:val="single" w:sz="4" w:space="0" w:color="auto"/>
            </w:tcBorders>
          </w:tcPr>
          <w:p w:rsidR="00416439" w:rsidRPr="006B1D8D" w:rsidRDefault="00416439" w:rsidP="003C043C">
            <w:pPr>
              <w:jc w:val="center"/>
              <w:rPr>
                <w:sz w:val="22"/>
                <w:szCs w:val="22"/>
              </w:rPr>
            </w:pPr>
            <w:r w:rsidRPr="006B1D8D">
              <w:rPr>
                <w:sz w:val="22"/>
                <w:szCs w:val="22"/>
              </w:rPr>
              <w:t>200,0</w:t>
            </w:r>
          </w:p>
        </w:tc>
        <w:tc>
          <w:tcPr>
            <w:tcW w:w="1276" w:type="dxa"/>
            <w:tcBorders>
              <w:top w:val="nil"/>
              <w:bottom w:val="single" w:sz="4" w:space="0" w:color="auto"/>
            </w:tcBorders>
          </w:tcPr>
          <w:p w:rsidR="00416439" w:rsidRPr="006B1D8D" w:rsidRDefault="00416439" w:rsidP="003C043C">
            <w:pPr>
              <w:jc w:val="center"/>
              <w:rPr>
                <w:sz w:val="22"/>
                <w:szCs w:val="22"/>
              </w:rPr>
            </w:pPr>
            <w:r w:rsidRPr="006B1D8D">
              <w:rPr>
                <w:sz w:val="22"/>
                <w:szCs w:val="22"/>
              </w:rPr>
              <w:t>100,0</w:t>
            </w:r>
          </w:p>
        </w:tc>
        <w:tc>
          <w:tcPr>
            <w:tcW w:w="1174" w:type="dxa"/>
            <w:tcBorders>
              <w:top w:val="nil"/>
              <w:bottom w:val="single" w:sz="4" w:space="0" w:color="auto"/>
            </w:tcBorders>
          </w:tcPr>
          <w:p w:rsidR="00416439" w:rsidRPr="006B1D8D" w:rsidRDefault="00416439" w:rsidP="003C043C">
            <w:pPr>
              <w:jc w:val="center"/>
              <w:rPr>
                <w:sz w:val="22"/>
                <w:szCs w:val="22"/>
              </w:rPr>
            </w:pPr>
            <w:r w:rsidRPr="006B1D8D">
              <w:rPr>
                <w:sz w:val="22"/>
                <w:szCs w:val="22"/>
              </w:rPr>
              <w:t>200,0</w:t>
            </w:r>
          </w:p>
        </w:tc>
        <w:tc>
          <w:tcPr>
            <w:tcW w:w="1332" w:type="dxa"/>
            <w:tcBorders>
              <w:top w:val="nil"/>
              <w:bottom w:val="single" w:sz="4" w:space="0" w:color="auto"/>
            </w:tcBorders>
          </w:tcPr>
          <w:p w:rsidR="00416439" w:rsidRPr="006B1D8D" w:rsidRDefault="00416439" w:rsidP="003C043C">
            <w:pPr>
              <w:jc w:val="center"/>
              <w:rPr>
                <w:sz w:val="22"/>
                <w:szCs w:val="22"/>
              </w:rPr>
            </w:pPr>
            <w:r w:rsidRPr="006B1D8D">
              <w:rPr>
                <w:sz w:val="22"/>
                <w:szCs w:val="22"/>
              </w:rPr>
              <w:t>100,0</w:t>
            </w:r>
          </w:p>
        </w:tc>
        <w:tc>
          <w:tcPr>
            <w:tcW w:w="1173" w:type="dxa"/>
            <w:tcBorders>
              <w:top w:val="nil"/>
              <w:bottom w:val="single" w:sz="4" w:space="0" w:color="auto"/>
            </w:tcBorders>
          </w:tcPr>
          <w:p w:rsidR="00416439" w:rsidRPr="006B1D8D" w:rsidRDefault="00416439" w:rsidP="003C043C">
            <w:pPr>
              <w:jc w:val="center"/>
              <w:rPr>
                <w:sz w:val="22"/>
                <w:szCs w:val="22"/>
              </w:rPr>
            </w:pPr>
            <w:r w:rsidRPr="006B1D8D">
              <w:rPr>
                <w:sz w:val="22"/>
                <w:szCs w:val="22"/>
              </w:rPr>
              <w:t>200,0</w:t>
            </w:r>
          </w:p>
        </w:tc>
        <w:tc>
          <w:tcPr>
            <w:tcW w:w="3176" w:type="dxa"/>
            <w:tcBorders>
              <w:top w:val="nil"/>
              <w:bottom w:val="single" w:sz="4" w:space="0" w:color="auto"/>
            </w:tcBorders>
          </w:tcPr>
          <w:p w:rsidR="00416439" w:rsidRPr="006B1D8D" w:rsidRDefault="00416439" w:rsidP="003C043C">
            <w:pPr>
              <w:ind w:left="-61" w:right="34"/>
              <w:jc w:val="both"/>
              <w:rPr>
                <w:sz w:val="22"/>
                <w:szCs w:val="22"/>
              </w:rPr>
            </w:pPr>
            <w:r w:rsidRPr="006B1D8D">
              <w:rPr>
                <w:sz w:val="22"/>
                <w:szCs w:val="22"/>
              </w:rPr>
              <w:t xml:space="preserve">администрация города </w:t>
            </w:r>
            <w:r w:rsidRPr="006B1D8D">
              <w:rPr>
                <w:sz w:val="22"/>
                <w:szCs w:val="22"/>
              </w:rPr>
              <w:lastRenderedPageBreak/>
              <w:t xml:space="preserve">Ставрополя в лице комитета по информационной политике и массовым коммуникациям администрации города Ставрополя; </w:t>
            </w:r>
          </w:p>
        </w:tc>
      </w:tr>
      <w:tr w:rsidR="00416439" w:rsidRPr="006B1D8D" w:rsidTr="003C043C">
        <w:trPr>
          <w:trHeight w:val="1011"/>
        </w:trPr>
        <w:tc>
          <w:tcPr>
            <w:tcW w:w="558" w:type="dxa"/>
            <w:tcBorders>
              <w:top w:val="single" w:sz="4" w:space="0" w:color="auto"/>
              <w:bottom w:val="nil"/>
            </w:tcBorders>
          </w:tcPr>
          <w:p w:rsidR="00416439" w:rsidRPr="006B1D8D" w:rsidRDefault="00416439" w:rsidP="003C043C">
            <w:pPr>
              <w:ind w:left="-66"/>
              <w:rPr>
                <w:sz w:val="22"/>
                <w:szCs w:val="22"/>
              </w:rPr>
            </w:pPr>
          </w:p>
        </w:tc>
        <w:tc>
          <w:tcPr>
            <w:tcW w:w="3836" w:type="dxa"/>
            <w:tcBorders>
              <w:top w:val="single" w:sz="4" w:space="0" w:color="auto"/>
              <w:bottom w:val="nil"/>
            </w:tcBorders>
          </w:tcPr>
          <w:p w:rsidR="00416439" w:rsidRPr="0052506E" w:rsidRDefault="00416439" w:rsidP="003C043C">
            <w:pPr>
              <w:pStyle w:val="ConsPlusCell"/>
              <w:rPr>
                <w:rFonts w:ascii="Times New Roman" w:hAnsi="Times New Roman" w:cs="Times New Roman"/>
              </w:rPr>
            </w:pPr>
          </w:p>
        </w:tc>
        <w:tc>
          <w:tcPr>
            <w:tcW w:w="1276" w:type="dxa"/>
            <w:tcBorders>
              <w:top w:val="single" w:sz="4" w:space="0" w:color="auto"/>
              <w:bottom w:val="nil"/>
            </w:tcBorders>
          </w:tcPr>
          <w:p w:rsidR="00416439" w:rsidRPr="006B1D8D" w:rsidRDefault="00416439" w:rsidP="003C043C">
            <w:pPr>
              <w:jc w:val="center"/>
              <w:rPr>
                <w:sz w:val="22"/>
                <w:szCs w:val="22"/>
              </w:rPr>
            </w:pPr>
            <w:r w:rsidRPr="006B1D8D">
              <w:rPr>
                <w:sz w:val="22"/>
                <w:szCs w:val="22"/>
              </w:rPr>
              <w:t>150,0</w:t>
            </w:r>
          </w:p>
        </w:tc>
        <w:tc>
          <w:tcPr>
            <w:tcW w:w="1225" w:type="dxa"/>
            <w:tcBorders>
              <w:top w:val="single" w:sz="4" w:space="0" w:color="auto"/>
              <w:bottom w:val="nil"/>
            </w:tcBorders>
          </w:tcPr>
          <w:p w:rsidR="00416439" w:rsidRPr="006B1D8D" w:rsidRDefault="00416439" w:rsidP="003C043C">
            <w:pPr>
              <w:jc w:val="center"/>
              <w:rPr>
                <w:sz w:val="22"/>
                <w:szCs w:val="22"/>
              </w:rPr>
            </w:pPr>
            <w:r w:rsidRPr="006B1D8D">
              <w:rPr>
                <w:sz w:val="22"/>
                <w:szCs w:val="22"/>
              </w:rPr>
              <w:t>-</w:t>
            </w:r>
          </w:p>
        </w:tc>
        <w:tc>
          <w:tcPr>
            <w:tcW w:w="1276" w:type="dxa"/>
            <w:tcBorders>
              <w:top w:val="single" w:sz="4" w:space="0" w:color="auto"/>
              <w:bottom w:val="nil"/>
            </w:tcBorders>
          </w:tcPr>
          <w:p w:rsidR="00416439" w:rsidRPr="006B1D8D" w:rsidRDefault="00416439" w:rsidP="003C043C">
            <w:pPr>
              <w:jc w:val="center"/>
              <w:rPr>
                <w:sz w:val="22"/>
                <w:szCs w:val="22"/>
              </w:rPr>
            </w:pPr>
            <w:r w:rsidRPr="006B1D8D">
              <w:rPr>
                <w:sz w:val="22"/>
                <w:szCs w:val="22"/>
              </w:rPr>
              <w:t>150,0</w:t>
            </w:r>
          </w:p>
        </w:tc>
        <w:tc>
          <w:tcPr>
            <w:tcW w:w="1174" w:type="dxa"/>
            <w:tcBorders>
              <w:top w:val="single" w:sz="4" w:space="0" w:color="auto"/>
              <w:bottom w:val="nil"/>
            </w:tcBorders>
          </w:tcPr>
          <w:p w:rsidR="00416439" w:rsidRPr="006B1D8D" w:rsidRDefault="00416439" w:rsidP="003C043C">
            <w:pPr>
              <w:jc w:val="center"/>
              <w:rPr>
                <w:sz w:val="22"/>
                <w:szCs w:val="22"/>
              </w:rPr>
            </w:pPr>
            <w:r w:rsidRPr="006B1D8D">
              <w:rPr>
                <w:sz w:val="22"/>
                <w:szCs w:val="22"/>
              </w:rPr>
              <w:t>-</w:t>
            </w:r>
          </w:p>
        </w:tc>
        <w:tc>
          <w:tcPr>
            <w:tcW w:w="1332" w:type="dxa"/>
            <w:tcBorders>
              <w:top w:val="single" w:sz="4" w:space="0" w:color="auto"/>
              <w:bottom w:val="nil"/>
            </w:tcBorders>
          </w:tcPr>
          <w:p w:rsidR="00416439" w:rsidRPr="006B1D8D" w:rsidRDefault="00416439" w:rsidP="003C043C">
            <w:pPr>
              <w:jc w:val="center"/>
              <w:rPr>
                <w:sz w:val="22"/>
                <w:szCs w:val="22"/>
              </w:rPr>
            </w:pPr>
            <w:r w:rsidRPr="006B1D8D">
              <w:rPr>
                <w:sz w:val="22"/>
                <w:szCs w:val="22"/>
              </w:rPr>
              <w:t>150,0</w:t>
            </w:r>
          </w:p>
        </w:tc>
        <w:tc>
          <w:tcPr>
            <w:tcW w:w="1173" w:type="dxa"/>
            <w:tcBorders>
              <w:top w:val="single" w:sz="4" w:space="0" w:color="auto"/>
              <w:bottom w:val="nil"/>
            </w:tcBorders>
          </w:tcPr>
          <w:p w:rsidR="00416439" w:rsidRPr="006B1D8D" w:rsidRDefault="00416439" w:rsidP="003C043C">
            <w:pPr>
              <w:jc w:val="center"/>
              <w:rPr>
                <w:sz w:val="22"/>
                <w:szCs w:val="22"/>
              </w:rPr>
            </w:pPr>
            <w:r w:rsidRPr="006B1D8D">
              <w:rPr>
                <w:sz w:val="22"/>
                <w:szCs w:val="22"/>
              </w:rPr>
              <w:t>-</w:t>
            </w:r>
          </w:p>
        </w:tc>
        <w:tc>
          <w:tcPr>
            <w:tcW w:w="3176" w:type="dxa"/>
            <w:tcBorders>
              <w:top w:val="single" w:sz="4" w:space="0" w:color="auto"/>
              <w:bottom w:val="nil"/>
            </w:tcBorders>
          </w:tcPr>
          <w:p w:rsidR="00416439" w:rsidRPr="006B1D8D" w:rsidRDefault="00416439" w:rsidP="003C043C">
            <w:pPr>
              <w:ind w:left="-61" w:right="34"/>
              <w:jc w:val="both"/>
              <w:rPr>
                <w:sz w:val="22"/>
                <w:szCs w:val="22"/>
              </w:rPr>
            </w:pPr>
            <w:r w:rsidRPr="006B1D8D">
              <w:rPr>
                <w:sz w:val="22"/>
                <w:szCs w:val="22"/>
              </w:rPr>
              <w:t>комитет градостроительства администрации города Ставрополя;</w:t>
            </w:r>
          </w:p>
        </w:tc>
      </w:tr>
      <w:tr w:rsidR="00416439" w:rsidRPr="006B1D8D" w:rsidTr="003C043C">
        <w:tc>
          <w:tcPr>
            <w:tcW w:w="558" w:type="dxa"/>
            <w:tcBorders>
              <w:top w:val="nil"/>
              <w:bottom w:val="nil"/>
            </w:tcBorders>
          </w:tcPr>
          <w:p w:rsidR="00416439" w:rsidRPr="006B1D8D" w:rsidRDefault="00416439" w:rsidP="003C043C">
            <w:pPr>
              <w:ind w:left="-66"/>
              <w:rPr>
                <w:sz w:val="22"/>
                <w:szCs w:val="22"/>
              </w:rPr>
            </w:pPr>
          </w:p>
        </w:tc>
        <w:tc>
          <w:tcPr>
            <w:tcW w:w="3836" w:type="dxa"/>
            <w:tcBorders>
              <w:top w:val="nil"/>
              <w:bottom w:val="nil"/>
            </w:tcBorders>
          </w:tcPr>
          <w:p w:rsidR="00416439" w:rsidRPr="0052506E" w:rsidRDefault="00416439" w:rsidP="003C043C">
            <w:pPr>
              <w:pStyle w:val="ConsPlusCell"/>
              <w:rPr>
                <w:rFonts w:ascii="Times New Roman" w:hAnsi="Times New Roman" w:cs="Times New Roman"/>
              </w:rPr>
            </w:pPr>
          </w:p>
        </w:tc>
        <w:tc>
          <w:tcPr>
            <w:tcW w:w="1276" w:type="dxa"/>
            <w:tcBorders>
              <w:top w:val="nil"/>
              <w:bottom w:val="nil"/>
            </w:tcBorders>
          </w:tcPr>
          <w:p w:rsidR="00416439" w:rsidRPr="006B1D8D" w:rsidRDefault="00416439" w:rsidP="003C043C">
            <w:pPr>
              <w:jc w:val="center"/>
              <w:rPr>
                <w:sz w:val="22"/>
                <w:szCs w:val="22"/>
              </w:rPr>
            </w:pPr>
            <w:r w:rsidRPr="006B1D8D">
              <w:rPr>
                <w:sz w:val="22"/>
                <w:szCs w:val="22"/>
              </w:rPr>
              <w:t>100,0</w:t>
            </w:r>
          </w:p>
        </w:tc>
        <w:tc>
          <w:tcPr>
            <w:tcW w:w="1225"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1276" w:type="dxa"/>
            <w:tcBorders>
              <w:top w:val="nil"/>
              <w:bottom w:val="nil"/>
            </w:tcBorders>
          </w:tcPr>
          <w:p w:rsidR="00416439" w:rsidRPr="006B1D8D" w:rsidRDefault="00416439" w:rsidP="003C043C">
            <w:pPr>
              <w:jc w:val="center"/>
              <w:rPr>
                <w:sz w:val="22"/>
                <w:szCs w:val="22"/>
              </w:rPr>
            </w:pPr>
            <w:r w:rsidRPr="006B1D8D">
              <w:rPr>
                <w:sz w:val="22"/>
                <w:szCs w:val="22"/>
              </w:rPr>
              <w:t>100,0</w:t>
            </w:r>
          </w:p>
        </w:tc>
        <w:tc>
          <w:tcPr>
            <w:tcW w:w="1174"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1332" w:type="dxa"/>
            <w:tcBorders>
              <w:top w:val="nil"/>
              <w:bottom w:val="nil"/>
            </w:tcBorders>
          </w:tcPr>
          <w:p w:rsidR="00416439" w:rsidRPr="006B1D8D" w:rsidRDefault="00416439" w:rsidP="003C043C">
            <w:pPr>
              <w:jc w:val="center"/>
              <w:rPr>
                <w:sz w:val="22"/>
                <w:szCs w:val="22"/>
              </w:rPr>
            </w:pPr>
            <w:r w:rsidRPr="006B1D8D">
              <w:rPr>
                <w:sz w:val="22"/>
                <w:szCs w:val="22"/>
              </w:rPr>
              <w:t>100,0</w:t>
            </w:r>
          </w:p>
        </w:tc>
        <w:tc>
          <w:tcPr>
            <w:tcW w:w="1173"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3176" w:type="dxa"/>
            <w:tcBorders>
              <w:top w:val="nil"/>
              <w:bottom w:val="nil"/>
            </w:tcBorders>
          </w:tcPr>
          <w:p w:rsidR="00416439" w:rsidRPr="006B1D8D" w:rsidRDefault="00416439" w:rsidP="003C043C">
            <w:pPr>
              <w:ind w:left="-61" w:right="34"/>
              <w:jc w:val="both"/>
              <w:rPr>
                <w:sz w:val="22"/>
                <w:szCs w:val="22"/>
              </w:rPr>
            </w:pPr>
            <w:r w:rsidRPr="006B1D8D">
              <w:rPr>
                <w:sz w:val="22"/>
                <w:szCs w:val="22"/>
              </w:rPr>
              <w:t>администрация Ленинского района города Ставрополя;</w:t>
            </w:r>
          </w:p>
        </w:tc>
      </w:tr>
      <w:tr w:rsidR="00416439" w:rsidRPr="006B1D8D" w:rsidTr="003C043C">
        <w:tc>
          <w:tcPr>
            <w:tcW w:w="558" w:type="dxa"/>
            <w:tcBorders>
              <w:top w:val="nil"/>
              <w:bottom w:val="nil"/>
            </w:tcBorders>
          </w:tcPr>
          <w:p w:rsidR="00416439" w:rsidRPr="006B1D8D" w:rsidRDefault="00416439" w:rsidP="003C043C">
            <w:pPr>
              <w:ind w:left="-66"/>
              <w:rPr>
                <w:sz w:val="22"/>
                <w:szCs w:val="22"/>
              </w:rPr>
            </w:pPr>
          </w:p>
        </w:tc>
        <w:tc>
          <w:tcPr>
            <w:tcW w:w="3836" w:type="dxa"/>
            <w:tcBorders>
              <w:top w:val="nil"/>
              <w:bottom w:val="nil"/>
            </w:tcBorders>
          </w:tcPr>
          <w:p w:rsidR="00416439" w:rsidRPr="0052506E" w:rsidRDefault="00416439" w:rsidP="003C043C">
            <w:pPr>
              <w:pStyle w:val="ConsPlusCell"/>
              <w:rPr>
                <w:rFonts w:ascii="Times New Roman" w:hAnsi="Times New Roman" w:cs="Times New Roman"/>
              </w:rPr>
            </w:pPr>
          </w:p>
        </w:tc>
        <w:tc>
          <w:tcPr>
            <w:tcW w:w="1276" w:type="dxa"/>
            <w:tcBorders>
              <w:top w:val="nil"/>
              <w:bottom w:val="nil"/>
            </w:tcBorders>
          </w:tcPr>
          <w:p w:rsidR="00416439" w:rsidRPr="006B1D8D" w:rsidRDefault="00416439" w:rsidP="003C043C">
            <w:pPr>
              <w:jc w:val="center"/>
              <w:rPr>
                <w:sz w:val="22"/>
                <w:szCs w:val="22"/>
              </w:rPr>
            </w:pPr>
            <w:r w:rsidRPr="006B1D8D">
              <w:rPr>
                <w:sz w:val="22"/>
                <w:szCs w:val="22"/>
              </w:rPr>
              <w:t>56,0</w:t>
            </w:r>
          </w:p>
        </w:tc>
        <w:tc>
          <w:tcPr>
            <w:tcW w:w="1225" w:type="dxa"/>
            <w:tcBorders>
              <w:top w:val="nil"/>
              <w:bottom w:val="nil"/>
            </w:tcBorders>
          </w:tcPr>
          <w:p w:rsidR="00416439" w:rsidRPr="006B1D8D" w:rsidRDefault="00416439" w:rsidP="003C043C">
            <w:pPr>
              <w:jc w:val="center"/>
              <w:rPr>
                <w:sz w:val="22"/>
                <w:szCs w:val="22"/>
              </w:rPr>
            </w:pPr>
            <w:r w:rsidRPr="006B1D8D">
              <w:rPr>
                <w:sz w:val="22"/>
                <w:szCs w:val="22"/>
              </w:rPr>
              <w:t>22,0</w:t>
            </w:r>
          </w:p>
        </w:tc>
        <w:tc>
          <w:tcPr>
            <w:tcW w:w="1276" w:type="dxa"/>
            <w:tcBorders>
              <w:top w:val="nil"/>
              <w:bottom w:val="nil"/>
            </w:tcBorders>
          </w:tcPr>
          <w:p w:rsidR="00416439" w:rsidRPr="006B1D8D" w:rsidRDefault="00416439" w:rsidP="003C043C">
            <w:pPr>
              <w:jc w:val="center"/>
              <w:rPr>
                <w:sz w:val="22"/>
                <w:szCs w:val="22"/>
              </w:rPr>
            </w:pPr>
            <w:r w:rsidRPr="006B1D8D">
              <w:rPr>
                <w:sz w:val="22"/>
                <w:szCs w:val="22"/>
              </w:rPr>
              <w:t>56,0</w:t>
            </w:r>
          </w:p>
        </w:tc>
        <w:tc>
          <w:tcPr>
            <w:tcW w:w="1174" w:type="dxa"/>
            <w:tcBorders>
              <w:top w:val="nil"/>
              <w:bottom w:val="nil"/>
            </w:tcBorders>
          </w:tcPr>
          <w:p w:rsidR="00416439" w:rsidRPr="006B1D8D" w:rsidRDefault="00416439" w:rsidP="003C043C">
            <w:pPr>
              <w:jc w:val="center"/>
              <w:rPr>
                <w:sz w:val="22"/>
                <w:szCs w:val="22"/>
              </w:rPr>
            </w:pPr>
            <w:r w:rsidRPr="006B1D8D">
              <w:rPr>
                <w:sz w:val="22"/>
                <w:szCs w:val="22"/>
              </w:rPr>
              <w:t>22,0</w:t>
            </w:r>
          </w:p>
        </w:tc>
        <w:tc>
          <w:tcPr>
            <w:tcW w:w="1332" w:type="dxa"/>
            <w:tcBorders>
              <w:top w:val="nil"/>
              <w:bottom w:val="nil"/>
            </w:tcBorders>
          </w:tcPr>
          <w:p w:rsidR="00416439" w:rsidRPr="006B1D8D" w:rsidRDefault="00416439" w:rsidP="003C043C">
            <w:pPr>
              <w:jc w:val="center"/>
              <w:rPr>
                <w:sz w:val="22"/>
                <w:szCs w:val="22"/>
              </w:rPr>
            </w:pPr>
            <w:r w:rsidRPr="006B1D8D">
              <w:rPr>
                <w:sz w:val="22"/>
                <w:szCs w:val="22"/>
              </w:rPr>
              <w:t>56,0</w:t>
            </w:r>
          </w:p>
        </w:tc>
        <w:tc>
          <w:tcPr>
            <w:tcW w:w="1173" w:type="dxa"/>
            <w:tcBorders>
              <w:top w:val="nil"/>
              <w:bottom w:val="nil"/>
            </w:tcBorders>
          </w:tcPr>
          <w:p w:rsidR="00416439" w:rsidRPr="006B1D8D" w:rsidRDefault="00416439" w:rsidP="003C043C">
            <w:pPr>
              <w:jc w:val="center"/>
              <w:rPr>
                <w:sz w:val="22"/>
                <w:szCs w:val="22"/>
              </w:rPr>
            </w:pPr>
            <w:r w:rsidRPr="006B1D8D">
              <w:rPr>
                <w:sz w:val="22"/>
                <w:szCs w:val="22"/>
              </w:rPr>
              <w:t>22,0</w:t>
            </w:r>
          </w:p>
        </w:tc>
        <w:tc>
          <w:tcPr>
            <w:tcW w:w="3176" w:type="dxa"/>
            <w:tcBorders>
              <w:top w:val="nil"/>
              <w:bottom w:val="nil"/>
            </w:tcBorders>
          </w:tcPr>
          <w:p w:rsidR="00416439" w:rsidRPr="006B1D8D" w:rsidRDefault="00416439" w:rsidP="003C043C">
            <w:pPr>
              <w:ind w:left="-61" w:right="34"/>
              <w:jc w:val="both"/>
              <w:rPr>
                <w:sz w:val="22"/>
                <w:szCs w:val="22"/>
              </w:rPr>
            </w:pPr>
            <w:r w:rsidRPr="006B1D8D">
              <w:rPr>
                <w:sz w:val="22"/>
                <w:szCs w:val="22"/>
              </w:rPr>
              <w:t>администрация Октябрьского района города Ставрополя;</w:t>
            </w:r>
          </w:p>
        </w:tc>
      </w:tr>
      <w:tr w:rsidR="00416439" w:rsidRPr="006B1D8D" w:rsidTr="003C043C">
        <w:tc>
          <w:tcPr>
            <w:tcW w:w="558" w:type="dxa"/>
            <w:tcBorders>
              <w:top w:val="nil"/>
              <w:bottom w:val="single" w:sz="4" w:space="0" w:color="auto"/>
            </w:tcBorders>
          </w:tcPr>
          <w:p w:rsidR="00416439" w:rsidRPr="006B1D8D" w:rsidRDefault="00416439" w:rsidP="003C043C">
            <w:pPr>
              <w:ind w:left="-66"/>
              <w:rPr>
                <w:sz w:val="22"/>
                <w:szCs w:val="22"/>
              </w:rPr>
            </w:pPr>
          </w:p>
        </w:tc>
        <w:tc>
          <w:tcPr>
            <w:tcW w:w="3836" w:type="dxa"/>
            <w:tcBorders>
              <w:top w:val="nil"/>
              <w:bottom w:val="single" w:sz="4" w:space="0" w:color="auto"/>
            </w:tcBorders>
          </w:tcPr>
          <w:p w:rsidR="00416439" w:rsidRPr="0052506E" w:rsidRDefault="00416439" w:rsidP="003C043C">
            <w:pPr>
              <w:pStyle w:val="ConsPlusCell"/>
              <w:rPr>
                <w:rFonts w:ascii="Times New Roman" w:hAnsi="Times New Roman" w:cs="Times New Roman"/>
              </w:rPr>
            </w:pPr>
          </w:p>
        </w:tc>
        <w:tc>
          <w:tcPr>
            <w:tcW w:w="1276" w:type="dxa"/>
            <w:tcBorders>
              <w:top w:val="nil"/>
              <w:bottom w:val="single" w:sz="4" w:space="0" w:color="auto"/>
            </w:tcBorders>
          </w:tcPr>
          <w:p w:rsidR="00416439" w:rsidRPr="006B1D8D" w:rsidRDefault="00416439" w:rsidP="003C043C">
            <w:pPr>
              <w:jc w:val="center"/>
              <w:rPr>
                <w:sz w:val="22"/>
                <w:szCs w:val="22"/>
              </w:rPr>
            </w:pPr>
            <w:r w:rsidRPr="006B1D8D">
              <w:rPr>
                <w:sz w:val="22"/>
                <w:szCs w:val="22"/>
              </w:rPr>
              <w:t>155,0</w:t>
            </w:r>
          </w:p>
        </w:tc>
        <w:tc>
          <w:tcPr>
            <w:tcW w:w="1225" w:type="dxa"/>
            <w:tcBorders>
              <w:top w:val="nil"/>
              <w:bottom w:val="single" w:sz="4" w:space="0" w:color="auto"/>
            </w:tcBorders>
          </w:tcPr>
          <w:p w:rsidR="00416439" w:rsidRPr="006B1D8D" w:rsidRDefault="00416439" w:rsidP="003C043C">
            <w:pPr>
              <w:jc w:val="center"/>
              <w:rPr>
                <w:sz w:val="22"/>
                <w:szCs w:val="22"/>
              </w:rPr>
            </w:pPr>
            <w:r w:rsidRPr="006B1D8D">
              <w:rPr>
                <w:sz w:val="22"/>
                <w:szCs w:val="22"/>
              </w:rPr>
              <w:t>30,0</w:t>
            </w:r>
          </w:p>
        </w:tc>
        <w:tc>
          <w:tcPr>
            <w:tcW w:w="1276" w:type="dxa"/>
            <w:tcBorders>
              <w:top w:val="nil"/>
              <w:bottom w:val="single" w:sz="4" w:space="0" w:color="auto"/>
            </w:tcBorders>
          </w:tcPr>
          <w:p w:rsidR="00416439" w:rsidRPr="006B1D8D" w:rsidRDefault="00416439" w:rsidP="003C043C">
            <w:pPr>
              <w:jc w:val="center"/>
              <w:rPr>
                <w:sz w:val="22"/>
                <w:szCs w:val="22"/>
              </w:rPr>
            </w:pPr>
            <w:r w:rsidRPr="006B1D8D">
              <w:rPr>
                <w:sz w:val="22"/>
                <w:szCs w:val="22"/>
              </w:rPr>
              <w:t>155,0</w:t>
            </w:r>
          </w:p>
        </w:tc>
        <w:tc>
          <w:tcPr>
            <w:tcW w:w="1174" w:type="dxa"/>
            <w:tcBorders>
              <w:top w:val="nil"/>
              <w:bottom w:val="single" w:sz="4" w:space="0" w:color="auto"/>
            </w:tcBorders>
          </w:tcPr>
          <w:p w:rsidR="00416439" w:rsidRPr="006B1D8D" w:rsidRDefault="00416439" w:rsidP="003C043C">
            <w:pPr>
              <w:jc w:val="center"/>
              <w:rPr>
                <w:sz w:val="22"/>
                <w:szCs w:val="22"/>
              </w:rPr>
            </w:pPr>
            <w:r w:rsidRPr="006B1D8D">
              <w:rPr>
                <w:sz w:val="22"/>
                <w:szCs w:val="22"/>
              </w:rPr>
              <w:t>30,0</w:t>
            </w:r>
          </w:p>
        </w:tc>
        <w:tc>
          <w:tcPr>
            <w:tcW w:w="1332" w:type="dxa"/>
            <w:tcBorders>
              <w:top w:val="nil"/>
              <w:bottom w:val="single" w:sz="4" w:space="0" w:color="auto"/>
            </w:tcBorders>
          </w:tcPr>
          <w:p w:rsidR="00416439" w:rsidRPr="006B1D8D" w:rsidRDefault="00416439" w:rsidP="003C043C">
            <w:pPr>
              <w:jc w:val="center"/>
              <w:rPr>
                <w:sz w:val="22"/>
                <w:szCs w:val="22"/>
              </w:rPr>
            </w:pPr>
            <w:r w:rsidRPr="006B1D8D">
              <w:rPr>
                <w:sz w:val="22"/>
                <w:szCs w:val="22"/>
              </w:rPr>
              <w:t>155,0</w:t>
            </w:r>
          </w:p>
        </w:tc>
        <w:tc>
          <w:tcPr>
            <w:tcW w:w="1173" w:type="dxa"/>
            <w:tcBorders>
              <w:top w:val="nil"/>
              <w:bottom w:val="single" w:sz="4" w:space="0" w:color="auto"/>
            </w:tcBorders>
          </w:tcPr>
          <w:p w:rsidR="00416439" w:rsidRPr="006B1D8D" w:rsidRDefault="00416439" w:rsidP="003C043C">
            <w:pPr>
              <w:jc w:val="center"/>
              <w:rPr>
                <w:sz w:val="22"/>
                <w:szCs w:val="22"/>
              </w:rPr>
            </w:pPr>
            <w:r w:rsidRPr="006B1D8D">
              <w:rPr>
                <w:sz w:val="22"/>
                <w:szCs w:val="22"/>
              </w:rPr>
              <w:t>30,0</w:t>
            </w:r>
          </w:p>
        </w:tc>
        <w:tc>
          <w:tcPr>
            <w:tcW w:w="3176" w:type="dxa"/>
            <w:tcBorders>
              <w:top w:val="nil"/>
              <w:bottom w:val="single" w:sz="4" w:space="0" w:color="auto"/>
            </w:tcBorders>
          </w:tcPr>
          <w:p w:rsidR="00416439" w:rsidRPr="006B1D8D" w:rsidRDefault="00416439" w:rsidP="003C043C">
            <w:pPr>
              <w:ind w:left="-61" w:right="34"/>
              <w:rPr>
                <w:sz w:val="22"/>
                <w:szCs w:val="22"/>
              </w:rPr>
            </w:pPr>
            <w:r w:rsidRPr="006B1D8D">
              <w:rPr>
                <w:sz w:val="22"/>
                <w:szCs w:val="22"/>
              </w:rPr>
              <w:t>администрация Промышленного района города Ставрополя</w:t>
            </w:r>
          </w:p>
        </w:tc>
      </w:tr>
      <w:tr w:rsidR="00416439" w:rsidRPr="006B1D8D" w:rsidTr="003C043C">
        <w:trPr>
          <w:trHeight w:val="507"/>
        </w:trPr>
        <w:tc>
          <w:tcPr>
            <w:tcW w:w="558" w:type="dxa"/>
            <w:tcBorders>
              <w:top w:val="single" w:sz="4" w:space="0" w:color="auto"/>
              <w:bottom w:val="nil"/>
            </w:tcBorders>
          </w:tcPr>
          <w:p w:rsidR="00416439" w:rsidRPr="006B1D8D" w:rsidRDefault="00416439" w:rsidP="003C043C">
            <w:pPr>
              <w:ind w:left="-66"/>
              <w:rPr>
                <w:sz w:val="22"/>
                <w:szCs w:val="22"/>
              </w:rPr>
            </w:pPr>
            <w:r w:rsidRPr="006B1D8D">
              <w:rPr>
                <w:sz w:val="22"/>
                <w:szCs w:val="22"/>
              </w:rPr>
              <w:t>11.</w:t>
            </w:r>
          </w:p>
        </w:tc>
        <w:tc>
          <w:tcPr>
            <w:tcW w:w="3836" w:type="dxa"/>
            <w:vMerge w:val="restart"/>
            <w:tcBorders>
              <w:top w:val="single" w:sz="4" w:space="0" w:color="auto"/>
            </w:tcBorders>
          </w:tcPr>
          <w:p w:rsidR="00416439" w:rsidRPr="0052506E" w:rsidRDefault="00416439" w:rsidP="003C043C">
            <w:pPr>
              <w:pStyle w:val="ConsPlusCell"/>
              <w:ind w:left="-38" w:right="-43"/>
              <w:jc w:val="both"/>
              <w:rPr>
                <w:rFonts w:ascii="Times New Roman" w:hAnsi="Times New Roman" w:cs="Times New Roman"/>
              </w:rPr>
            </w:pPr>
            <w:r w:rsidRPr="0052506E">
              <w:rPr>
                <w:rFonts w:ascii="Times New Roman" w:hAnsi="Times New Roman" w:cs="Times New Roman"/>
              </w:rPr>
              <w:t>Проведение праздничных мероприятий, посвященных Дню Ставропольского края</w:t>
            </w:r>
          </w:p>
        </w:tc>
        <w:tc>
          <w:tcPr>
            <w:tcW w:w="1276" w:type="dxa"/>
            <w:tcBorders>
              <w:top w:val="single" w:sz="4" w:space="0" w:color="auto"/>
              <w:bottom w:val="nil"/>
            </w:tcBorders>
          </w:tcPr>
          <w:p w:rsidR="00416439" w:rsidRPr="006B1D8D" w:rsidRDefault="00416439" w:rsidP="003C043C">
            <w:pPr>
              <w:jc w:val="center"/>
              <w:rPr>
                <w:sz w:val="22"/>
                <w:szCs w:val="22"/>
              </w:rPr>
            </w:pPr>
            <w:r w:rsidRPr="006B1D8D">
              <w:rPr>
                <w:sz w:val="22"/>
                <w:szCs w:val="22"/>
              </w:rPr>
              <w:t>-</w:t>
            </w:r>
          </w:p>
        </w:tc>
        <w:tc>
          <w:tcPr>
            <w:tcW w:w="1225" w:type="dxa"/>
            <w:tcBorders>
              <w:top w:val="single" w:sz="4" w:space="0" w:color="auto"/>
              <w:bottom w:val="nil"/>
            </w:tcBorders>
          </w:tcPr>
          <w:p w:rsidR="00416439" w:rsidRPr="006B1D8D" w:rsidRDefault="00416439" w:rsidP="003C043C">
            <w:pPr>
              <w:jc w:val="center"/>
              <w:rPr>
                <w:sz w:val="22"/>
                <w:szCs w:val="22"/>
              </w:rPr>
            </w:pPr>
            <w:r w:rsidRPr="006B1D8D">
              <w:rPr>
                <w:sz w:val="22"/>
                <w:szCs w:val="22"/>
              </w:rPr>
              <w:t>190,0</w:t>
            </w:r>
          </w:p>
        </w:tc>
        <w:tc>
          <w:tcPr>
            <w:tcW w:w="1276" w:type="dxa"/>
            <w:tcBorders>
              <w:top w:val="single" w:sz="4" w:space="0" w:color="auto"/>
              <w:bottom w:val="nil"/>
            </w:tcBorders>
          </w:tcPr>
          <w:p w:rsidR="00416439" w:rsidRPr="006B1D8D" w:rsidRDefault="00416439" w:rsidP="003C043C">
            <w:pPr>
              <w:jc w:val="center"/>
              <w:rPr>
                <w:sz w:val="22"/>
                <w:szCs w:val="22"/>
              </w:rPr>
            </w:pPr>
            <w:r w:rsidRPr="006B1D8D">
              <w:rPr>
                <w:sz w:val="22"/>
                <w:szCs w:val="22"/>
              </w:rPr>
              <w:t>-</w:t>
            </w:r>
          </w:p>
        </w:tc>
        <w:tc>
          <w:tcPr>
            <w:tcW w:w="1174" w:type="dxa"/>
            <w:tcBorders>
              <w:top w:val="single" w:sz="4" w:space="0" w:color="auto"/>
              <w:bottom w:val="nil"/>
            </w:tcBorders>
          </w:tcPr>
          <w:p w:rsidR="00416439" w:rsidRPr="006B1D8D" w:rsidRDefault="00416439" w:rsidP="003C043C">
            <w:pPr>
              <w:jc w:val="center"/>
              <w:rPr>
                <w:sz w:val="22"/>
                <w:szCs w:val="22"/>
              </w:rPr>
            </w:pPr>
            <w:r w:rsidRPr="006B1D8D">
              <w:rPr>
                <w:sz w:val="22"/>
                <w:szCs w:val="22"/>
              </w:rPr>
              <w:t>190,0</w:t>
            </w:r>
          </w:p>
        </w:tc>
        <w:tc>
          <w:tcPr>
            <w:tcW w:w="1332" w:type="dxa"/>
            <w:tcBorders>
              <w:top w:val="single" w:sz="4" w:space="0" w:color="auto"/>
              <w:bottom w:val="nil"/>
            </w:tcBorders>
          </w:tcPr>
          <w:p w:rsidR="00416439" w:rsidRPr="006B1D8D" w:rsidRDefault="00416439" w:rsidP="003C043C">
            <w:pPr>
              <w:jc w:val="center"/>
              <w:rPr>
                <w:sz w:val="22"/>
                <w:szCs w:val="22"/>
              </w:rPr>
            </w:pPr>
            <w:r w:rsidRPr="006B1D8D">
              <w:rPr>
                <w:sz w:val="22"/>
                <w:szCs w:val="22"/>
              </w:rPr>
              <w:t>-</w:t>
            </w:r>
          </w:p>
        </w:tc>
        <w:tc>
          <w:tcPr>
            <w:tcW w:w="1173" w:type="dxa"/>
            <w:tcBorders>
              <w:top w:val="single" w:sz="4" w:space="0" w:color="auto"/>
              <w:bottom w:val="nil"/>
            </w:tcBorders>
          </w:tcPr>
          <w:p w:rsidR="00416439" w:rsidRPr="006B1D8D" w:rsidRDefault="00416439" w:rsidP="003C043C">
            <w:pPr>
              <w:jc w:val="center"/>
              <w:rPr>
                <w:sz w:val="22"/>
                <w:szCs w:val="22"/>
              </w:rPr>
            </w:pPr>
            <w:r w:rsidRPr="006B1D8D">
              <w:rPr>
                <w:sz w:val="22"/>
                <w:szCs w:val="22"/>
              </w:rPr>
              <w:t>190,0</w:t>
            </w:r>
          </w:p>
        </w:tc>
        <w:tc>
          <w:tcPr>
            <w:tcW w:w="3176" w:type="dxa"/>
            <w:tcBorders>
              <w:top w:val="single" w:sz="4" w:space="0" w:color="auto"/>
              <w:bottom w:val="nil"/>
            </w:tcBorders>
          </w:tcPr>
          <w:p w:rsidR="00416439" w:rsidRPr="006B1D8D" w:rsidRDefault="00416439" w:rsidP="003C043C">
            <w:pPr>
              <w:ind w:left="-61" w:right="34"/>
              <w:rPr>
                <w:sz w:val="22"/>
                <w:szCs w:val="22"/>
              </w:rPr>
            </w:pPr>
            <w:r w:rsidRPr="006B1D8D">
              <w:rPr>
                <w:sz w:val="22"/>
                <w:szCs w:val="22"/>
              </w:rPr>
              <w:t>управление культуры;</w:t>
            </w:r>
          </w:p>
        </w:tc>
      </w:tr>
      <w:tr w:rsidR="00416439" w:rsidRPr="006B1D8D" w:rsidTr="003C043C">
        <w:tc>
          <w:tcPr>
            <w:tcW w:w="558" w:type="dxa"/>
            <w:tcBorders>
              <w:top w:val="nil"/>
            </w:tcBorders>
          </w:tcPr>
          <w:p w:rsidR="00416439" w:rsidRPr="006B1D8D" w:rsidRDefault="00416439" w:rsidP="003C043C">
            <w:pPr>
              <w:ind w:left="-66"/>
              <w:rPr>
                <w:sz w:val="22"/>
                <w:szCs w:val="22"/>
              </w:rPr>
            </w:pPr>
          </w:p>
        </w:tc>
        <w:tc>
          <w:tcPr>
            <w:tcW w:w="3836" w:type="dxa"/>
            <w:vMerge/>
          </w:tcPr>
          <w:p w:rsidR="00416439" w:rsidRPr="0052506E" w:rsidRDefault="00416439" w:rsidP="003C043C">
            <w:pPr>
              <w:pStyle w:val="ConsPlusCell"/>
              <w:rPr>
                <w:rFonts w:ascii="Times New Roman" w:hAnsi="Times New Roman" w:cs="Times New Roman"/>
              </w:rPr>
            </w:pPr>
          </w:p>
        </w:tc>
        <w:tc>
          <w:tcPr>
            <w:tcW w:w="1276" w:type="dxa"/>
            <w:tcBorders>
              <w:top w:val="nil"/>
            </w:tcBorders>
          </w:tcPr>
          <w:p w:rsidR="00416439" w:rsidRPr="006B1D8D" w:rsidRDefault="00416439" w:rsidP="003C043C">
            <w:pPr>
              <w:jc w:val="center"/>
              <w:rPr>
                <w:sz w:val="22"/>
                <w:szCs w:val="22"/>
              </w:rPr>
            </w:pPr>
            <w:r w:rsidRPr="006B1D8D">
              <w:rPr>
                <w:sz w:val="22"/>
                <w:szCs w:val="22"/>
              </w:rPr>
              <w:t>-</w:t>
            </w:r>
          </w:p>
        </w:tc>
        <w:tc>
          <w:tcPr>
            <w:tcW w:w="1225" w:type="dxa"/>
            <w:tcBorders>
              <w:top w:val="nil"/>
            </w:tcBorders>
          </w:tcPr>
          <w:p w:rsidR="00416439" w:rsidRPr="006B1D8D" w:rsidRDefault="00416439" w:rsidP="003C043C">
            <w:pPr>
              <w:jc w:val="center"/>
              <w:rPr>
                <w:sz w:val="22"/>
                <w:szCs w:val="22"/>
              </w:rPr>
            </w:pPr>
            <w:r w:rsidRPr="006B1D8D">
              <w:rPr>
                <w:sz w:val="22"/>
                <w:szCs w:val="22"/>
              </w:rPr>
              <w:t>250,0</w:t>
            </w:r>
          </w:p>
        </w:tc>
        <w:tc>
          <w:tcPr>
            <w:tcW w:w="1276" w:type="dxa"/>
            <w:tcBorders>
              <w:top w:val="nil"/>
            </w:tcBorders>
          </w:tcPr>
          <w:p w:rsidR="00416439" w:rsidRPr="006B1D8D" w:rsidRDefault="00416439" w:rsidP="003C043C">
            <w:pPr>
              <w:jc w:val="center"/>
              <w:rPr>
                <w:sz w:val="22"/>
                <w:szCs w:val="22"/>
              </w:rPr>
            </w:pPr>
            <w:r w:rsidRPr="006B1D8D">
              <w:rPr>
                <w:sz w:val="22"/>
                <w:szCs w:val="22"/>
              </w:rPr>
              <w:t>-</w:t>
            </w:r>
          </w:p>
        </w:tc>
        <w:tc>
          <w:tcPr>
            <w:tcW w:w="1174" w:type="dxa"/>
            <w:tcBorders>
              <w:top w:val="nil"/>
            </w:tcBorders>
          </w:tcPr>
          <w:p w:rsidR="00416439" w:rsidRPr="006B1D8D" w:rsidRDefault="00416439" w:rsidP="003C043C">
            <w:pPr>
              <w:jc w:val="center"/>
              <w:rPr>
                <w:sz w:val="22"/>
                <w:szCs w:val="22"/>
              </w:rPr>
            </w:pPr>
            <w:r w:rsidRPr="006B1D8D">
              <w:rPr>
                <w:sz w:val="22"/>
                <w:szCs w:val="22"/>
              </w:rPr>
              <w:t>250,0</w:t>
            </w:r>
          </w:p>
        </w:tc>
        <w:tc>
          <w:tcPr>
            <w:tcW w:w="1332" w:type="dxa"/>
            <w:tcBorders>
              <w:top w:val="nil"/>
            </w:tcBorders>
          </w:tcPr>
          <w:p w:rsidR="00416439" w:rsidRPr="006B1D8D" w:rsidRDefault="00416439" w:rsidP="003C043C">
            <w:pPr>
              <w:jc w:val="center"/>
              <w:rPr>
                <w:sz w:val="22"/>
                <w:szCs w:val="22"/>
              </w:rPr>
            </w:pPr>
            <w:r w:rsidRPr="006B1D8D">
              <w:rPr>
                <w:sz w:val="22"/>
                <w:szCs w:val="22"/>
              </w:rPr>
              <w:t>-</w:t>
            </w:r>
          </w:p>
        </w:tc>
        <w:tc>
          <w:tcPr>
            <w:tcW w:w="1173" w:type="dxa"/>
            <w:tcBorders>
              <w:top w:val="nil"/>
            </w:tcBorders>
          </w:tcPr>
          <w:p w:rsidR="00416439" w:rsidRPr="006B1D8D" w:rsidRDefault="00416439" w:rsidP="003C043C">
            <w:pPr>
              <w:jc w:val="center"/>
              <w:rPr>
                <w:sz w:val="22"/>
                <w:szCs w:val="22"/>
              </w:rPr>
            </w:pPr>
            <w:r w:rsidRPr="006B1D8D">
              <w:rPr>
                <w:sz w:val="22"/>
                <w:szCs w:val="22"/>
              </w:rPr>
              <w:t>250,0</w:t>
            </w:r>
          </w:p>
        </w:tc>
        <w:tc>
          <w:tcPr>
            <w:tcW w:w="3176" w:type="dxa"/>
            <w:tcBorders>
              <w:top w:val="nil"/>
            </w:tcBorders>
          </w:tcPr>
          <w:p w:rsidR="00416439" w:rsidRPr="006B1D8D" w:rsidRDefault="00416439" w:rsidP="003C043C">
            <w:pPr>
              <w:ind w:left="-61" w:right="34"/>
              <w:jc w:val="both"/>
              <w:rPr>
                <w:sz w:val="22"/>
                <w:szCs w:val="22"/>
              </w:rPr>
            </w:pPr>
            <w:r w:rsidRPr="006B1D8D">
              <w:rPr>
                <w:sz w:val="22"/>
                <w:szCs w:val="22"/>
              </w:rPr>
              <w:t>комитет градостроительства администрации города Ставрополя</w:t>
            </w:r>
          </w:p>
        </w:tc>
      </w:tr>
      <w:tr w:rsidR="00416439" w:rsidRPr="006B1D8D" w:rsidTr="003C043C">
        <w:tc>
          <w:tcPr>
            <w:tcW w:w="558" w:type="dxa"/>
            <w:tcBorders>
              <w:top w:val="nil"/>
              <w:bottom w:val="nil"/>
            </w:tcBorders>
          </w:tcPr>
          <w:p w:rsidR="00416439" w:rsidRPr="006B1D8D" w:rsidRDefault="00416439" w:rsidP="003C043C">
            <w:pPr>
              <w:ind w:left="-66"/>
              <w:rPr>
                <w:sz w:val="22"/>
                <w:szCs w:val="22"/>
              </w:rPr>
            </w:pPr>
            <w:r w:rsidRPr="006B1D8D">
              <w:rPr>
                <w:sz w:val="22"/>
                <w:szCs w:val="22"/>
              </w:rPr>
              <w:t>12.</w:t>
            </w:r>
          </w:p>
        </w:tc>
        <w:tc>
          <w:tcPr>
            <w:tcW w:w="3836" w:type="dxa"/>
            <w:tcBorders>
              <w:top w:val="nil"/>
              <w:bottom w:val="nil"/>
            </w:tcBorders>
          </w:tcPr>
          <w:p w:rsidR="00416439" w:rsidRPr="0052506E" w:rsidRDefault="00416439" w:rsidP="003C043C">
            <w:pPr>
              <w:pStyle w:val="ConsPlusCell"/>
              <w:jc w:val="both"/>
              <w:rPr>
                <w:rFonts w:ascii="Times New Roman" w:hAnsi="Times New Roman" w:cs="Times New Roman"/>
              </w:rPr>
            </w:pPr>
            <w:r w:rsidRPr="0052506E">
              <w:rPr>
                <w:rFonts w:ascii="Times New Roman" w:hAnsi="Times New Roman" w:cs="Times New Roman"/>
              </w:rPr>
              <w:t>Проведение мероприятий, посвященных Международному дню защиты детей</w:t>
            </w:r>
          </w:p>
        </w:tc>
        <w:tc>
          <w:tcPr>
            <w:tcW w:w="1276" w:type="dxa"/>
            <w:tcBorders>
              <w:top w:val="nil"/>
              <w:bottom w:val="nil"/>
            </w:tcBorders>
          </w:tcPr>
          <w:p w:rsidR="00416439" w:rsidRPr="006B1D8D" w:rsidRDefault="00416439" w:rsidP="003C043C">
            <w:pPr>
              <w:jc w:val="center"/>
              <w:rPr>
                <w:sz w:val="22"/>
                <w:szCs w:val="22"/>
              </w:rPr>
            </w:pPr>
            <w:r w:rsidRPr="006B1D8D">
              <w:rPr>
                <w:sz w:val="22"/>
                <w:szCs w:val="22"/>
              </w:rPr>
              <w:t>30,0</w:t>
            </w:r>
          </w:p>
        </w:tc>
        <w:tc>
          <w:tcPr>
            <w:tcW w:w="1225"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1276" w:type="dxa"/>
            <w:tcBorders>
              <w:top w:val="nil"/>
              <w:bottom w:val="nil"/>
            </w:tcBorders>
          </w:tcPr>
          <w:p w:rsidR="00416439" w:rsidRPr="006B1D8D" w:rsidRDefault="00416439" w:rsidP="003C043C">
            <w:pPr>
              <w:jc w:val="center"/>
              <w:rPr>
                <w:sz w:val="22"/>
                <w:szCs w:val="22"/>
              </w:rPr>
            </w:pPr>
            <w:r w:rsidRPr="006B1D8D">
              <w:rPr>
                <w:sz w:val="22"/>
                <w:szCs w:val="22"/>
              </w:rPr>
              <w:t>30,0</w:t>
            </w:r>
          </w:p>
        </w:tc>
        <w:tc>
          <w:tcPr>
            <w:tcW w:w="1174"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1332" w:type="dxa"/>
            <w:tcBorders>
              <w:top w:val="nil"/>
              <w:bottom w:val="nil"/>
            </w:tcBorders>
          </w:tcPr>
          <w:p w:rsidR="00416439" w:rsidRPr="006B1D8D" w:rsidRDefault="00416439" w:rsidP="003C043C">
            <w:pPr>
              <w:jc w:val="center"/>
              <w:rPr>
                <w:sz w:val="22"/>
                <w:szCs w:val="22"/>
              </w:rPr>
            </w:pPr>
            <w:r w:rsidRPr="006B1D8D">
              <w:rPr>
                <w:sz w:val="22"/>
                <w:szCs w:val="22"/>
              </w:rPr>
              <w:t>30,0</w:t>
            </w:r>
          </w:p>
        </w:tc>
        <w:tc>
          <w:tcPr>
            <w:tcW w:w="1173"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3176" w:type="dxa"/>
            <w:tcBorders>
              <w:top w:val="nil"/>
              <w:bottom w:val="nil"/>
            </w:tcBorders>
          </w:tcPr>
          <w:p w:rsidR="00416439" w:rsidRPr="006B1D8D" w:rsidRDefault="00416439" w:rsidP="003C043C">
            <w:pPr>
              <w:ind w:left="-61" w:right="34"/>
              <w:jc w:val="both"/>
              <w:rPr>
                <w:sz w:val="22"/>
                <w:szCs w:val="22"/>
              </w:rPr>
            </w:pPr>
            <w:r w:rsidRPr="006B1D8D">
              <w:rPr>
                <w:sz w:val="22"/>
                <w:szCs w:val="22"/>
              </w:rPr>
              <w:t>администрация Ленинского района города Ставрополя;</w:t>
            </w:r>
          </w:p>
        </w:tc>
      </w:tr>
      <w:tr w:rsidR="00416439" w:rsidRPr="006B1D8D" w:rsidTr="003C043C">
        <w:tc>
          <w:tcPr>
            <w:tcW w:w="558" w:type="dxa"/>
            <w:tcBorders>
              <w:top w:val="nil"/>
            </w:tcBorders>
          </w:tcPr>
          <w:p w:rsidR="00416439" w:rsidRPr="006B1D8D" w:rsidRDefault="00416439" w:rsidP="003C043C">
            <w:pPr>
              <w:ind w:left="-66"/>
              <w:rPr>
                <w:sz w:val="22"/>
                <w:szCs w:val="22"/>
              </w:rPr>
            </w:pPr>
          </w:p>
        </w:tc>
        <w:tc>
          <w:tcPr>
            <w:tcW w:w="3836" w:type="dxa"/>
            <w:tcBorders>
              <w:top w:val="nil"/>
            </w:tcBorders>
          </w:tcPr>
          <w:p w:rsidR="00416439" w:rsidRPr="0052506E" w:rsidRDefault="00416439" w:rsidP="003C043C">
            <w:pPr>
              <w:pStyle w:val="ConsPlusCell"/>
              <w:rPr>
                <w:rFonts w:ascii="Times New Roman" w:hAnsi="Times New Roman" w:cs="Times New Roman"/>
              </w:rPr>
            </w:pPr>
          </w:p>
        </w:tc>
        <w:tc>
          <w:tcPr>
            <w:tcW w:w="1276" w:type="dxa"/>
            <w:tcBorders>
              <w:top w:val="nil"/>
            </w:tcBorders>
          </w:tcPr>
          <w:p w:rsidR="00416439" w:rsidRPr="006B1D8D" w:rsidRDefault="00416439" w:rsidP="003C043C">
            <w:pPr>
              <w:jc w:val="center"/>
              <w:rPr>
                <w:sz w:val="22"/>
                <w:szCs w:val="22"/>
              </w:rPr>
            </w:pPr>
            <w:r w:rsidRPr="006B1D8D">
              <w:rPr>
                <w:sz w:val="22"/>
                <w:szCs w:val="22"/>
              </w:rPr>
              <w:t>10,0</w:t>
            </w:r>
          </w:p>
        </w:tc>
        <w:tc>
          <w:tcPr>
            <w:tcW w:w="1225" w:type="dxa"/>
            <w:tcBorders>
              <w:top w:val="nil"/>
            </w:tcBorders>
          </w:tcPr>
          <w:p w:rsidR="00416439" w:rsidRPr="006B1D8D" w:rsidRDefault="00416439" w:rsidP="003C043C">
            <w:pPr>
              <w:jc w:val="center"/>
              <w:rPr>
                <w:sz w:val="22"/>
                <w:szCs w:val="22"/>
              </w:rPr>
            </w:pPr>
            <w:r w:rsidRPr="006B1D8D">
              <w:rPr>
                <w:sz w:val="22"/>
                <w:szCs w:val="22"/>
              </w:rPr>
              <w:t>-</w:t>
            </w:r>
          </w:p>
        </w:tc>
        <w:tc>
          <w:tcPr>
            <w:tcW w:w="1276" w:type="dxa"/>
            <w:tcBorders>
              <w:top w:val="nil"/>
            </w:tcBorders>
          </w:tcPr>
          <w:p w:rsidR="00416439" w:rsidRPr="006B1D8D" w:rsidRDefault="00416439" w:rsidP="003C043C">
            <w:pPr>
              <w:jc w:val="center"/>
              <w:rPr>
                <w:sz w:val="22"/>
                <w:szCs w:val="22"/>
              </w:rPr>
            </w:pPr>
            <w:r w:rsidRPr="006B1D8D">
              <w:rPr>
                <w:sz w:val="22"/>
                <w:szCs w:val="22"/>
              </w:rPr>
              <w:t>10,0</w:t>
            </w:r>
          </w:p>
        </w:tc>
        <w:tc>
          <w:tcPr>
            <w:tcW w:w="1174" w:type="dxa"/>
            <w:tcBorders>
              <w:top w:val="nil"/>
            </w:tcBorders>
          </w:tcPr>
          <w:p w:rsidR="00416439" w:rsidRPr="006B1D8D" w:rsidRDefault="00416439" w:rsidP="003C043C">
            <w:pPr>
              <w:jc w:val="center"/>
              <w:rPr>
                <w:sz w:val="22"/>
                <w:szCs w:val="22"/>
              </w:rPr>
            </w:pPr>
            <w:r w:rsidRPr="006B1D8D">
              <w:rPr>
                <w:sz w:val="22"/>
                <w:szCs w:val="22"/>
              </w:rPr>
              <w:t>-</w:t>
            </w:r>
          </w:p>
        </w:tc>
        <w:tc>
          <w:tcPr>
            <w:tcW w:w="1332" w:type="dxa"/>
            <w:tcBorders>
              <w:top w:val="nil"/>
            </w:tcBorders>
          </w:tcPr>
          <w:p w:rsidR="00416439" w:rsidRPr="006B1D8D" w:rsidRDefault="00416439" w:rsidP="003C043C">
            <w:pPr>
              <w:jc w:val="center"/>
              <w:rPr>
                <w:sz w:val="22"/>
                <w:szCs w:val="22"/>
              </w:rPr>
            </w:pPr>
            <w:r w:rsidRPr="006B1D8D">
              <w:rPr>
                <w:sz w:val="22"/>
                <w:szCs w:val="22"/>
              </w:rPr>
              <w:t>10,0</w:t>
            </w:r>
          </w:p>
        </w:tc>
        <w:tc>
          <w:tcPr>
            <w:tcW w:w="1173" w:type="dxa"/>
            <w:tcBorders>
              <w:top w:val="nil"/>
            </w:tcBorders>
          </w:tcPr>
          <w:p w:rsidR="00416439" w:rsidRPr="006B1D8D" w:rsidRDefault="00416439" w:rsidP="003C043C">
            <w:pPr>
              <w:jc w:val="center"/>
              <w:rPr>
                <w:sz w:val="22"/>
                <w:szCs w:val="22"/>
              </w:rPr>
            </w:pPr>
            <w:r w:rsidRPr="006B1D8D">
              <w:rPr>
                <w:sz w:val="22"/>
                <w:szCs w:val="22"/>
              </w:rPr>
              <w:t>-</w:t>
            </w:r>
          </w:p>
        </w:tc>
        <w:tc>
          <w:tcPr>
            <w:tcW w:w="3176" w:type="dxa"/>
            <w:tcBorders>
              <w:top w:val="nil"/>
            </w:tcBorders>
          </w:tcPr>
          <w:p w:rsidR="00416439" w:rsidRPr="006B1D8D" w:rsidRDefault="00416439" w:rsidP="003C043C">
            <w:pPr>
              <w:ind w:left="-61" w:right="34"/>
              <w:rPr>
                <w:sz w:val="22"/>
                <w:szCs w:val="22"/>
              </w:rPr>
            </w:pPr>
            <w:r w:rsidRPr="006B1D8D">
              <w:rPr>
                <w:sz w:val="22"/>
                <w:szCs w:val="22"/>
              </w:rPr>
              <w:t>администрация Октябрьского района города Ставрополя</w:t>
            </w:r>
          </w:p>
        </w:tc>
      </w:tr>
      <w:tr w:rsidR="00416439" w:rsidRPr="006B1D8D" w:rsidTr="003C043C">
        <w:tc>
          <w:tcPr>
            <w:tcW w:w="558" w:type="dxa"/>
            <w:tcBorders>
              <w:bottom w:val="nil"/>
            </w:tcBorders>
          </w:tcPr>
          <w:p w:rsidR="00416439" w:rsidRPr="006B1D8D" w:rsidRDefault="00416439" w:rsidP="003C043C">
            <w:pPr>
              <w:ind w:left="-66"/>
              <w:rPr>
                <w:sz w:val="22"/>
                <w:szCs w:val="22"/>
              </w:rPr>
            </w:pPr>
            <w:r w:rsidRPr="006B1D8D">
              <w:rPr>
                <w:sz w:val="22"/>
                <w:szCs w:val="22"/>
              </w:rPr>
              <w:t>13.</w:t>
            </w:r>
          </w:p>
        </w:tc>
        <w:tc>
          <w:tcPr>
            <w:tcW w:w="3836" w:type="dxa"/>
            <w:tcBorders>
              <w:bottom w:val="nil"/>
            </w:tcBorders>
          </w:tcPr>
          <w:p w:rsidR="00416439" w:rsidRPr="0052506E" w:rsidRDefault="00416439" w:rsidP="003C043C">
            <w:pPr>
              <w:pStyle w:val="ConsPlusCell"/>
              <w:jc w:val="both"/>
              <w:rPr>
                <w:rFonts w:ascii="Times New Roman" w:hAnsi="Times New Roman" w:cs="Times New Roman"/>
              </w:rPr>
            </w:pPr>
            <w:r w:rsidRPr="0052506E">
              <w:rPr>
                <w:rFonts w:ascii="Times New Roman" w:hAnsi="Times New Roman" w:cs="Times New Roman"/>
              </w:rPr>
              <w:t>Проведение праздничных мероприятий, посвященных Дню России</w:t>
            </w:r>
          </w:p>
        </w:tc>
        <w:tc>
          <w:tcPr>
            <w:tcW w:w="1276" w:type="dxa"/>
            <w:tcBorders>
              <w:bottom w:val="nil"/>
            </w:tcBorders>
          </w:tcPr>
          <w:p w:rsidR="00416439" w:rsidRPr="006B1D8D" w:rsidRDefault="00416439" w:rsidP="003C043C">
            <w:pPr>
              <w:jc w:val="center"/>
              <w:rPr>
                <w:sz w:val="22"/>
                <w:szCs w:val="22"/>
              </w:rPr>
            </w:pPr>
            <w:r w:rsidRPr="006B1D8D">
              <w:rPr>
                <w:sz w:val="22"/>
                <w:szCs w:val="22"/>
              </w:rPr>
              <w:t>-</w:t>
            </w:r>
          </w:p>
        </w:tc>
        <w:tc>
          <w:tcPr>
            <w:tcW w:w="1225" w:type="dxa"/>
            <w:tcBorders>
              <w:bottom w:val="nil"/>
            </w:tcBorders>
          </w:tcPr>
          <w:p w:rsidR="00416439" w:rsidRPr="006B1D8D" w:rsidRDefault="00416439" w:rsidP="003C043C">
            <w:pPr>
              <w:jc w:val="center"/>
              <w:rPr>
                <w:sz w:val="22"/>
                <w:szCs w:val="22"/>
              </w:rPr>
            </w:pPr>
            <w:r w:rsidRPr="006B1D8D">
              <w:rPr>
                <w:sz w:val="22"/>
                <w:szCs w:val="22"/>
              </w:rPr>
              <w:t>140,0</w:t>
            </w:r>
          </w:p>
        </w:tc>
        <w:tc>
          <w:tcPr>
            <w:tcW w:w="1276" w:type="dxa"/>
            <w:tcBorders>
              <w:bottom w:val="nil"/>
            </w:tcBorders>
          </w:tcPr>
          <w:p w:rsidR="00416439" w:rsidRPr="006B1D8D" w:rsidRDefault="00416439" w:rsidP="003C043C">
            <w:pPr>
              <w:jc w:val="center"/>
              <w:rPr>
                <w:sz w:val="22"/>
                <w:szCs w:val="22"/>
              </w:rPr>
            </w:pPr>
            <w:r w:rsidRPr="006B1D8D">
              <w:rPr>
                <w:sz w:val="22"/>
                <w:szCs w:val="22"/>
              </w:rPr>
              <w:t>-</w:t>
            </w:r>
          </w:p>
        </w:tc>
        <w:tc>
          <w:tcPr>
            <w:tcW w:w="1174" w:type="dxa"/>
            <w:tcBorders>
              <w:bottom w:val="nil"/>
            </w:tcBorders>
          </w:tcPr>
          <w:p w:rsidR="00416439" w:rsidRPr="006B1D8D" w:rsidRDefault="00416439" w:rsidP="003C043C">
            <w:pPr>
              <w:jc w:val="center"/>
              <w:rPr>
                <w:sz w:val="22"/>
                <w:szCs w:val="22"/>
              </w:rPr>
            </w:pPr>
            <w:r w:rsidRPr="006B1D8D">
              <w:rPr>
                <w:sz w:val="22"/>
                <w:szCs w:val="22"/>
              </w:rPr>
              <w:t>140,0</w:t>
            </w:r>
          </w:p>
        </w:tc>
        <w:tc>
          <w:tcPr>
            <w:tcW w:w="1332" w:type="dxa"/>
            <w:tcBorders>
              <w:bottom w:val="nil"/>
            </w:tcBorders>
          </w:tcPr>
          <w:p w:rsidR="00416439" w:rsidRPr="006B1D8D" w:rsidRDefault="00416439" w:rsidP="003C043C">
            <w:pPr>
              <w:jc w:val="center"/>
              <w:rPr>
                <w:sz w:val="22"/>
                <w:szCs w:val="22"/>
              </w:rPr>
            </w:pPr>
            <w:r w:rsidRPr="006B1D8D">
              <w:rPr>
                <w:sz w:val="22"/>
                <w:szCs w:val="22"/>
              </w:rPr>
              <w:t>-</w:t>
            </w:r>
          </w:p>
        </w:tc>
        <w:tc>
          <w:tcPr>
            <w:tcW w:w="1173" w:type="dxa"/>
            <w:tcBorders>
              <w:bottom w:val="nil"/>
            </w:tcBorders>
          </w:tcPr>
          <w:p w:rsidR="00416439" w:rsidRPr="006B1D8D" w:rsidRDefault="00416439" w:rsidP="003C043C">
            <w:pPr>
              <w:jc w:val="center"/>
              <w:rPr>
                <w:sz w:val="22"/>
                <w:szCs w:val="22"/>
              </w:rPr>
            </w:pPr>
            <w:r w:rsidRPr="006B1D8D">
              <w:rPr>
                <w:sz w:val="22"/>
                <w:szCs w:val="22"/>
              </w:rPr>
              <w:t>140,0</w:t>
            </w:r>
          </w:p>
        </w:tc>
        <w:tc>
          <w:tcPr>
            <w:tcW w:w="3176" w:type="dxa"/>
            <w:tcBorders>
              <w:bottom w:val="nil"/>
            </w:tcBorders>
          </w:tcPr>
          <w:p w:rsidR="00416439" w:rsidRPr="006B1D8D" w:rsidRDefault="00416439" w:rsidP="003C043C">
            <w:pPr>
              <w:ind w:left="-61" w:right="34"/>
              <w:rPr>
                <w:sz w:val="22"/>
                <w:szCs w:val="22"/>
              </w:rPr>
            </w:pPr>
            <w:r w:rsidRPr="006B1D8D">
              <w:rPr>
                <w:sz w:val="22"/>
                <w:szCs w:val="22"/>
              </w:rPr>
              <w:t>управление культуры;</w:t>
            </w:r>
          </w:p>
        </w:tc>
      </w:tr>
      <w:tr w:rsidR="00416439" w:rsidRPr="006B1D8D" w:rsidTr="003C043C">
        <w:tc>
          <w:tcPr>
            <w:tcW w:w="558" w:type="dxa"/>
            <w:tcBorders>
              <w:top w:val="nil"/>
              <w:bottom w:val="nil"/>
            </w:tcBorders>
          </w:tcPr>
          <w:p w:rsidR="00416439" w:rsidRPr="0052506E" w:rsidRDefault="00416439" w:rsidP="003C043C">
            <w:pPr>
              <w:ind w:left="-66"/>
            </w:pPr>
          </w:p>
        </w:tc>
        <w:tc>
          <w:tcPr>
            <w:tcW w:w="3836" w:type="dxa"/>
            <w:tcBorders>
              <w:top w:val="nil"/>
              <w:bottom w:val="nil"/>
            </w:tcBorders>
          </w:tcPr>
          <w:p w:rsidR="00416439" w:rsidRPr="0052506E" w:rsidRDefault="00416439" w:rsidP="003C043C">
            <w:pPr>
              <w:pStyle w:val="ConsPlusCell"/>
              <w:rPr>
                <w:rFonts w:ascii="Times New Roman" w:hAnsi="Times New Roman" w:cs="Times New Roman"/>
              </w:rPr>
            </w:pPr>
          </w:p>
        </w:tc>
        <w:tc>
          <w:tcPr>
            <w:tcW w:w="1276"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1225" w:type="dxa"/>
            <w:tcBorders>
              <w:top w:val="nil"/>
              <w:bottom w:val="nil"/>
            </w:tcBorders>
          </w:tcPr>
          <w:p w:rsidR="00416439" w:rsidRPr="006B1D8D" w:rsidRDefault="00416439" w:rsidP="003C043C">
            <w:pPr>
              <w:jc w:val="center"/>
              <w:rPr>
                <w:sz w:val="22"/>
                <w:szCs w:val="22"/>
              </w:rPr>
            </w:pPr>
            <w:r w:rsidRPr="006B1D8D">
              <w:rPr>
                <w:sz w:val="22"/>
                <w:szCs w:val="22"/>
              </w:rPr>
              <w:t>58,5</w:t>
            </w:r>
          </w:p>
        </w:tc>
        <w:tc>
          <w:tcPr>
            <w:tcW w:w="1276"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1174" w:type="dxa"/>
            <w:tcBorders>
              <w:top w:val="nil"/>
              <w:bottom w:val="nil"/>
            </w:tcBorders>
          </w:tcPr>
          <w:p w:rsidR="00416439" w:rsidRPr="006B1D8D" w:rsidRDefault="00416439" w:rsidP="003C043C">
            <w:pPr>
              <w:jc w:val="center"/>
              <w:rPr>
                <w:sz w:val="22"/>
                <w:szCs w:val="22"/>
              </w:rPr>
            </w:pPr>
            <w:r w:rsidRPr="006B1D8D">
              <w:rPr>
                <w:sz w:val="22"/>
                <w:szCs w:val="22"/>
              </w:rPr>
              <w:t>58,5</w:t>
            </w:r>
          </w:p>
        </w:tc>
        <w:tc>
          <w:tcPr>
            <w:tcW w:w="1332"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1173" w:type="dxa"/>
            <w:tcBorders>
              <w:top w:val="nil"/>
              <w:bottom w:val="nil"/>
            </w:tcBorders>
          </w:tcPr>
          <w:p w:rsidR="00416439" w:rsidRPr="006B1D8D" w:rsidRDefault="00416439" w:rsidP="003C043C">
            <w:pPr>
              <w:jc w:val="center"/>
              <w:rPr>
                <w:sz w:val="22"/>
                <w:szCs w:val="22"/>
              </w:rPr>
            </w:pPr>
            <w:r w:rsidRPr="006B1D8D">
              <w:rPr>
                <w:sz w:val="22"/>
                <w:szCs w:val="22"/>
              </w:rPr>
              <w:t>58,5</w:t>
            </w:r>
          </w:p>
        </w:tc>
        <w:tc>
          <w:tcPr>
            <w:tcW w:w="3176" w:type="dxa"/>
            <w:tcBorders>
              <w:top w:val="nil"/>
              <w:bottom w:val="nil"/>
            </w:tcBorders>
          </w:tcPr>
          <w:p w:rsidR="00416439" w:rsidRPr="006B1D8D" w:rsidRDefault="00416439" w:rsidP="003C043C">
            <w:pPr>
              <w:ind w:left="-61" w:right="34"/>
              <w:rPr>
                <w:sz w:val="22"/>
                <w:szCs w:val="22"/>
              </w:rPr>
            </w:pPr>
            <w:r w:rsidRPr="006B1D8D">
              <w:rPr>
                <w:sz w:val="22"/>
                <w:szCs w:val="22"/>
              </w:rPr>
              <w:t xml:space="preserve">администрация города Ставрополя в лице комитета по информационной политике и массовым коммуникациям администрации города </w:t>
            </w:r>
            <w:r w:rsidRPr="006B1D8D">
              <w:rPr>
                <w:sz w:val="22"/>
                <w:szCs w:val="22"/>
              </w:rPr>
              <w:lastRenderedPageBreak/>
              <w:t>Ставрополя;</w:t>
            </w:r>
          </w:p>
        </w:tc>
      </w:tr>
      <w:tr w:rsidR="00416439" w:rsidRPr="006B1D8D" w:rsidTr="003C043C">
        <w:tc>
          <w:tcPr>
            <w:tcW w:w="558" w:type="dxa"/>
            <w:tcBorders>
              <w:top w:val="nil"/>
              <w:bottom w:val="nil"/>
            </w:tcBorders>
          </w:tcPr>
          <w:p w:rsidR="00416439" w:rsidRPr="006B1D8D" w:rsidRDefault="00416439" w:rsidP="003C043C">
            <w:pPr>
              <w:ind w:left="-66"/>
              <w:rPr>
                <w:sz w:val="22"/>
                <w:szCs w:val="22"/>
              </w:rPr>
            </w:pPr>
          </w:p>
        </w:tc>
        <w:tc>
          <w:tcPr>
            <w:tcW w:w="3836" w:type="dxa"/>
            <w:tcBorders>
              <w:top w:val="nil"/>
              <w:bottom w:val="nil"/>
            </w:tcBorders>
          </w:tcPr>
          <w:p w:rsidR="00416439" w:rsidRPr="0052506E" w:rsidRDefault="00416439" w:rsidP="003C043C">
            <w:pPr>
              <w:pStyle w:val="ConsPlusCell"/>
              <w:rPr>
                <w:rFonts w:ascii="Times New Roman" w:hAnsi="Times New Roman" w:cs="Times New Roman"/>
              </w:rPr>
            </w:pPr>
          </w:p>
        </w:tc>
        <w:tc>
          <w:tcPr>
            <w:tcW w:w="1276" w:type="dxa"/>
            <w:tcBorders>
              <w:top w:val="nil"/>
              <w:bottom w:val="nil"/>
            </w:tcBorders>
          </w:tcPr>
          <w:p w:rsidR="00416439" w:rsidRPr="006B1D8D" w:rsidRDefault="00416439" w:rsidP="003C043C">
            <w:pPr>
              <w:jc w:val="center"/>
              <w:rPr>
                <w:sz w:val="22"/>
                <w:szCs w:val="22"/>
              </w:rPr>
            </w:pPr>
            <w:r w:rsidRPr="006B1D8D">
              <w:rPr>
                <w:sz w:val="22"/>
                <w:szCs w:val="22"/>
              </w:rPr>
              <w:t>20,0</w:t>
            </w:r>
          </w:p>
        </w:tc>
        <w:tc>
          <w:tcPr>
            <w:tcW w:w="1225"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1276" w:type="dxa"/>
            <w:tcBorders>
              <w:top w:val="nil"/>
              <w:bottom w:val="nil"/>
            </w:tcBorders>
          </w:tcPr>
          <w:p w:rsidR="00416439" w:rsidRPr="006B1D8D" w:rsidRDefault="00416439" w:rsidP="003C043C">
            <w:pPr>
              <w:jc w:val="center"/>
              <w:rPr>
                <w:sz w:val="22"/>
                <w:szCs w:val="22"/>
              </w:rPr>
            </w:pPr>
            <w:r w:rsidRPr="006B1D8D">
              <w:rPr>
                <w:sz w:val="22"/>
                <w:szCs w:val="22"/>
              </w:rPr>
              <w:t>20,0</w:t>
            </w:r>
          </w:p>
        </w:tc>
        <w:tc>
          <w:tcPr>
            <w:tcW w:w="1174"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1332" w:type="dxa"/>
            <w:tcBorders>
              <w:top w:val="nil"/>
              <w:bottom w:val="nil"/>
            </w:tcBorders>
          </w:tcPr>
          <w:p w:rsidR="00416439" w:rsidRPr="006B1D8D" w:rsidRDefault="00416439" w:rsidP="003C043C">
            <w:pPr>
              <w:jc w:val="center"/>
              <w:rPr>
                <w:sz w:val="22"/>
                <w:szCs w:val="22"/>
              </w:rPr>
            </w:pPr>
            <w:r w:rsidRPr="006B1D8D">
              <w:rPr>
                <w:sz w:val="22"/>
                <w:szCs w:val="22"/>
              </w:rPr>
              <w:t>20,0</w:t>
            </w:r>
          </w:p>
        </w:tc>
        <w:tc>
          <w:tcPr>
            <w:tcW w:w="1173"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3176" w:type="dxa"/>
            <w:tcBorders>
              <w:top w:val="nil"/>
              <w:bottom w:val="nil"/>
            </w:tcBorders>
          </w:tcPr>
          <w:p w:rsidR="00416439" w:rsidRPr="006B1D8D" w:rsidRDefault="00416439" w:rsidP="003C043C">
            <w:pPr>
              <w:ind w:left="-61" w:right="34"/>
              <w:rPr>
                <w:sz w:val="22"/>
                <w:szCs w:val="22"/>
              </w:rPr>
            </w:pPr>
            <w:r w:rsidRPr="006B1D8D">
              <w:rPr>
                <w:sz w:val="22"/>
                <w:szCs w:val="22"/>
              </w:rPr>
              <w:t>администрация Ленинского района города Ставрополя;</w:t>
            </w:r>
          </w:p>
          <w:p w:rsidR="00416439" w:rsidRPr="006B1D8D" w:rsidRDefault="00416439" w:rsidP="003C043C">
            <w:pPr>
              <w:ind w:right="34"/>
              <w:rPr>
                <w:sz w:val="22"/>
                <w:szCs w:val="22"/>
              </w:rPr>
            </w:pPr>
          </w:p>
        </w:tc>
      </w:tr>
      <w:tr w:rsidR="00416439" w:rsidRPr="006B1D8D" w:rsidTr="003C043C">
        <w:tc>
          <w:tcPr>
            <w:tcW w:w="558" w:type="dxa"/>
            <w:tcBorders>
              <w:top w:val="nil"/>
              <w:bottom w:val="single" w:sz="4" w:space="0" w:color="auto"/>
            </w:tcBorders>
          </w:tcPr>
          <w:p w:rsidR="00416439" w:rsidRPr="006B1D8D" w:rsidRDefault="00416439" w:rsidP="003C043C">
            <w:pPr>
              <w:ind w:left="-66"/>
              <w:rPr>
                <w:sz w:val="22"/>
                <w:szCs w:val="22"/>
              </w:rPr>
            </w:pPr>
          </w:p>
        </w:tc>
        <w:tc>
          <w:tcPr>
            <w:tcW w:w="3836" w:type="dxa"/>
            <w:tcBorders>
              <w:top w:val="nil"/>
              <w:bottom w:val="single" w:sz="4" w:space="0" w:color="auto"/>
            </w:tcBorders>
          </w:tcPr>
          <w:p w:rsidR="00416439" w:rsidRPr="0052506E" w:rsidRDefault="00416439" w:rsidP="003C043C">
            <w:pPr>
              <w:pStyle w:val="ConsPlusCell"/>
              <w:rPr>
                <w:rFonts w:ascii="Times New Roman" w:hAnsi="Times New Roman" w:cs="Times New Roman"/>
              </w:rPr>
            </w:pPr>
          </w:p>
        </w:tc>
        <w:tc>
          <w:tcPr>
            <w:tcW w:w="1276" w:type="dxa"/>
            <w:tcBorders>
              <w:top w:val="nil"/>
              <w:bottom w:val="single" w:sz="4" w:space="0" w:color="auto"/>
            </w:tcBorders>
          </w:tcPr>
          <w:p w:rsidR="00416439" w:rsidRPr="006B1D8D" w:rsidRDefault="00416439" w:rsidP="003C043C">
            <w:pPr>
              <w:jc w:val="center"/>
              <w:rPr>
                <w:sz w:val="22"/>
                <w:szCs w:val="22"/>
              </w:rPr>
            </w:pPr>
            <w:r w:rsidRPr="006B1D8D">
              <w:rPr>
                <w:sz w:val="22"/>
                <w:szCs w:val="22"/>
              </w:rPr>
              <w:t>3,0</w:t>
            </w:r>
          </w:p>
        </w:tc>
        <w:tc>
          <w:tcPr>
            <w:tcW w:w="1225" w:type="dxa"/>
            <w:tcBorders>
              <w:top w:val="nil"/>
              <w:bottom w:val="single" w:sz="4" w:space="0" w:color="auto"/>
            </w:tcBorders>
          </w:tcPr>
          <w:p w:rsidR="00416439" w:rsidRPr="006B1D8D" w:rsidRDefault="00416439" w:rsidP="003C043C">
            <w:pPr>
              <w:jc w:val="center"/>
              <w:rPr>
                <w:sz w:val="22"/>
                <w:szCs w:val="22"/>
              </w:rPr>
            </w:pPr>
            <w:r w:rsidRPr="006B1D8D">
              <w:rPr>
                <w:sz w:val="22"/>
                <w:szCs w:val="22"/>
              </w:rPr>
              <w:t>-</w:t>
            </w:r>
          </w:p>
        </w:tc>
        <w:tc>
          <w:tcPr>
            <w:tcW w:w="1276" w:type="dxa"/>
            <w:tcBorders>
              <w:top w:val="nil"/>
              <w:bottom w:val="single" w:sz="4" w:space="0" w:color="auto"/>
            </w:tcBorders>
          </w:tcPr>
          <w:p w:rsidR="00416439" w:rsidRPr="006B1D8D" w:rsidRDefault="00416439" w:rsidP="003C043C">
            <w:pPr>
              <w:jc w:val="center"/>
              <w:rPr>
                <w:sz w:val="22"/>
                <w:szCs w:val="22"/>
              </w:rPr>
            </w:pPr>
            <w:r w:rsidRPr="006B1D8D">
              <w:rPr>
                <w:sz w:val="22"/>
                <w:szCs w:val="22"/>
              </w:rPr>
              <w:t>3,0</w:t>
            </w:r>
          </w:p>
        </w:tc>
        <w:tc>
          <w:tcPr>
            <w:tcW w:w="1174" w:type="dxa"/>
            <w:tcBorders>
              <w:top w:val="nil"/>
              <w:bottom w:val="single" w:sz="4" w:space="0" w:color="auto"/>
            </w:tcBorders>
          </w:tcPr>
          <w:p w:rsidR="00416439" w:rsidRPr="006B1D8D" w:rsidRDefault="00416439" w:rsidP="003C043C">
            <w:pPr>
              <w:jc w:val="center"/>
              <w:rPr>
                <w:sz w:val="22"/>
                <w:szCs w:val="22"/>
              </w:rPr>
            </w:pPr>
            <w:r w:rsidRPr="006B1D8D">
              <w:rPr>
                <w:sz w:val="22"/>
                <w:szCs w:val="22"/>
              </w:rPr>
              <w:t>-</w:t>
            </w:r>
          </w:p>
        </w:tc>
        <w:tc>
          <w:tcPr>
            <w:tcW w:w="1332" w:type="dxa"/>
            <w:tcBorders>
              <w:top w:val="nil"/>
              <w:bottom w:val="single" w:sz="4" w:space="0" w:color="auto"/>
            </w:tcBorders>
          </w:tcPr>
          <w:p w:rsidR="00416439" w:rsidRPr="006B1D8D" w:rsidRDefault="00416439" w:rsidP="003C043C">
            <w:pPr>
              <w:jc w:val="center"/>
              <w:rPr>
                <w:sz w:val="22"/>
                <w:szCs w:val="22"/>
              </w:rPr>
            </w:pPr>
            <w:r w:rsidRPr="006B1D8D">
              <w:rPr>
                <w:sz w:val="22"/>
                <w:szCs w:val="22"/>
              </w:rPr>
              <w:t>3,0</w:t>
            </w:r>
          </w:p>
        </w:tc>
        <w:tc>
          <w:tcPr>
            <w:tcW w:w="1173" w:type="dxa"/>
            <w:tcBorders>
              <w:top w:val="nil"/>
              <w:bottom w:val="single" w:sz="4" w:space="0" w:color="auto"/>
            </w:tcBorders>
          </w:tcPr>
          <w:p w:rsidR="00416439" w:rsidRPr="006B1D8D" w:rsidRDefault="00416439" w:rsidP="003C043C">
            <w:pPr>
              <w:jc w:val="center"/>
              <w:rPr>
                <w:sz w:val="22"/>
                <w:szCs w:val="22"/>
              </w:rPr>
            </w:pPr>
            <w:r w:rsidRPr="006B1D8D">
              <w:rPr>
                <w:sz w:val="22"/>
                <w:szCs w:val="22"/>
              </w:rPr>
              <w:t>-</w:t>
            </w:r>
          </w:p>
        </w:tc>
        <w:tc>
          <w:tcPr>
            <w:tcW w:w="3176" w:type="dxa"/>
            <w:tcBorders>
              <w:top w:val="nil"/>
              <w:bottom w:val="single" w:sz="4" w:space="0" w:color="auto"/>
            </w:tcBorders>
          </w:tcPr>
          <w:p w:rsidR="00416439" w:rsidRPr="006B1D8D" w:rsidRDefault="00416439" w:rsidP="003C043C">
            <w:pPr>
              <w:ind w:left="-61" w:right="34"/>
              <w:jc w:val="both"/>
              <w:rPr>
                <w:sz w:val="22"/>
                <w:szCs w:val="22"/>
              </w:rPr>
            </w:pPr>
            <w:r w:rsidRPr="006B1D8D">
              <w:rPr>
                <w:sz w:val="22"/>
                <w:szCs w:val="22"/>
              </w:rPr>
              <w:t>администрация Октябрьского района города Ставрополя</w:t>
            </w:r>
          </w:p>
          <w:p w:rsidR="00416439" w:rsidRPr="006B1D8D" w:rsidRDefault="00416439" w:rsidP="003C043C">
            <w:pPr>
              <w:ind w:left="-61" w:right="34"/>
              <w:jc w:val="both"/>
              <w:rPr>
                <w:sz w:val="22"/>
                <w:szCs w:val="22"/>
              </w:rPr>
            </w:pPr>
          </w:p>
        </w:tc>
      </w:tr>
      <w:tr w:rsidR="00416439" w:rsidRPr="006B1D8D" w:rsidTr="003C043C">
        <w:tc>
          <w:tcPr>
            <w:tcW w:w="558" w:type="dxa"/>
            <w:tcBorders>
              <w:top w:val="single" w:sz="4" w:space="0" w:color="auto"/>
              <w:bottom w:val="single" w:sz="4" w:space="0" w:color="auto"/>
            </w:tcBorders>
          </w:tcPr>
          <w:p w:rsidR="00416439" w:rsidRPr="006B1D8D" w:rsidRDefault="00416439" w:rsidP="003C043C">
            <w:pPr>
              <w:ind w:left="-66"/>
              <w:rPr>
                <w:sz w:val="22"/>
                <w:szCs w:val="22"/>
              </w:rPr>
            </w:pPr>
            <w:r w:rsidRPr="006B1D8D">
              <w:rPr>
                <w:sz w:val="22"/>
                <w:szCs w:val="22"/>
              </w:rPr>
              <w:t>14.</w:t>
            </w:r>
          </w:p>
        </w:tc>
        <w:tc>
          <w:tcPr>
            <w:tcW w:w="3836" w:type="dxa"/>
            <w:tcBorders>
              <w:top w:val="single" w:sz="4" w:space="0" w:color="auto"/>
              <w:bottom w:val="single" w:sz="4" w:space="0" w:color="auto"/>
            </w:tcBorders>
          </w:tcPr>
          <w:p w:rsidR="00416439" w:rsidRPr="0052506E" w:rsidRDefault="00416439" w:rsidP="003C043C">
            <w:pPr>
              <w:pStyle w:val="ConsPlusCell"/>
              <w:jc w:val="both"/>
              <w:rPr>
                <w:rFonts w:ascii="Times New Roman" w:hAnsi="Times New Roman" w:cs="Times New Roman"/>
              </w:rPr>
            </w:pPr>
            <w:r w:rsidRPr="0052506E">
              <w:rPr>
                <w:rFonts w:ascii="Times New Roman" w:hAnsi="Times New Roman" w:cs="Times New Roman"/>
              </w:rPr>
              <w:t>Проведение праздничных мероприятий, посвященных Дню молодежи</w:t>
            </w:r>
          </w:p>
        </w:tc>
        <w:tc>
          <w:tcPr>
            <w:tcW w:w="1276" w:type="dxa"/>
            <w:tcBorders>
              <w:top w:val="single" w:sz="4" w:space="0" w:color="auto"/>
              <w:bottom w:val="single" w:sz="4" w:space="0" w:color="auto"/>
            </w:tcBorders>
          </w:tcPr>
          <w:p w:rsidR="00416439" w:rsidRPr="006B1D8D" w:rsidRDefault="00416439" w:rsidP="003C043C">
            <w:pPr>
              <w:jc w:val="center"/>
              <w:rPr>
                <w:sz w:val="22"/>
                <w:szCs w:val="22"/>
              </w:rPr>
            </w:pPr>
            <w:r w:rsidRPr="006B1D8D">
              <w:rPr>
                <w:sz w:val="22"/>
                <w:szCs w:val="22"/>
              </w:rPr>
              <w:t>10,0</w:t>
            </w:r>
          </w:p>
        </w:tc>
        <w:tc>
          <w:tcPr>
            <w:tcW w:w="1225" w:type="dxa"/>
            <w:tcBorders>
              <w:top w:val="single" w:sz="4" w:space="0" w:color="auto"/>
              <w:bottom w:val="single" w:sz="4" w:space="0" w:color="auto"/>
            </w:tcBorders>
          </w:tcPr>
          <w:p w:rsidR="00416439" w:rsidRPr="006B1D8D" w:rsidRDefault="00416439" w:rsidP="003C043C">
            <w:pPr>
              <w:jc w:val="center"/>
              <w:rPr>
                <w:sz w:val="22"/>
                <w:szCs w:val="22"/>
              </w:rPr>
            </w:pPr>
            <w:r w:rsidRPr="006B1D8D">
              <w:rPr>
                <w:sz w:val="22"/>
                <w:szCs w:val="22"/>
              </w:rPr>
              <w:t>-</w:t>
            </w:r>
          </w:p>
        </w:tc>
        <w:tc>
          <w:tcPr>
            <w:tcW w:w="1276" w:type="dxa"/>
            <w:tcBorders>
              <w:top w:val="single" w:sz="4" w:space="0" w:color="auto"/>
              <w:bottom w:val="single" w:sz="4" w:space="0" w:color="auto"/>
            </w:tcBorders>
          </w:tcPr>
          <w:p w:rsidR="00416439" w:rsidRPr="006B1D8D" w:rsidRDefault="00416439" w:rsidP="003C043C">
            <w:pPr>
              <w:jc w:val="center"/>
              <w:rPr>
                <w:sz w:val="22"/>
                <w:szCs w:val="22"/>
              </w:rPr>
            </w:pPr>
            <w:r w:rsidRPr="006B1D8D">
              <w:rPr>
                <w:sz w:val="22"/>
                <w:szCs w:val="22"/>
              </w:rPr>
              <w:t>10,0</w:t>
            </w:r>
          </w:p>
        </w:tc>
        <w:tc>
          <w:tcPr>
            <w:tcW w:w="1174" w:type="dxa"/>
            <w:tcBorders>
              <w:top w:val="single" w:sz="4" w:space="0" w:color="auto"/>
              <w:bottom w:val="single" w:sz="4" w:space="0" w:color="auto"/>
            </w:tcBorders>
          </w:tcPr>
          <w:p w:rsidR="00416439" w:rsidRPr="006B1D8D" w:rsidRDefault="00416439" w:rsidP="003C043C">
            <w:pPr>
              <w:jc w:val="center"/>
              <w:rPr>
                <w:sz w:val="22"/>
                <w:szCs w:val="22"/>
              </w:rPr>
            </w:pPr>
            <w:r w:rsidRPr="006B1D8D">
              <w:rPr>
                <w:sz w:val="22"/>
                <w:szCs w:val="22"/>
              </w:rPr>
              <w:t>-</w:t>
            </w:r>
          </w:p>
        </w:tc>
        <w:tc>
          <w:tcPr>
            <w:tcW w:w="1332" w:type="dxa"/>
            <w:tcBorders>
              <w:top w:val="single" w:sz="4" w:space="0" w:color="auto"/>
              <w:bottom w:val="single" w:sz="4" w:space="0" w:color="auto"/>
            </w:tcBorders>
          </w:tcPr>
          <w:p w:rsidR="00416439" w:rsidRPr="006B1D8D" w:rsidRDefault="00416439" w:rsidP="003C043C">
            <w:pPr>
              <w:jc w:val="center"/>
              <w:rPr>
                <w:sz w:val="22"/>
                <w:szCs w:val="22"/>
              </w:rPr>
            </w:pPr>
            <w:r w:rsidRPr="006B1D8D">
              <w:rPr>
                <w:sz w:val="22"/>
                <w:szCs w:val="22"/>
              </w:rPr>
              <w:t>10,0</w:t>
            </w:r>
          </w:p>
        </w:tc>
        <w:tc>
          <w:tcPr>
            <w:tcW w:w="1173" w:type="dxa"/>
            <w:tcBorders>
              <w:top w:val="single" w:sz="4" w:space="0" w:color="auto"/>
              <w:bottom w:val="single" w:sz="4" w:space="0" w:color="auto"/>
            </w:tcBorders>
          </w:tcPr>
          <w:p w:rsidR="00416439" w:rsidRPr="006B1D8D" w:rsidRDefault="00416439" w:rsidP="003C043C">
            <w:pPr>
              <w:jc w:val="center"/>
              <w:rPr>
                <w:sz w:val="22"/>
                <w:szCs w:val="22"/>
              </w:rPr>
            </w:pPr>
            <w:r w:rsidRPr="006B1D8D">
              <w:rPr>
                <w:sz w:val="22"/>
                <w:szCs w:val="22"/>
              </w:rPr>
              <w:t>-</w:t>
            </w:r>
          </w:p>
        </w:tc>
        <w:tc>
          <w:tcPr>
            <w:tcW w:w="3176" w:type="dxa"/>
            <w:tcBorders>
              <w:top w:val="single" w:sz="4" w:space="0" w:color="auto"/>
              <w:bottom w:val="single" w:sz="4" w:space="0" w:color="auto"/>
            </w:tcBorders>
          </w:tcPr>
          <w:p w:rsidR="00416439" w:rsidRPr="006B1D8D" w:rsidRDefault="00416439" w:rsidP="003C043C">
            <w:pPr>
              <w:ind w:left="-61" w:right="34"/>
              <w:rPr>
                <w:sz w:val="22"/>
                <w:szCs w:val="22"/>
              </w:rPr>
            </w:pPr>
            <w:r w:rsidRPr="006B1D8D">
              <w:rPr>
                <w:sz w:val="22"/>
                <w:szCs w:val="22"/>
              </w:rPr>
              <w:t>администрация Ленинского района города Ставрополя</w:t>
            </w:r>
          </w:p>
        </w:tc>
      </w:tr>
      <w:tr w:rsidR="00416439" w:rsidRPr="006B1D8D" w:rsidTr="003C043C">
        <w:tc>
          <w:tcPr>
            <w:tcW w:w="558" w:type="dxa"/>
          </w:tcPr>
          <w:p w:rsidR="00416439" w:rsidRPr="006B1D8D" w:rsidRDefault="00416439" w:rsidP="003C043C">
            <w:pPr>
              <w:ind w:left="-66"/>
              <w:rPr>
                <w:sz w:val="22"/>
                <w:szCs w:val="22"/>
              </w:rPr>
            </w:pPr>
            <w:r w:rsidRPr="006B1D8D">
              <w:rPr>
                <w:sz w:val="22"/>
                <w:szCs w:val="22"/>
              </w:rPr>
              <w:t>15.</w:t>
            </w:r>
          </w:p>
        </w:tc>
        <w:tc>
          <w:tcPr>
            <w:tcW w:w="3836" w:type="dxa"/>
          </w:tcPr>
          <w:p w:rsidR="00416439" w:rsidRPr="0052506E" w:rsidRDefault="00416439" w:rsidP="003C043C">
            <w:pPr>
              <w:pStyle w:val="ConsPlusCell"/>
              <w:jc w:val="both"/>
              <w:rPr>
                <w:rFonts w:ascii="Times New Roman" w:hAnsi="Times New Roman" w:cs="Times New Roman"/>
              </w:rPr>
            </w:pPr>
            <w:r w:rsidRPr="0052506E">
              <w:rPr>
                <w:rFonts w:ascii="Times New Roman" w:hAnsi="Times New Roman" w:cs="Times New Roman"/>
              </w:rPr>
              <w:t>Проведение мероприятий, посвященных Дню работников торговли</w:t>
            </w:r>
          </w:p>
        </w:tc>
        <w:tc>
          <w:tcPr>
            <w:tcW w:w="1276" w:type="dxa"/>
          </w:tcPr>
          <w:p w:rsidR="00416439" w:rsidRPr="006B1D8D" w:rsidRDefault="00416439" w:rsidP="003C043C">
            <w:pPr>
              <w:jc w:val="center"/>
              <w:rPr>
                <w:sz w:val="22"/>
                <w:szCs w:val="22"/>
              </w:rPr>
            </w:pPr>
            <w:r w:rsidRPr="006B1D8D">
              <w:rPr>
                <w:sz w:val="22"/>
                <w:szCs w:val="22"/>
              </w:rPr>
              <w:t>60,0</w:t>
            </w:r>
          </w:p>
        </w:tc>
        <w:tc>
          <w:tcPr>
            <w:tcW w:w="1225" w:type="dxa"/>
          </w:tcPr>
          <w:p w:rsidR="00416439" w:rsidRPr="006B1D8D" w:rsidRDefault="00416439" w:rsidP="003C043C">
            <w:pPr>
              <w:jc w:val="center"/>
              <w:rPr>
                <w:sz w:val="22"/>
                <w:szCs w:val="22"/>
              </w:rPr>
            </w:pPr>
            <w:r w:rsidRPr="006B1D8D">
              <w:rPr>
                <w:sz w:val="22"/>
                <w:szCs w:val="22"/>
              </w:rPr>
              <w:t>-</w:t>
            </w:r>
          </w:p>
        </w:tc>
        <w:tc>
          <w:tcPr>
            <w:tcW w:w="1276" w:type="dxa"/>
          </w:tcPr>
          <w:p w:rsidR="00416439" w:rsidRPr="006B1D8D" w:rsidRDefault="00416439" w:rsidP="003C043C">
            <w:pPr>
              <w:jc w:val="center"/>
              <w:rPr>
                <w:sz w:val="22"/>
                <w:szCs w:val="22"/>
              </w:rPr>
            </w:pPr>
            <w:r w:rsidRPr="006B1D8D">
              <w:rPr>
                <w:sz w:val="22"/>
                <w:szCs w:val="22"/>
              </w:rPr>
              <w:t>60,0</w:t>
            </w:r>
          </w:p>
        </w:tc>
        <w:tc>
          <w:tcPr>
            <w:tcW w:w="1174" w:type="dxa"/>
          </w:tcPr>
          <w:p w:rsidR="00416439" w:rsidRPr="006B1D8D" w:rsidRDefault="00416439" w:rsidP="003C043C">
            <w:pPr>
              <w:jc w:val="center"/>
              <w:rPr>
                <w:sz w:val="22"/>
                <w:szCs w:val="22"/>
              </w:rPr>
            </w:pPr>
            <w:r w:rsidRPr="006B1D8D">
              <w:rPr>
                <w:sz w:val="22"/>
                <w:szCs w:val="22"/>
              </w:rPr>
              <w:t>-</w:t>
            </w:r>
          </w:p>
        </w:tc>
        <w:tc>
          <w:tcPr>
            <w:tcW w:w="1332" w:type="dxa"/>
          </w:tcPr>
          <w:p w:rsidR="00416439" w:rsidRPr="006B1D8D" w:rsidRDefault="00416439" w:rsidP="003C043C">
            <w:pPr>
              <w:jc w:val="center"/>
              <w:rPr>
                <w:sz w:val="22"/>
                <w:szCs w:val="22"/>
              </w:rPr>
            </w:pPr>
            <w:r w:rsidRPr="006B1D8D">
              <w:rPr>
                <w:sz w:val="22"/>
                <w:szCs w:val="22"/>
              </w:rPr>
              <w:t>60,0</w:t>
            </w:r>
          </w:p>
        </w:tc>
        <w:tc>
          <w:tcPr>
            <w:tcW w:w="1173" w:type="dxa"/>
          </w:tcPr>
          <w:p w:rsidR="00416439" w:rsidRPr="006B1D8D" w:rsidRDefault="00416439" w:rsidP="003C043C">
            <w:pPr>
              <w:jc w:val="center"/>
              <w:rPr>
                <w:sz w:val="22"/>
                <w:szCs w:val="22"/>
              </w:rPr>
            </w:pPr>
            <w:r w:rsidRPr="006B1D8D">
              <w:rPr>
                <w:sz w:val="22"/>
                <w:szCs w:val="22"/>
              </w:rPr>
              <w:t>-</w:t>
            </w:r>
          </w:p>
        </w:tc>
        <w:tc>
          <w:tcPr>
            <w:tcW w:w="3176" w:type="dxa"/>
          </w:tcPr>
          <w:p w:rsidR="00416439" w:rsidRPr="006B1D8D" w:rsidRDefault="00416439" w:rsidP="003C043C">
            <w:pPr>
              <w:ind w:left="-61" w:right="34"/>
              <w:jc w:val="both"/>
              <w:rPr>
                <w:sz w:val="22"/>
                <w:szCs w:val="22"/>
              </w:rPr>
            </w:pPr>
            <w:r w:rsidRPr="006B1D8D">
              <w:rPr>
                <w:sz w:val="22"/>
                <w:szCs w:val="22"/>
              </w:rPr>
              <w:t>комитет муниципального заказа и торговли администрации города Ставрополя</w:t>
            </w:r>
          </w:p>
        </w:tc>
      </w:tr>
      <w:tr w:rsidR="00416439" w:rsidRPr="006B1D8D" w:rsidTr="003C043C">
        <w:trPr>
          <w:trHeight w:val="536"/>
        </w:trPr>
        <w:tc>
          <w:tcPr>
            <w:tcW w:w="558" w:type="dxa"/>
            <w:tcBorders>
              <w:top w:val="single" w:sz="4" w:space="0" w:color="auto"/>
              <w:bottom w:val="nil"/>
            </w:tcBorders>
          </w:tcPr>
          <w:p w:rsidR="00416439" w:rsidRPr="006B1D8D" w:rsidRDefault="00416439" w:rsidP="003C043C">
            <w:pPr>
              <w:ind w:left="-66"/>
              <w:rPr>
                <w:sz w:val="22"/>
                <w:szCs w:val="22"/>
              </w:rPr>
            </w:pPr>
            <w:r w:rsidRPr="006B1D8D">
              <w:rPr>
                <w:sz w:val="22"/>
                <w:szCs w:val="22"/>
              </w:rPr>
              <w:t>16.</w:t>
            </w:r>
          </w:p>
        </w:tc>
        <w:tc>
          <w:tcPr>
            <w:tcW w:w="3836" w:type="dxa"/>
            <w:vMerge w:val="restart"/>
            <w:tcBorders>
              <w:top w:val="single" w:sz="4" w:space="0" w:color="auto"/>
              <w:bottom w:val="nil"/>
            </w:tcBorders>
          </w:tcPr>
          <w:p w:rsidR="00416439" w:rsidRPr="0052506E" w:rsidRDefault="00416439" w:rsidP="003C043C">
            <w:pPr>
              <w:pStyle w:val="ConsPlusCell"/>
              <w:jc w:val="both"/>
              <w:rPr>
                <w:rFonts w:ascii="Times New Roman" w:hAnsi="Times New Roman" w:cs="Times New Roman"/>
              </w:rPr>
            </w:pPr>
            <w:r w:rsidRPr="0052506E">
              <w:rPr>
                <w:rFonts w:ascii="Times New Roman" w:hAnsi="Times New Roman" w:cs="Times New Roman"/>
              </w:rPr>
              <w:t>Проведение праздничных мероприятий, посвященных Дню Государственного флага Российской Федерации</w:t>
            </w:r>
          </w:p>
        </w:tc>
        <w:tc>
          <w:tcPr>
            <w:tcW w:w="1276" w:type="dxa"/>
            <w:tcBorders>
              <w:top w:val="single" w:sz="4" w:space="0" w:color="auto"/>
              <w:bottom w:val="nil"/>
            </w:tcBorders>
          </w:tcPr>
          <w:p w:rsidR="00416439" w:rsidRPr="006B1D8D" w:rsidRDefault="00416439" w:rsidP="003C043C">
            <w:pPr>
              <w:jc w:val="center"/>
              <w:rPr>
                <w:sz w:val="22"/>
                <w:szCs w:val="22"/>
              </w:rPr>
            </w:pPr>
            <w:r w:rsidRPr="006B1D8D">
              <w:rPr>
                <w:sz w:val="22"/>
                <w:szCs w:val="22"/>
              </w:rPr>
              <w:t>-</w:t>
            </w:r>
          </w:p>
        </w:tc>
        <w:tc>
          <w:tcPr>
            <w:tcW w:w="1225" w:type="dxa"/>
            <w:tcBorders>
              <w:top w:val="single" w:sz="4" w:space="0" w:color="auto"/>
              <w:bottom w:val="nil"/>
            </w:tcBorders>
          </w:tcPr>
          <w:p w:rsidR="00416439" w:rsidRPr="006B1D8D" w:rsidRDefault="00416439" w:rsidP="003C043C">
            <w:pPr>
              <w:jc w:val="center"/>
              <w:rPr>
                <w:sz w:val="22"/>
                <w:szCs w:val="22"/>
              </w:rPr>
            </w:pPr>
            <w:r w:rsidRPr="006B1D8D">
              <w:rPr>
                <w:sz w:val="22"/>
                <w:szCs w:val="22"/>
              </w:rPr>
              <w:t>150,5</w:t>
            </w:r>
          </w:p>
        </w:tc>
        <w:tc>
          <w:tcPr>
            <w:tcW w:w="1276" w:type="dxa"/>
            <w:tcBorders>
              <w:top w:val="single" w:sz="4" w:space="0" w:color="auto"/>
              <w:bottom w:val="nil"/>
            </w:tcBorders>
          </w:tcPr>
          <w:p w:rsidR="00416439" w:rsidRPr="006B1D8D" w:rsidRDefault="00416439" w:rsidP="003C043C">
            <w:pPr>
              <w:jc w:val="center"/>
              <w:rPr>
                <w:sz w:val="22"/>
                <w:szCs w:val="22"/>
              </w:rPr>
            </w:pPr>
            <w:r w:rsidRPr="006B1D8D">
              <w:rPr>
                <w:sz w:val="22"/>
                <w:szCs w:val="22"/>
              </w:rPr>
              <w:t>-</w:t>
            </w:r>
          </w:p>
        </w:tc>
        <w:tc>
          <w:tcPr>
            <w:tcW w:w="1174" w:type="dxa"/>
            <w:tcBorders>
              <w:top w:val="single" w:sz="4" w:space="0" w:color="auto"/>
              <w:bottom w:val="nil"/>
            </w:tcBorders>
          </w:tcPr>
          <w:p w:rsidR="00416439" w:rsidRPr="006B1D8D" w:rsidRDefault="00416439" w:rsidP="003C043C">
            <w:pPr>
              <w:jc w:val="center"/>
              <w:rPr>
                <w:sz w:val="22"/>
                <w:szCs w:val="22"/>
              </w:rPr>
            </w:pPr>
            <w:r w:rsidRPr="006B1D8D">
              <w:rPr>
                <w:sz w:val="22"/>
                <w:szCs w:val="22"/>
              </w:rPr>
              <w:t>150,5</w:t>
            </w:r>
          </w:p>
        </w:tc>
        <w:tc>
          <w:tcPr>
            <w:tcW w:w="1332" w:type="dxa"/>
            <w:tcBorders>
              <w:top w:val="single" w:sz="4" w:space="0" w:color="auto"/>
              <w:bottom w:val="nil"/>
            </w:tcBorders>
          </w:tcPr>
          <w:p w:rsidR="00416439" w:rsidRPr="006B1D8D" w:rsidRDefault="00416439" w:rsidP="003C043C">
            <w:pPr>
              <w:jc w:val="center"/>
              <w:rPr>
                <w:sz w:val="22"/>
                <w:szCs w:val="22"/>
              </w:rPr>
            </w:pPr>
            <w:r w:rsidRPr="006B1D8D">
              <w:rPr>
                <w:sz w:val="22"/>
                <w:szCs w:val="22"/>
              </w:rPr>
              <w:t>-</w:t>
            </w:r>
          </w:p>
        </w:tc>
        <w:tc>
          <w:tcPr>
            <w:tcW w:w="1173" w:type="dxa"/>
            <w:tcBorders>
              <w:top w:val="single" w:sz="4" w:space="0" w:color="auto"/>
              <w:bottom w:val="nil"/>
            </w:tcBorders>
          </w:tcPr>
          <w:p w:rsidR="00416439" w:rsidRPr="006B1D8D" w:rsidRDefault="00416439" w:rsidP="003C043C">
            <w:pPr>
              <w:jc w:val="center"/>
              <w:rPr>
                <w:sz w:val="22"/>
                <w:szCs w:val="22"/>
              </w:rPr>
            </w:pPr>
            <w:r w:rsidRPr="006B1D8D">
              <w:rPr>
                <w:sz w:val="22"/>
                <w:szCs w:val="22"/>
              </w:rPr>
              <w:t>150,5</w:t>
            </w:r>
          </w:p>
        </w:tc>
        <w:tc>
          <w:tcPr>
            <w:tcW w:w="3176" w:type="dxa"/>
            <w:tcBorders>
              <w:top w:val="single" w:sz="4" w:space="0" w:color="auto"/>
              <w:bottom w:val="nil"/>
            </w:tcBorders>
          </w:tcPr>
          <w:p w:rsidR="00416439" w:rsidRPr="006B1D8D" w:rsidRDefault="00416439" w:rsidP="003C043C">
            <w:pPr>
              <w:ind w:left="-61" w:right="34"/>
              <w:rPr>
                <w:sz w:val="22"/>
                <w:szCs w:val="22"/>
              </w:rPr>
            </w:pPr>
            <w:r w:rsidRPr="006B1D8D">
              <w:rPr>
                <w:sz w:val="22"/>
                <w:szCs w:val="22"/>
              </w:rPr>
              <w:t>управление культуры;</w:t>
            </w:r>
          </w:p>
        </w:tc>
      </w:tr>
      <w:tr w:rsidR="00416439" w:rsidRPr="006B1D8D" w:rsidTr="003C043C">
        <w:trPr>
          <w:trHeight w:val="536"/>
        </w:trPr>
        <w:tc>
          <w:tcPr>
            <w:tcW w:w="558" w:type="dxa"/>
            <w:tcBorders>
              <w:top w:val="nil"/>
              <w:bottom w:val="nil"/>
            </w:tcBorders>
          </w:tcPr>
          <w:p w:rsidR="00416439" w:rsidRPr="006B1D8D" w:rsidRDefault="00416439" w:rsidP="003C043C">
            <w:pPr>
              <w:ind w:left="-66"/>
              <w:rPr>
                <w:sz w:val="22"/>
                <w:szCs w:val="22"/>
              </w:rPr>
            </w:pPr>
          </w:p>
        </w:tc>
        <w:tc>
          <w:tcPr>
            <w:tcW w:w="3836" w:type="dxa"/>
            <w:vMerge/>
            <w:tcBorders>
              <w:top w:val="nil"/>
              <w:bottom w:val="nil"/>
            </w:tcBorders>
          </w:tcPr>
          <w:p w:rsidR="00416439" w:rsidRPr="0052506E" w:rsidRDefault="00416439" w:rsidP="003C043C">
            <w:pPr>
              <w:pStyle w:val="ConsPlusCell"/>
              <w:rPr>
                <w:rFonts w:ascii="Times New Roman" w:hAnsi="Times New Roman" w:cs="Times New Roman"/>
              </w:rPr>
            </w:pPr>
          </w:p>
        </w:tc>
        <w:tc>
          <w:tcPr>
            <w:tcW w:w="1276"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1225" w:type="dxa"/>
            <w:tcBorders>
              <w:top w:val="nil"/>
              <w:bottom w:val="nil"/>
            </w:tcBorders>
          </w:tcPr>
          <w:p w:rsidR="00416439" w:rsidRPr="006B1D8D" w:rsidRDefault="00416439" w:rsidP="003C043C">
            <w:pPr>
              <w:jc w:val="center"/>
              <w:rPr>
                <w:sz w:val="22"/>
                <w:szCs w:val="22"/>
              </w:rPr>
            </w:pPr>
            <w:r w:rsidRPr="006B1D8D">
              <w:rPr>
                <w:sz w:val="22"/>
                <w:szCs w:val="22"/>
              </w:rPr>
              <w:t>100,0</w:t>
            </w:r>
          </w:p>
        </w:tc>
        <w:tc>
          <w:tcPr>
            <w:tcW w:w="1276"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1174" w:type="dxa"/>
            <w:tcBorders>
              <w:top w:val="nil"/>
              <w:bottom w:val="nil"/>
            </w:tcBorders>
          </w:tcPr>
          <w:p w:rsidR="00416439" w:rsidRPr="006B1D8D" w:rsidRDefault="00416439" w:rsidP="003C043C">
            <w:pPr>
              <w:jc w:val="center"/>
              <w:rPr>
                <w:sz w:val="22"/>
                <w:szCs w:val="22"/>
              </w:rPr>
            </w:pPr>
            <w:r w:rsidRPr="006B1D8D">
              <w:rPr>
                <w:sz w:val="22"/>
                <w:szCs w:val="22"/>
              </w:rPr>
              <w:t>100,0</w:t>
            </w:r>
          </w:p>
        </w:tc>
        <w:tc>
          <w:tcPr>
            <w:tcW w:w="1332"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1173" w:type="dxa"/>
            <w:tcBorders>
              <w:top w:val="nil"/>
              <w:bottom w:val="nil"/>
            </w:tcBorders>
          </w:tcPr>
          <w:p w:rsidR="00416439" w:rsidRPr="006B1D8D" w:rsidRDefault="00416439" w:rsidP="003C043C">
            <w:pPr>
              <w:jc w:val="center"/>
              <w:rPr>
                <w:sz w:val="22"/>
                <w:szCs w:val="22"/>
              </w:rPr>
            </w:pPr>
            <w:r w:rsidRPr="006B1D8D">
              <w:rPr>
                <w:sz w:val="22"/>
                <w:szCs w:val="22"/>
              </w:rPr>
              <w:t>100,0</w:t>
            </w:r>
          </w:p>
        </w:tc>
        <w:tc>
          <w:tcPr>
            <w:tcW w:w="3176" w:type="dxa"/>
            <w:tcBorders>
              <w:top w:val="nil"/>
              <w:bottom w:val="nil"/>
            </w:tcBorders>
          </w:tcPr>
          <w:p w:rsidR="00416439" w:rsidRPr="006B1D8D" w:rsidRDefault="00416439" w:rsidP="003C043C">
            <w:pPr>
              <w:ind w:left="-61" w:right="34"/>
              <w:jc w:val="both"/>
              <w:rPr>
                <w:sz w:val="22"/>
                <w:szCs w:val="22"/>
              </w:rPr>
            </w:pPr>
            <w:r w:rsidRPr="006B1D8D">
              <w:rPr>
                <w:sz w:val="22"/>
                <w:szCs w:val="22"/>
              </w:rPr>
              <w:t>администрация города Ставрополя в лице комитета по информационной политике и массовым коммуникациям администрации города Ставрополя;</w:t>
            </w:r>
          </w:p>
        </w:tc>
      </w:tr>
      <w:tr w:rsidR="00416439" w:rsidRPr="006B1D8D" w:rsidTr="003C043C">
        <w:trPr>
          <w:trHeight w:val="536"/>
        </w:trPr>
        <w:tc>
          <w:tcPr>
            <w:tcW w:w="558" w:type="dxa"/>
            <w:tcBorders>
              <w:top w:val="nil"/>
              <w:bottom w:val="nil"/>
            </w:tcBorders>
          </w:tcPr>
          <w:p w:rsidR="00416439" w:rsidRPr="006B1D8D" w:rsidRDefault="00416439" w:rsidP="003C043C">
            <w:pPr>
              <w:ind w:left="-66"/>
              <w:rPr>
                <w:sz w:val="22"/>
                <w:szCs w:val="22"/>
              </w:rPr>
            </w:pPr>
          </w:p>
        </w:tc>
        <w:tc>
          <w:tcPr>
            <w:tcW w:w="3836" w:type="dxa"/>
            <w:vMerge/>
            <w:tcBorders>
              <w:top w:val="nil"/>
            </w:tcBorders>
          </w:tcPr>
          <w:p w:rsidR="00416439" w:rsidRPr="0052506E" w:rsidRDefault="00416439" w:rsidP="003C043C">
            <w:pPr>
              <w:pStyle w:val="ConsPlusCell"/>
              <w:rPr>
                <w:rFonts w:ascii="Times New Roman" w:hAnsi="Times New Roman" w:cs="Times New Roman"/>
              </w:rPr>
            </w:pPr>
          </w:p>
        </w:tc>
        <w:tc>
          <w:tcPr>
            <w:tcW w:w="1276" w:type="dxa"/>
            <w:tcBorders>
              <w:top w:val="nil"/>
              <w:bottom w:val="nil"/>
            </w:tcBorders>
          </w:tcPr>
          <w:p w:rsidR="00416439" w:rsidRPr="006B1D8D" w:rsidRDefault="00416439" w:rsidP="003C043C">
            <w:pPr>
              <w:jc w:val="center"/>
              <w:rPr>
                <w:sz w:val="22"/>
                <w:szCs w:val="22"/>
              </w:rPr>
            </w:pPr>
            <w:r w:rsidRPr="006B1D8D">
              <w:rPr>
                <w:sz w:val="22"/>
                <w:szCs w:val="22"/>
              </w:rPr>
              <w:t>10,0</w:t>
            </w:r>
          </w:p>
        </w:tc>
        <w:tc>
          <w:tcPr>
            <w:tcW w:w="1225"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1276" w:type="dxa"/>
            <w:tcBorders>
              <w:top w:val="nil"/>
              <w:bottom w:val="nil"/>
            </w:tcBorders>
          </w:tcPr>
          <w:p w:rsidR="00416439" w:rsidRPr="006B1D8D" w:rsidRDefault="00416439" w:rsidP="003C043C">
            <w:pPr>
              <w:jc w:val="center"/>
              <w:rPr>
                <w:sz w:val="22"/>
                <w:szCs w:val="22"/>
              </w:rPr>
            </w:pPr>
            <w:r w:rsidRPr="006B1D8D">
              <w:rPr>
                <w:sz w:val="22"/>
                <w:szCs w:val="22"/>
              </w:rPr>
              <w:t>10,0</w:t>
            </w:r>
          </w:p>
        </w:tc>
        <w:tc>
          <w:tcPr>
            <w:tcW w:w="1174"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1332" w:type="dxa"/>
            <w:tcBorders>
              <w:top w:val="nil"/>
              <w:bottom w:val="nil"/>
            </w:tcBorders>
          </w:tcPr>
          <w:p w:rsidR="00416439" w:rsidRPr="006B1D8D" w:rsidRDefault="00416439" w:rsidP="003C043C">
            <w:pPr>
              <w:jc w:val="center"/>
              <w:rPr>
                <w:sz w:val="22"/>
                <w:szCs w:val="22"/>
              </w:rPr>
            </w:pPr>
            <w:r w:rsidRPr="006B1D8D">
              <w:rPr>
                <w:sz w:val="22"/>
                <w:szCs w:val="22"/>
              </w:rPr>
              <w:t>10,0</w:t>
            </w:r>
          </w:p>
        </w:tc>
        <w:tc>
          <w:tcPr>
            <w:tcW w:w="1173"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3176" w:type="dxa"/>
            <w:tcBorders>
              <w:top w:val="nil"/>
              <w:bottom w:val="nil"/>
            </w:tcBorders>
          </w:tcPr>
          <w:p w:rsidR="00416439" w:rsidRPr="006B1D8D" w:rsidRDefault="00416439" w:rsidP="003C043C">
            <w:pPr>
              <w:ind w:left="-61" w:right="34"/>
              <w:rPr>
                <w:sz w:val="22"/>
                <w:szCs w:val="22"/>
              </w:rPr>
            </w:pPr>
            <w:r w:rsidRPr="006B1D8D">
              <w:rPr>
                <w:sz w:val="22"/>
                <w:szCs w:val="22"/>
              </w:rPr>
              <w:t>администрация Ленинского района города Ставрополя;</w:t>
            </w:r>
          </w:p>
        </w:tc>
      </w:tr>
      <w:tr w:rsidR="00416439" w:rsidRPr="006B1D8D" w:rsidTr="003C043C">
        <w:tc>
          <w:tcPr>
            <w:tcW w:w="558" w:type="dxa"/>
            <w:tcBorders>
              <w:top w:val="nil"/>
            </w:tcBorders>
          </w:tcPr>
          <w:p w:rsidR="00416439" w:rsidRPr="006B1D8D" w:rsidRDefault="00416439" w:rsidP="003C043C">
            <w:pPr>
              <w:ind w:left="-66"/>
              <w:rPr>
                <w:sz w:val="22"/>
                <w:szCs w:val="22"/>
              </w:rPr>
            </w:pPr>
          </w:p>
        </w:tc>
        <w:tc>
          <w:tcPr>
            <w:tcW w:w="3836" w:type="dxa"/>
            <w:vMerge/>
          </w:tcPr>
          <w:p w:rsidR="00416439" w:rsidRPr="0052506E" w:rsidRDefault="00416439" w:rsidP="003C043C">
            <w:pPr>
              <w:pStyle w:val="ConsPlusCell"/>
              <w:rPr>
                <w:rFonts w:ascii="Times New Roman" w:hAnsi="Times New Roman" w:cs="Times New Roman"/>
              </w:rPr>
            </w:pPr>
          </w:p>
        </w:tc>
        <w:tc>
          <w:tcPr>
            <w:tcW w:w="1276" w:type="dxa"/>
            <w:tcBorders>
              <w:top w:val="nil"/>
            </w:tcBorders>
          </w:tcPr>
          <w:p w:rsidR="00416439" w:rsidRPr="006B1D8D" w:rsidRDefault="00416439" w:rsidP="003C043C">
            <w:pPr>
              <w:jc w:val="center"/>
              <w:rPr>
                <w:sz w:val="22"/>
                <w:szCs w:val="22"/>
              </w:rPr>
            </w:pPr>
            <w:r w:rsidRPr="006B1D8D">
              <w:rPr>
                <w:sz w:val="22"/>
                <w:szCs w:val="22"/>
              </w:rPr>
              <w:t>3,0</w:t>
            </w:r>
          </w:p>
        </w:tc>
        <w:tc>
          <w:tcPr>
            <w:tcW w:w="1225" w:type="dxa"/>
            <w:tcBorders>
              <w:top w:val="nil"/>
            </w:tcBorders>
          </w:tcPr>
          <w:p w:rsidR="00416439" w:rsidRPr="006B1D8D" w:rsidRDefault="00416439" w:rsidP="003C043C">
            <w:pPr>
              <w:jc w:val="center"/>
              <w:rPr>
                <w:sz w:val="22"/>
                <w:szCs w:val="22"/>
              </w:rPr>
            </w:pPr>
            <w:r w:rsidRPr="006B1D8D">
              <w:rPr>
                <w:sz w:val="22"/>
                <w:szCs w:val="22"/>
              </w:rPr>
              <w:t>-</w:t>
            </w:r>
          </w:p>
        </w:tc>
        <w:tc>
          <w:tcPr>
            <w:tcW w:w="1276" w:type="dxa"/>
            <w:tcBorders>
              <w:top w:val="nil"/>
            </w:tcBorders>
          </w:tcPr>
          <w:p w:rsidR="00416439" w:rsidRPr="006B1D8D" w:rsidRDefault="00416439" w:rsidP="003C043C">
            <w:pPr>
              <w:jc w:val="center"/>
              <w:rPr>
                <w:sz w:val="22"/>
                <w:szCs w:val="22"/>
              </w:rPr>
            </w:pPr>
            <w:r w:rsidRPr="006B1D8D">
              <w:rPr>
                <w:sz w:val="22"/>
                <w:szCs w:val="22"/>
              </w:rPr>
              <w:t>3,0</w:t>
            </w:r>
          </w:p>
        </w:tc>
        <w:tc>
          <w:tcPr>
            <w:tcW w:w="1174" w:type="dxa"/>
            <w:tcBorders>
              <w:top w:val="nil"/>
            </w:tcBorders>
          </w:tcPr>
          <w:p w:rsidR="00416439" w:rsidRPr="006B1D8D" w:rsidRDefault="00416439" w:rsidP="003C043C">
            <w:pPr>
              <w:jc w:val="center"/>
              <w:rPr>
                <w:sz w:val="22"/>
                <w:szCs w:val="22"/>
              </w:rPr>
            </w:pPr>
            <w:r w:rsidRPr="006B1D8D">
              <w:rPr>
                <w:sz w:val="22"/>
                <w:szCs w:val="22"/>
              </w:rPr>
              <w:t>-</w:t>
            </w:r>
          </w:p>
        </w:tc>
        <w:tc>
          <w:tcPr>
            <w:tcW w:w="1332" w:type="dxa"/>
            <w:tcBorders>
              <w:top w:val="nil"/>
            </w:tcBorders>
          </w:tcPr>
          <w:p w:rsidR="00416439" w:rsidRPr="006B1D8D" w:rsidRDefault="00416439" w:rsidP="003C043C">
            <w:pPr>
              <w:jc w:val="center"/>
              <w:rPr>
                <w:sz w:val="22"/>
                <w:szCs w:val="22"/>
              </w:rPr>
            </w:pPr>
            <w:r w:rsidRPr="006B1D8D">
              <w:rPr>
                <w:sz w:val="22"/>
                <w:szCs w:val="22"/>
              </w:rPr>
              <w:t>3,0</w:t>
            </w:r>
          </w:p>
        </w:tc>
        <w:tc>
          <w:tcPr>
            <w:tcW w:w="1173" w:type="dxa"/>
            <w:tcBorders>
              <w:top w:val="nil"/>
            </w:tcBorders>
          </w:tcPr>
          <w:p w:rsidR="00416439" w:rsidRPr="006B1D8D" w:rsidRDefault="00416439" w:rsidP="003C043C">
            <w:pPr>
              <w:jc w:val="center"/>
              <w:rPr>
                <w:sz w:val="22"/>
                <w:szCs w:val="22"/>
              </w:rPr>
            </w:pPr>
            <w:r w:rsidRPr="006B1D8D">
              <w:rPr>
                <w:sz w:val="22"/>
                <w:szCs w:val="22"/>
              </w:rPr>
              <w:t>-</w:t>
            </w:r>
          </w:p>
        </w:tc>
        <w:tc>
          <w:tcPr>
            <w:tcW w:w="3176" w:type="dxa"/>
            <w:tcBorders>
              <w:top w:val="nil"/>
            </w:tcBorders>
          </w:tcPr>
          <w:p w:rsidR="00416439" w:rsidRPr="006B1D8D" w:rsidRDefault="00416439" w:rsidP="003C043C">
            <w:pPr>
              <w:ind w:left="-61" w:right="34"/>
              <w:rPr>
                <w:sz w:val="22"/>
                <w:szCs w:val="22"/>
              </w:rPr>
            </w:pPr>
            <w:r w:rsidRPr="006B1D8D">
              <w:rPr>
                <w:sz w:val="22"/>
                <w:szCs w:val="22"/>
              </w:rPr>
              <w:t>администрация Октябрьского района города Ставрополя</w:t>
            </w:r>
          </w:p>
        </w:tc>
      </w:tr>
      <w:tr w:rsidR="00416439" w:rsidRPr="006B1D8D" w:rsidTr="003C043C">
        <w:tc>
          <w:tcPr>
            <w:tcW w:w="558" w:type="dxa"/>
            <w:tcBorders>
              <w:bottom w:val="nil"/>
            </w:tcBorders>
          </w:tcPr>
          <w:p w:rsidR="00416439" w:rsidRPr="006B1D8D" w:rsidRDefault="00416439" w:rsidP="003C043C">
            <w:pPr>
              <w:ind w:left="-66"/>
              <w:rPr>
                <w:sz w:val="22"/>
                <w:szCs w:val="22"/>
              </w:rPr>
            </w:pPr>
            <w:r w:rsidRPr="006B1D8D">
              <w:rPr>
                <w:sz w:val="22"/>
                <w:szCs w:val="22"/>
              </w:rPr>
              <w:t>17.</w:t>
            </w:r>
          </w:p>
        </w:tc>
        <w:tc>
          <w:tcPr>
            <w:tcW w:w="3836" w:type="dxa"/>
            <w:tcBorders>
              <w:bottom w:val="nil"/>
            </w:tcBorders>
          </w:tcPr>
          <w:p w:rsidR="00416439" w:rsidRPr="0052506E" w:rsidRDefault="00416439" w:rsidP="003C043C">
            <w:pPr>
              <w:pStyle w:val="ConsPlusCell"/>
              <w:jc w:val="both"/>
              <w:rPr>
                <w:rFonts w:ascii="Times New Roman" w:hAnsi="Times New Roman" w:cs="Times New Roman"/>
              </w:rPr>
            </w:pPr>
            <w:r w:rsidRPr="0052506E">
              <w:rPr>
                <w:rFonts w:ascii="Times New Roman" w:hAnsi="Times New Roman" w:cs="Times New Roman"/>
              </w:rPr>
              <w:t>Проведение культурно-массовых мероприятий, посвященных  Дню города</w:t>
            </w:r>
          </w:p>
        </w:tc>
        <w:tc>
          <w:tcPr>
            <w:tcW w:w="1276" w:type="dxa"/>
            <w:tcBorders>
              <w:bottom w:val="nil"/>
            </w:tcBorders>
          </w:tcPr>
          <w:p w:rsidR="00416439" w:rsidRPr="006B1D8D" w:rsidRDefault="00416439" w:rsidP="003C043C">
            <w:pPr>
              <w:jc w:val="center"/>
              <w:rPr>
                <w:sz w:val="22"/>
                <w:szCs w:val="22"/>
              </w:rPr>
            </w:pPr>
            <w:r w:rsidRPr="006B1D8D">
              <w:rPr>
                <w:sz w:val="22"/>
                <w:szCs w:val="22"/>
              </w:rPr>
              <w:t>460,0</w:t>
            </w:r>
          </w:p>
        </w:tc>
        <w:tc>
          <w:tcPr>
            <w:tcW w:w="1225" w:type="dxa"/>
            <w:tcBorders>
              <w:bottom w:val="nil"/>
            </w:tcBorders>
          </w:tcPr>
          <w:p w:rsidR="00416439" w:rsidRPr="006B1D8D" w:rsidRDefault="00416439" w:rsidP="003C043C">
            <w:pPr>
              <w:jc w:val="center"/>
              <w:rPr>
                <w:sz w:val="22"/>
                <w:szCs w:val="22"/>
              </w:rPr>
            </w:pPr>
            <w:r w:rsidRPr="006B1D8D">
              <w:rPr>
                <w:sz w:val="22"/>
                <w:szCs w:val="22"/>
              </w:rPr>
              <w:t>114,0</w:t>
            </w:r>
          </w:p>
        </w:tc>
        <w:tc>
          <w:tcPr>
            <w:tcW w:w="1276" w:type="dxa"/>
            <w:tcBorders>
              <w:bottom w:val="nil"/>
            </w:tcBorders>
          </w:tcPr>
          <w:p w:rsidR="00416439" w:rsidRPr="006B1D8D" w:rsidRDefault="00416439" w:rsidP="003C043C">
            <w:pPr>
              <w:jc w:val="center"/>
              <w:rPr>
                <w:sz w:val="22"/>
                <w:szCs w:val="22"/>
              </w:rPr>
            </w:pPr>
            <w:r w:rsidRPr="006B1D8D">
              <w:rPr>
                <w:sz w:val="22"/>
                <w:szCs w:val="22"/>
              </w:rPr>
              <w:t xml:space="preserve">460,0 </w:t>
            </w:r>
          </w:p>
        </w:tc>
        <w:tc>
          <w:tcPr>
            <w:tcW w:w="1174" w:type="dxa"/>
            <w:tcBorders>
              <w:bottom w:val="nil"/>
            </w:tcBorders>
          </w:tcPr>
          <w:p w:rsidR="00416439" w:rsidRPr="006B1D8D" w:rsidRDefault="00416439" w:rsidP="003C043C">
            <w:pPr>
              <w:jc w:val="center"/>
              <w:rPr>
                <w:sz w:val="22"/>
                <w:szCs w:val="22"/>
              </w:rPr>
            </w:pPr>
            <w:r w:rsidRPr="006B1D8D">
              <w:rPr>
                <w:sz w:val="22"/>
                <w:szCs w:val="22"/>
              </w:rPr>
              <w:t>114,0</w:t>
            </w:r>
          </w:p>
        </w:tc>
        <w:tc>
          <w:tcPr>
            <w:tcW w:w="1332" w:type="dxa"/>
            <w:tcBorders>
              <w:bottom w:val="nil"/>
            </w:tcBorders>
          </w:tcPr>
          <w:p w:rsidR="00416439" w:rsidRPr="006B1D8D" w:rsidRDefault="00416439" w:rsidP="003C043C">
            <w:pPr>
              <w:jc w:val="center"/>
              <w:rPr>
                <w:sz w:val="22"/>
                <w:szCs w:val="22"/>
              </w:rPr>
            </w:pPr>
            <w:r w:rsidRPr="006B1D8D">
              <w:rPr>
                <w:sz w:val="22"/>
                <w:szCs w:val="22"/>
              </w:rPr>
              <w:t>460,0</w:t>
            </w:r>
          </w:p>
        </w:tc>
        <w:tc>
          <w:tcPr>
            <w:tcW w:w="1173" w:type="dxa"/>
            <w:tcBorders>
              <w:bottom w:val="nil"/>
            </w:tcBorders>
          </w:tcPr>
          <w:p w:rsidR="00416439" w:rsidRPr="006B1D8D" w:rsidRDefault="00416439" w:rsidP="003C043C">
            <w:pPr>
              <w:jc w:val="center"/>
              <w:rPr>
                <w:sz w:val="22"/>
                <w:szCs w:val="22"/>
              </w:rPr>
            </w:pPr>
            <w:r w:rsidRPr="006B1D8D">
              <w:rPr>
                <w:sz w:val="22"/>
                <w:szCs w:val="22"/>
              </w:rPr>
              <w:t>114,0</w:t>
            </w:r>
          </w:p>
        </w:tc>
        <w:tc>
          <w:tcPr>
            <w:tcW w:w="3176" w:type="dxa"/>
            <w:tcBorders>
              <w:bottom w:val="nil"/>
            </w:tcBorders>
          </w:tcPr>
          <w:p w:rsidR="00416439" w:rsidRPr="006B1D8D" w:rsidRDefault="00416439" w:rsidP="003C043C">
            <w:pPr>
              <w:ind w:left="-61" w:right="34"/>
              <w:jc w:val="both"/>
              <w:rPr>
                <w:sz w:val="22"/>
                <w:szCs w:val="22"/>
              </w:rPr>
            </w:pPr>
            <w:r w:rsidRPr="006B1D8D">
              <w:rPr>
                <w:sz w:val="22"/>
                <w:szCs w:val="22"/>
              </w:rPr>
              <w:t>комитет муниципального заказа и торговли администрации города Ставрополя;</w:t>
            </w:r>
          </w:p>
        </w:tc>
      </w:tr>
      <w:tr w:rsidR="00416439" w:rsidRPr="006B1D8D" w:rsidTr="003C043C">
        <w:tc>
          <w:tcPr>
            <w:tcW w:w="558" w:type="dxa"/>
            <w:tcBorders>
              <w:top w:val="nil"/>
              <w:bottom w:val="nil"/>
            </w:tcBorders>
          </w:tcPr>
          <w:p w:rsidR="00416439" w:rsidRPr="0052506E" w:rsidRDefault="00416439" w:rsidP="003C043C">
            <w:pPr>
              <w:ind w:left="-66"/>
            </w:pPr>
          </w:p>
        </w:tc>
        <w:tc>
          <w:tcPr>
            <w:tcW w:w="3836" w:type="dxa"/>
            <w:tcBorders>
              <w:top w:val="nil"/>
              <w:bottom w:val="nil"/>
            </w:tcBorders>
          </w:tcPr>
          <w:p w:rsidR="00416439" w:rsidRPr="0052506E" w:rsidRDefault="00416439" w:rsidP="003C043C">
            <w:pPr>
              <w:pStyle w:val="ConsPlusCell"/>
              <w:rPr>
                <w:rFonts w:ascii="Times New Roman" w:hAnsi="Times New Roman" w:cs="Times New Roman"/>
              </w:rPr>
            </w:pPr>
          </w:p>
        </w:tc>
        <w:tc>
          <w:tcPr>
            <w:tcW w:w="1276" w:type="dxa"/>
            <w:tcBorders>
              <w:top w:val="nil"/>
              <w:bottom w:val="nil"/>
            </w:tcBorders>
          </w:tcPr>
          <w:p w:rsidR="00416439" w:rsidRPr="006B1D8D" w:rsidRDefault="00416439" w:rsidP="003C043C">
            <w:pPr>
              <w:jc w:val="center"/>
              <w:rPr>
                <w:sz w:val="22"/>
                <w:szCs w:val="22"/>
              </w:rPr>
            </w:pPr>
            <w:r w:rsidRPr="006B1D8D">
              <w:rPr>
                <w:sz w:val="22"/>
                <w:szCs w:val="22"/>
              </w:rPr>
              <w:t>1244,5</w:t>
            </w:r>
          </w:p>
        </w:tc>
        <w:tc>
          <w:tcPr>
            <w:tcW w:w="1225"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1276" w:type="dxa"/>
            <w:tcBorders>
              <w:top w:val="nil"/>
              <w:bottom w:val="nil"/>
            </w:tcBorders>
          </w:tcPr>
          <w:p w:rsidR="00416439" w:rsidRPr="006B1D8D" w:rsidRDefault="00416439" w:rsidP="003C043C">
            <w:pPr>
              <w:jc w:val="center"/>
              <w:rPr>
                <w:sz w:val="22"/>
                <w:szCs w:val="22"/>
              </w:rPr>
            </w:pPr>
            <w:r w:rsidRPr="006B1D8D">
              <w:rPr>
                <w:sz w:val="22"/>
                <w:szCs w:val="22"/>
              </w:rPr>
              <w:t>1244,5</w:t>
            </w:r>
          </w:p>
        </w:tc>
        <w:tc>
          <w:tcPr>
            <w:tcW w:w="1174"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1332" w:type="dxa"/>
            <w:tcBorders>
              <w:top w:val="nil"/>
              <w:bottom w:val="nil"/>
            </w:tcBorders>
          </w:tcPr>
          <w:p w:rsidR="00416439" w:rsidRPr="006B1D8D" w:rsidRDefault="00416439" w:rsidP="003C043C">
            <w:pPr>
              <w:jc w:val="center"/>
              <w:rPr>
                <w:sz w:val="22"/>
                <w:szCs w:val="22"/>
              </w:rPr>
            </w:pPr>
            <w:r w:rsidRPr="006B1D8D">
              <w:rPr>
                <w:sz w:val="22"/>
                <w:szCs w:val="22"/>
              </w:rPr>
              <w:t>1244,5</w:t>
            </w:r>
          </w:p>
        </w:tc>
        <w:tc>
          <w:tcPr>
            <w:tcW w:w="1173"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3176" w:type="dxa"/>
            <w:tcBorders>
              <w:top w:val="nil"/>
              <w:bottom w:val="nil"/>
            </w:tcBorders>
          </w:tcPr>
          <w:p w:rsidR="00416439" w:rsidRPr="006B1D8D" w:rsidRDefault="00416439" w:rsidP="003C043C">
            <w:pPr>
              <w:ind w:left="-61" w:right="34"/>
              <w:rPr>
                <w:sz w:val="22"/>
                <w:szCs w:val="22"/>
              </w:rPr>
            </w:pPr>
            <w:r w:rsidRPr="006B1D8D">
              <w:rPr>
                <w:sz w:val="22"/>
                <w:szCs w:val="22"/>
              </w:rPr>
              <w:t xml:space="preserve">администрация города Ставрополя в лице комитета по информационной политике и </w:t>
            </w:r>
            <w:r w:rsidRPr="006B1D8D">
              <w:rPr>
                <w:sz w:val="22"/>
                <w:szCs w:val="22"/>
              </w:rPr>
              <w:lastRenderedPageBreak/>
              <w:t>массовым коммуникациям администрации города Ставрополя;</w:t>
            </w:r>
          </w:p>
        </w:tc>
      </w:tr>
      <w:tr w:rsidR="00416439" w:rsidRPr="006B1D8D" w:rsidTr="003C043C">
        <w:tc>
          <w:tcPr>
            <w:tcW w:w="558" w:type="dxa"/>
            <w:tcBorders>
              <w:top w:val="nil"/>
              <w:bottom w:val="nil"/>
            </w:tcBorders>
          </w:tcPr>
          <w:p w:rsidR="00416439" w:rsidRPr="0052506E" w:rsidRDefault="00416439" w:rsidP="003C043C"/>
        </w:tc>
        <w:tc>
          <w:tcPr>
            <w:tcW w:w="3836" w:type="dxa"/>
            <w:tcBorders>
              <w:top w:val="nil"/>
              <w:bottom w:val="nil"/>
            </w:tcBorders>
          </w:tcPr>
          <w:p w:rsidR="00416439" w:rsidRPr="0052506E" w:rsidRDefault="00416439" w:rsidP="003C043C">
            <w:pPr>
              <w:pStyle w:val="ConsPlusCell"/>
              <w:rPr>
                <w:rFonts w:ascii="Times New Roman" w:hAnsi="Times New Roman" w:cs="Times New Roman"/>
              </w:rPr>
            </w:pPr>
          </w:p>
        </w:tc>
        <w:tc>
          <w:tcPr>
            <w:tcW w:w="1276" w:type="dxa"/>
            <w:tcBorders>
              <w:top w:val="nil"/>
              <w:bottom w:val="nil"/>
            </w:tcBorders>
          </w:tcPr>
          <w:p w:rsidR="00416439" w:rsidRPr="006B1D8D" w:rsidRDefault="00416439" w:rsidP="003C043C">
            <w:pPr>
              <w:jc w:val="center"/>
              <w:rPr>
                <w:sz w:val="22"/>
                <w:szCs w:val="22"/>
              </w:rPr>
            </w:pPr>
            <w:r w:rsidRPr="006B1D8D">
              <w:rPr>
                <w:sz w:val="22"/>
                <w:szCs w:val="22"/>
              </w:rPr>
              <w:t>2550,0</w:t>
            </w:r>
          </w:p>
        </w:tc>
        <w:tc>
          <w:tcPr>
            <w:tcW w:w="1225"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1276" w:type="dxa"/>
            <w:tcBorders>
              <w:top w:val="nil"/>
              <w:bottom w:val="nil"/>
            </w:tcBorders>
          </w:tcPr>
          <w:p w:rsidR="00416439" w:rsidRPr="006B1D8D" w:rsidRDefault="00416439" w:rsidP="003C043C">
            <w:pPr>
              <w:jc w:val="center"/>
              <w:rPr>
                <w:sz w:val="22"/>
                <w:szCs w:val="22"/>
              </w:rPr>
            </w:pPr>
            <w:r w:rsidRPr="006B1D8D">
              <w:rPr>
                <w:sz w:val="22"/>
                <w:szCs w:val="22"/>
              </w:rPr>
              <w:t>2550,0</w:t>
            </w:r>
          </w:p>
        </w:tc>
        <w:tc>
          <w:tcPr>
            <w:tcW w:w="1174"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1332" w:type="dxa"/>
            <w:tcBorders>
              <w:top w:val="nil"/>
              <w:bottom w:val="nil"/>
            </w:tcBorders>
          </w:tcPr>
          <w:p w:rsidR="00416439" w:rsidRPr="006B1D8D" w:rsidRDefault="00416439" w:rsidP="003C043C">
            <w:pPr>
              <w:jc w:val="center"/>
              <w:rPr>
                <w:sz w:val="22"/>
                <w:szCs w:val="22"/>
              </w:rPr>
            </w:pPr>
            <w:r w:rsidRPr="006B1D8D">
              <w:rPr>
                <w:sz w:val="22"/>
                <w:szCs w:val="22"/>
              </w:rPr>
              <w:t>2550,0</w:t>
            </w:r>
          </w:p>
        </w:tc>
        <w:tc>
          <w:tcPr>
            <w:tcW w:w="1173"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3176" w:type="dxa"/>
            <w:tcBorders>
              <w:top w:val="nil"/>
              <w:bottom w:val="nil"/>
            </w:tcBorders>
          </w:tcPr>
          <w:p w:rsidR="00416439" w:rsidRPr="006B1D8D" w:rsidRDefault="00416439" w:rsidP="003C043C">
            <w:pPr>
              <w:ind w:left="-61" w:right="34"/>
              <w:rPr>
                <w:sz w:val="22"/>
                <w:szCs w:val="22"/>
              </w:rPr>
            </w:pPr>
            <w:r w:rsidRPr="006B1D8D">
              <w:rPr>
                <w:sz w:val="22"/>
                <w:szCs w:val="22"/>
              </w:rPr>
              <w:t>управление культуры;</w:t>
            </w:r>
          </w:p>
        </w:tc>
      </w:tr>
      <w:tr w:rsidR="00416439" w:rsidRPr="006B1D8D" w:rsidTr="003C043C">
        <w:tc>
          <w:tcPr>
            <w:tcW w:w="558" w:type="dxa"/>
            <w:tcBorders>
              <w:top w:val="nil"/>
              <w:bottom w:val="nil"/>
            </w:tcBorders>
          </w:tcPr>
          <w:p w:rsidR="00416439" w:rsidRPr="006B1D8D" w:rsidRDefault="00416439" w:rsidP="003C043C">
            <w:pPr>
              <w:ind w:left="-66"/>
              <w:rPr>
                <w:sz w:val="22"/>
                <w:szCs w:val="22"/>
              </w:rPr>
            </w:pPr>
          </w:p>
        </w:tc>
        <w:tc>
          <w:tcPr>
            <w:tcW w:w="3836" w:type="dxa"/>
            <w:tcBorders>
              <w:top w:val="nil"/>
              <w:bottom w:val="nil"/>
            </w:tcBorders>
          </w:tcPr>
          <w:p w:rsidR="00416439" w:rsidRPr="0052506E" w:rsidRDefault="00416439" w:rsidP="003C043C">
            <w:pPr>
              <w:pStyle w:val="ConsPlusCell"/>
              <w:rPr>
                <w:rFonts w:ascii="Times New Roman" w:hAnsi="Times New Roman" w:cs="Times New Roman"/>
              </w:rPr>
            </w:pPr>
          </w:p>
        </w:tc>
        <w:tc>
          <w:tcPr>
            <w:tcW w:w="1276" w:type="dxa"/>
            <w:tcBorders>
              <w:top w:val="nil"/>
              <w:bottom w:val="nil"/>
            </w:tcBorders>
          </w:tcPr>
          <w:p w:rsidR="00416439" w:rsidRPr="006B1D8D" w:rsidRDefault="00416439" w:rsidP="003C043C">
            <w:pPr>
              <w:jc w:val="center"/>
              <w:rPr>
                <w:sz w:val="22"/>
                <w:szCs w:val="22"/>
              </w:rPr>
            </w:pPr>
            <w:r w:rsidRPr="006B1D8D">
              <w:rPr>
                <w:sz w:val="22"/>
                <w:szCs w:val="22"/>
              </w:rPr>
              <w:t>200,0</w:t>
            </w:r>
          </w:p>
        </w:tc>
        <w:tc>
          <w:tcPr>
            <w:tcW w:w="1225"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1276" w:type="dxa"/>
            <w:tcBorders>
              <w:top w:val="nil"/>
              <w:bottom w:val="nil"/>
            </w:tcBorders>
          </w:tcPr>
          <w:p w:rsidR="00416439" w:rsidRPr="006B1D8D" w:rsidRDefault="00416439" w:rsidP="003C043C">
            <w:pPr>
              <w:jc w:val="center"/>
              <w:rPr>
                <w:sz w:val="22"/>
                <w:szCs w:val="22"/>
              </w:rPr>
            </w:pPr>
            <w:r w:rsidRPr="006B1D8D">
              <w:rPr>
                <w:sz w:val="22"/>
                <w:szCs w:val="22"/>
              </w:rPr>
              <w:t>200,0</w:t>
            </w:r>
          </w:p>
        </w:tc>
        <w:tc>
          <w:tcPr>
            <w:tcW w:w="1174"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1332" w:type="dxa"/>
            <w:tcBorders>
              <w:top w:val="nil"/>
              <w:bottom w:val="nil"/>
            </w:tcBorders>
          </w:tcPr>
          <w:p w:rsidR="00416439" w:rsidRPr="006B1D8D" w:rsidRDefault="00416439" w:rsidP="003C043C">
            <w:pPr>
              <w:jc w:val="center"/>
              <w:rPr>
                <w:sz w:val="22"/>
                <w:szCs w:val="22"/>
              </w:rPr>
            </w:pPr>
            <w:r w:rsidRPr="006B1D8D">
              <w:rPr>
                <w:sz w:val="22"/>
                <w:szCs w:val="22"/>
              </w:rPr>
              <w:t>200,0</w:t>
            </w:r>
          </w:p>
        </w:tc>
        <w:tc>
          <w:tcPr>
            <w:tcW w:w="1173"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3176" w:type="dxa"/>
            <w:tcBorders>
              <w:top w:val="nil"/>
              <w:bottom w:val="nil"/>
            </w:tcBorders>
          </w:tcPr>
          <w:p w:rsidR="00416439" w:rsidRPr="006B1D8D" w:rsidRDefault="00416439" w:rsidP="003C043C">
            <w:pPr>
              <w:ind w:left="-61" w:right="34"/>
              <w:rPr>
                <w:sz w:val="22"/>
                <w:szCs w:val="22"/>
              </w:rPr>
            </w:pPr>
            <w:r w:rsidRPr="006B1D8D">
              <w:rPr>
                <w:sz w:val="22"/>
                <w:szCs w:val="22"/>
              </w:rPr>
              <w:t>комитет градостроительства администрации города Ставрополя;</w:t>
            </w:r>
          </w:p>
        </w:tc>
      </w:tr>
      <w:tr w:rsidR="00416439" w:rsidRPr="006B1D8D" w:rsidTr="003C043C">
        <w:tc>
          <w:tcPr>
            <w:tcW w:w="558" w:type="dxa"/>
            <w:tcBorders>
              <w:top w:val="nil"/>
              <w:bottom w:val="single" w:sz="4" w:space="0" w:color="auto"/>
            </w:tcBorders>
          </w:tcPr>
          <w:p w:rsidR="00416439" w:rsidRPr="006B1D8D" w:rsidRDefault="00416439" w:rsidP="003C043C">
            <w:pPr>
              <w:ind w:left="-66"/>
              <w:rPr>
                <w:sz w:val="22"/>
                <w:szCs w:val="22"/>
              </w:rPr>
            </w:pPr>
          </w:p>
        </w:tc>
        <w:tc>
          <w:tcPr>
            <w:tcW w:w="3836" w:type="dxa"/>
            <w:tcBorders>
              <w:top w:val="nil"/>
              <w:bottom w:val="single" w:sz="4" w:space="0" w:color="auto"/>
            </w:tcBorders>
          </w:tcPr>
          <w:p w:rsidR="00416439" w:rsidRPr="0052506E" w:rsidRDefault="00416439" w:rsidP="003C043C">
            <w:pPr>
              <w:pStyle w:val="ConsPlusCell"/>
              <w:rPr>
                <w:rFonts w:ascii="Times New Roman" w:hAnsi="Times New Roman" w:cs="Times New Roman"/>
              </w:rPr>
            </w:pPr>
          </w:p>
        </w:tc>
        <w:tc>
          <w:tcPr>
            <w:tcW w:w="1276" w:type="dxa"/>
            <w:tcBorders>
              <w:top w:val="nil"/>
              <w:bottom w:val="single" w:sz="4" w:space="0" w:color="auto"/>
            </w:tcBorders>
          </w:tcPr>
          <w:p w:rsidR="00416439" w:rsidRPr="006B1D8D" w:rsidRDefault="00416439" w:rsidP="003C043C">
            <w:pPr>
              <w:jc w:val="center"/>
              <w:rPr>
                <w:sz w:val="22"/>
                <w:szCs w:val="22"/>
              </w:rPr>
            </w:pPr>
            <w:r w:rsidRPr="006B1D8D">
              <w:rPr>
                <w:sz w:val="22"/>
                <w:szCs w:val="22"/>
              </w:rPr>
              <w:t>150,0</w:t>
            </w:r>
          </w:p>
        </w:tc>
        <w:tc>
          <w:tcPr>
            <w:tcW w:w="1225" w:type="dxa"/>
            <w:tcBorders>
              <w:top w:val="nil"/>
              <w:bottom w:val="single" w:sz="4" w:space="0" w:color="auto"/>
            </w:tcBorders>
          </w:tcPr>
          <w:p w:rsidR="00416439" w:rsidRPr="006B1D8D" w:rsidRDefault="00416439" w:rsidP="003C043C">
            <w:pPr>
              <w:jc w:val="center"/>
              <w:rPr>
                <w:sz w:val="22"/>
                <w:szCs w:val="22"/>
              </w:rPr>
            </w:pPr>
            <w:r w:rsidRPr="006B1D8D">
              <w:rPr>
                <w:sz w:val="22"/>
                <w:szCs w:val="22"/>
              </w:rPr>
              <w:t>95,0</w:t>
            </w:r>
          </w:p>
        </w:tc>
        <w:tc>
          <w:tcPr>
            <w:tcW w:w="1276" w:type="dxa"/>
            <w:tcBorders>
              <w:top w:val="nil"/>
              <w:bottom w:val="single" w:sz="4" w:space="0" w:color="auto"/>
            </w:tcBorders>
          </w:tcPr>
          <w:p w:rsidR="00416439" w:rsidRPr="006B1D8D" w:rsidRDefault="00416439" w:rsidP="003C043C">
            <w:pPr>
              <w:jc w:val="center"/>
              <w:rPr>
                <w:sz w:val="22"/>
                <w:szCs w:val="22"/>
              </w:rPr>
            </w:pPr>
            <w:r w:rsidRPr="006B1D8D">
              <w:rPr>
                <w:sz w:val="22"/>
                <w:szCs w:val="22"/>
              </w:rPr>
              <w:t>150,0</w:t>
            </w:r>
          </w:p>
        </w:tc>
        <w:tc>
          <w:tcPr>
            <w:tcW w:w="1174" w:type="dxa"/>
            <w:tcBorders>
              <w:top w:val="nil"/>
              <w:bottom w:val="single" w:sz="4" w:space="0" w:color="auto"/>
            </w:tcBorders>
          </w:tcPr>
          <w:p w:rsidR="00416439" w:rsidRPr="006B1D8D" w:rsidRDefault="00416439" w:rsidP="003C043C">
            <w:pPr>
              <w:jc w:val="center"/>
              <w:rPr>
                <w:sz w:val="22"/>
                <w:szCs w:val="22"/>
              </w:rPr>
            </w:pPr>
            <w:r w:rsidRPr="006B1D8D">
              <w:rPr>
                <w:sz w:val="22"/>
                <w:szCs w:val="22"/>
              </w:rPr>
              <w:t>95,0</w:t>
            </w:r>
          </w:p>
        </w:tc>
        <w:tc>
          <w:tcPr>
            <w:tcW w:w="1332" w:type="dxa"/>
            <w:tcBorders>
              <w:top w:val="nil"/>
              <w:bottom w:val="single" w:sz="4" w:space="0" w:color="auto"/>
            </w:tcBorders>
          </w:tcPr>
          <w:p w:rsidR="00416439" w:rsidRPr="006B1D8D" w:rsidRDefault="00416439" w:rsidP="003C043C">
            <w:pPr>
              <w:jc w:val="center"/>
              <w:rPr>
                <w:sz w:val="22"/>
                <w:szCs w:val="22"/>
              </w:rPr>
            </w:pPr>
            <w:r w:rsidRPr="006B1D8D">
              <w:rPr>
                <w:sz w:val="22"/>
                <w:szCs w:val="22"/>
              </w:rPr>
              <w:t>150,0</w:t>
            </w:r>
          </w:p>
        </w:tc>
        <w:tc>
          <w:tcPr>
            <w:tcW w:w="1173" w:type="dxa"/>
            <w:tcBorders>
              <w:top w:val="nil"/>
              <w:bottom w:val="single" w:sz="4" w:space="0" w:color="auto"/>
            </w:tcBorders>
          </w:tcPr>
          <w:p w:rsidR="00416439" w:rsidRPr="006B1D8D" w:rsidRDefault="00416439" w:rsidP="003C043C">
            <w:pPr>
              <w:jc w:val="center"/>
              <w:rPr>
                <w:sz w:val="22"/>
                <w:szCs w:val="22"/>
              </w:rPr>
            </w:pPr>
            <w:r w:rsidRPr="006B1D8D">
              <w:rPr>
                <w:sz w:val="22"/>
                <w:szCs w:val="22"/>
              </w:rPr>
              <w:t>95,0</w:t>
            </w:r>
          </w:p>
        </w:tc>
        <w:tc>
          <w:tcPr>
            <w:tcW w:w="3176" w:type="dxa"/>
            <w:tcBorders>
              <w:top w:val="nil"/>
              <w:bottom w:val="single" w:sz="4" w:space="0" w:color="auto"/>
            </w:tcBorders>
          </w:tcPr>
          <w:p w:rsidR="00416439" w:rsidRPr="006B1D8D" w:rsidRDefault="00416439" w:rsidP="003C043C">
            <w:pPr>
              <w:ind w:left="-61" w:right="34"/>
              <w:rPr>
                <w:sz w:val="22"/>
                <w:szCs w:val="22"/>
              </w:rPr>
            </w:pPr>
            <w:r w:rsidRPr="006B1D8D">
              <w:rPr>
                <w:sz w:val="22"/>
                <w:szCs w:val="22"/>
              </w:rPr>
              <w:t>администрация Ленинского района города Ставрополя;</w:t>
            </w:r>
          </w:p>
          <w:p w:rsidR="00416439" w:rsidRPr="006B1D8D" w:rsidRDefault="00416439" w:rsidP="003C043C">
            <w:pPr>
              <w:ind w:left="-61" w:right="34"/>
              <w:rPr>
                <w:sz w:val="22"/>
                <w:szCs w:val="22"/>
              </w:rPr>
            </w:pPr>
          </w:p>
        </w:tc>
      </w:tr>
      <w:tr w:rsidR="00416439" w:rsidRPr="006B1D8D" w:rsidTr="003C043C">
        <w:tc>
          <w:tcPr>
            <w:tcW w:w="558" w:type="dxa"/>
            <w:tcBorders>
              <w:top w:val="single" w:sz="4" w:space="0" w:color="auto"/>
              <w:bottom w:val="nil"/>
            </w:tcBorders>
          </w:tcPr>
          <w:p w:rsidR="00416439" w:rsidRPr="006B1D8D" w:rsidRDefault="00416439" w:rsidP="003C043C">
            <w:pPr>
              <w:ind w:left="-66"/>
              <w:rPr>
                <w:sz w:val="22"/>
                <w:szCs w:val="22"/>
              </w:rPr>
            </w:pPr>
          </w:p>
        </w:tc>
        <w:tc>
          <w:tcPr>
            <w:tcW w:w="3836" w:type="dxa"/>
            <w:tcBorders>
              <w:top w:val="single" w:sz="4" w:space="0" w:color="auto"/>
              <w:bottom w:val="nil"/>
            </w:tcBorders>
          </w:tcPr>
          <w:p w:rsidR="00416439" w:rsidRPr="0052506E" w:rsidRDefault="00416439" w:rsidP="003C043C">
            <w:pPr>
              <w:pStyle w:val="ConsPlusCell"/>
              <w:rPr>
                <w:rFonts w:ascii="Times New Roman" w:hAnsi="Times New Roman" w:cs="Times New Roman"/>
              </w:rPr>
            </w:pPr>
          </w:p>
        </w:tc>
        <w:tc>
          <w:tcPr>
            <w:tcW w:w="1276" w:type="dxa"/>
            <w:tcBorders>
              <w:top w:val="single" w:sz="4" w:space="0" w:color="auto"/>
              <w:bottom w:val="nil"/>
            </w:tcBorders>
          </w:tcPr>
          <w:p w:rsidR="00416439" w:rsidRPr="006B1D8D" w:rsidRDefault="00416439" w:rsidP="003C043C">
            <w:pPr>
              <w:jc w:val="center"/>
              <w:rPr>
                <w:sz w:val="22"/>
                <w:szCs w:val="22"/>
              </w:rPr>
            </w:pPr>
            <w:r w:rsidRPr="006B1D8D">
              <w:rPr>
                <w:sz w:val="22"/>
                <w:szCs w:val="22"/>
              </w:rPr>
              <w:t>265,0</w:t>
            </w:r>
          </w:p>
        </w:tc>
        <w:tc>
          <w:tcPr>
            <w:tcW w:w="1225" w:type="dxa"/>
            <w:tcBorders>
              <w:top w:val="single" w:sz="4" w:space="0" w:color="auto"/>
              <w:bottom w:val="nil"/>
            </w:tcBorders>
          </w:tcPr>
          <w:p w:rsidR="00416439" w:rsidRPr="006B1D8D" w:rsidRDefault="00416439" w:rsidP="003C043C">
            <w:pPr>
              <w:jc w:val="center"/>
              <w:rPr>
                <w:sz w:val="22"/>
                <w:szCs w:val="22"/>
              </w:rPr>
            </w:pPr>
            <w:r w:rsidRPr="006B1D8D">
              <w:rPr>
                <w:sz w:val="22"/>
                <w:szCs w:val="22"/>
              </w:rPr>
              <w:t>65,0</w:t>
            </w:r>
          </w:p>
        </w:tc>
        <w:tc>
          <w:tcPr>
            <w:tcW w:w="1276" w:type="dxa"/>
            <w:tcBorders>
              <w:top w:val="single" w:sz="4" w:space="0" w:color="auto"/>
              <w:bottom w:val="nil"/>
            </w:tcBorders>
          </w:tcPr>
          <w:p w:rsidR="00416439" w:rsidRPr="006B1D8D" w:rsidRDefault="00416439" w:rsidP="003C043C">
            <w:pPr>
              <w:jc w:val="center"/>
              <w:rPr>
                <w:sz w:val="22"/>
                <w:szCs w:val="22"/>
              </w:rPr>
            </w:pPr>
            <w:r w:rsidRPr="006B1D8D">
              <w:rPr>
                <w:sz w:val="22"/>
                <w:szCs w:val="22"/>
              </w:rPr>
              <w:t>265,0</w:t>
            </w:r>
          </w:p>
        </w:tc>
        <w:tc>
          <w:tcPr>
            <w:tcW w:w="1174" w:type="dxa"/>
            <w:tcBorders>
              <w:top w:val="single" w:sz="4" w:space="0" w:color="auto"/>
              <w:bottom w:val="nil"/>
            </w:tcBorders>
          </w:tcPr>
          <w:p w:rsidR="00416439" w:rsidRPr="006B1D8D" w:rsidRDefault="00416439" w:rsidP="003C043C">
            <w:pPr>
              <w:jc w:val="center"/>
              <w:rPr>
                <w:sz w:val="22"/>
                <w:szCs w:val="22"/>
              </w:rPr>
            </w:pPr>
            <w:r w:rsidRPr="006B1D8D">
              <w:rPr>
                <w:sz w:val="22"/>
                <w:szCs w:val="22"/>
              </w:rPr>
              <w:t>65,0</w:t>
            </w:r>
          </w:p>
        </w:tc>
        <w:tc>
          <w:tcPr>
            <w:tcW w:w="1332" w:type="dxa"/>
            <w:tcBorders>
              <w:top w:val="single" w:sz="4" w:space="0" w:color="auto"/>
              <w:bottom w:val="nil"/>
            </w:tcBorders>
          </w:tcPr>
          <w:p w:rsidR="00416439" w:rsidRPr="006B1D8D" w:rsidRDefault="00416439" w:rsidP="003C043C">
            <w:pPr>
              <w:jc w:val="center"/>
              <w:rPr>
                <w:sz w:val="22"/>
                <w:szCs w:val="22"/>
              </w:rPr>
            </w:pPr>
            <w:r w:rsidRPr="006B1D8D">
              <w:rPr>
                <w:sz w:val="22"/>
                <w:szCs w:val="22"/>
              </w:rPr>
              <w:t>265,0</w:t>
            </w:r>
          </w:p>
        </w:tc>
        <w:tc>
          <w:tcPr>
            <w:tcW w:w="1173" w:type="dxa"/>
            <w:tcBorders>
              <w:top w:val="single" w:sz="4" w:space="0" w:color="auto"/>
              <w:bottom w:val="nil"/>
            </w:tcBorders>
          </w:tcPr>
          <w:p w:rsidR="00416439" w:rsidRPr="006B1D8D" w:rsidRDefault="00416439" w:rsidP="003C043C">
            <w:pPr>
              <w:jc w:val="center"/>
              <w:rPr>
                <w:sz w:val="22"/>
                <w:szCs w:val="22"/>
              </w:rPr>
            </w:pPr>
            <w:r w:rsidRPr="006B1D8D">
              <w:rPr>
                <w:sz w:val="22"/>
                <w:szCs w:val="22"/>
              </w:rPr>
              <w:t>65,0</w:t>
            </w:r>
          </w:p>
        </w:tc>
        <w:tc>
          <w:tcPr>
            <w:tcW w:w="3176" w:type="dxa"/>
            <w:tcBorders>
              <w:top w:val="single" w:sz="4" w:space="0" w:color="auto"/>
              <w:bottom w:val="nil"/>
            </w:tcBorders>
          </w:tcPr>
          <w:p w:rsidR="00416439" w:rsidRPr="006B1D8D" w:rsidRDefault="00416439" w:rsidP="003C043C">
            <w:pPr>
              <w:ind w:left="-61" w:right="34"/>
              <w:rPr>
                <w:sz w:val="22"/>
                <w:szCs w:val="22"/>
              </w:rPr>
            </w:pPr>
            <w:r w:rsidRPr="006B1D8D">
              <w:rPr>
                <w:sz w:val="22"/>
                <w:szCs w:val="22"/>
              </w:rPr>
              <w:t>администрация Октябрьского района города Ставрополя;</w:t>
            </w:r>
          </w:p>
        </w:tc>
      </w:tr>
      <w:tr w:rsidR="00416439" w:rsidRPr="006B1D8D" w:rsidTr="003C043C">
        <w:tc>
          <w:tcPr>
            <w:tcW w:w="558" w:type="dxa"/>
            <w:tcBorders>
              <w:top w:val="nil"/>
            </w:tcBorders>
          </w:tcPr>
          <w:p w:rsidR="00416439" w:rsidRPr="006B1D8D" w:rsidRDefault="00416439" w:rsidP="003C043C">
            <w:pPr>
              <w:ind w:left="-66"/>
              <w:rPr>
                <w:sz w:val="22"/>
                <w:szCs w:val="22"/>
              </w:rPr>
            </w:pPr>
          </w:p>
        </w:tc>
        <w:tc>
          <w:tcPr>
            <w:tcW w:w="3836" w:type="dxa"/>
            <w:tcBorders>
              <w:top w:val="nil"/>
            </w:tcBorders>
          </w:tcPr>
          <w:p w:rsidR="00416439" w:rsidRPr="0052506E" w:rsidRDefault="00416439" w:rsidP="003C043C">
            <w:pPr>
              <w:pStyle w:val="ConsPlusCell"/>
              <w:rPr>
                <w:rFonts w:ascii="Times New Roman" w:hAnsi="Times New Roman" w:cs="Times New Roman"/>
              </w:rPr>
            </w:pPr>
          </w:p>
        </w:tc>
        <w:tc>
          <w:tcPr>
            <w:tcW w:w="1276" w:type="dxa"/>
            <w:tcBorders>
              <w:top w:val="nil"/>
            </w:tcBorders>
          </w:tcPr>
          <w:p w:rsidR="00416439" w:rsidRPr="006B1D8D" w:rsidRDefault="00416439" w:rsidP="003C043C">
            <w:pPr>
              <w:jc w:val="center"/>
              <w:rPr>
                <w:sz w:val="22"/>
                <w:szCs w:val="22"/>
              </w:rPr>
            </w:pPr>
            <w:r w:rsidRPr="006B1D8D">
              <w:rPr>
                <w:sz w:val="22"/>
                <w:szCs w:val="22"/>
              </w:rPr>
              <w:t>150,0</w:t>
            </w:r>
          </w:p>
        </w:tc>
        <w:tc>
          <w:tcPr>
            <w:tcW w:w="1225" w:type="dxa"/>
            <w:tcBorders>
              <w:top w:val="nil"/>
            </w:tcBorders>
          </w:tcPr>
          <w:p w:rsidR="00416439" w:rsidRPr="006B1D8D" w:rsidRDefault="00416439" w:rsidP="003C043C">
            <w:pPr>
              <w:jc w:val="center"/>
              <w:rPr>
                <w:sz w:val="22"/>
                <w:szCs w:val="22"/>
              </w:rPr>
            </w:pPr>
            <w:r w:rsidRPr="006B1D8D">
              <w:rPr>
                <w:sz w:val="22"/>
                <w:szCs w:val="22"/>
              </w:rPr>
              <w:t>30,0</w:t>
            </w:r>
          </w:p>
        </w:tc>
        <w:tc>
          <w:tcPr>
            <w:tcW w:w="1276" w:type="dxa"/>
            <w:tcBorders>
              <w:top w:val="nil"/>
            </w:tcBorders>
          </w:tcPr>
          <w:p w:rsidR="00416439" w:rsidRPr="006B1D8D" w:rsidRDefault="00416439" w:rsidP="003C043C">
            <w:pPr>
              <w:jc w:val="center"/>
              <w:rPr>
                <w:sz w:val="22"/>
                <w:szCs w:val="22"/>
              </w:rPr>
            </w:pPr>
            <w:r w:rsidRPr="006B1D8D">
              <w:rPr>
                <w:sz w:val="22"/>
                <w:szCs w:val="22"/>
              </w:rPr>
              <w:t>150,0</w:t>
            </w:r>
          </w:p>
        </w:tc>
        <w:tc>
          <w:tcPr>
            <w:tcW w:w="1174" w:type="dxa"/>
            <w:tcBorders>
              <w:top w:val="nil"/>
            </w:tcBorders>
          </w:tcPr>
          <w:p w:rsidR="00416439" w:rsidRPr="006B1D8D" w:rsidRDefault="00416439" w:rsidP="003C043C">
            <w:pPr>
              <w:jc w:val="center"/>
              <w:rPr>
                <w:sz w:val="22"/>
                <w:szCs w:val="22"/>
              </w:rPr>
            </w:pPr>
            <w:r w:rsidRPr="006B1D8D">
              <w:rPr>
                <w:sz w:val="22"/>
                <w:szCs w:val="22"/>
              </w:rPr>
              <w:t>30,0</w:t>
            </w:r>
          </w:p>
        </w:tc>
        <w:tc>
          <w:tcPr>
            <w:tcW w:w="1332" w:type="dxa"/>
            <w:tcBorders>
              <w:top w:val="nil"/>
            </w:tcBorders>
          </w:tcPr>
          <w:p w:rsidR="00416439" w:rsidRPr="006B1D8D" w:rsidRDefault="00416439" w:rsidP="003C043C">
            <w:pPr>
              <w:jc w:val="center"/>
              <w:rPr>
                <w:sz w:val="22"/>
                <w:szCs w:val="22"/>
              </w:rPr>
            </w:pPr>
            <w:r w:rsidRPr="006B1D8D">
              <w:rPr>
                <w:sz w:val="22"/>
                <w:szCs w:val="22"/>
              </w:rPr>
              <w:t>150,0</w:t>
            </w:r>
          </w:p>
        </w:tc>
        <w:tc>
          <w:tcPr>
            <w:tcW w:w="1173" w:type="dxa"/>
            <w:tcBorders>
              <w:top w:val="nil"/>
            </w:tcBorders>
          </w:tcPr>
          <w:p w:rsidR="00416439" w:rsidRPr="006B1D8D" w:rsidRDefault="00416439" w:rsidP="003C043C">
            <w:pPr>
              <w:jc w:val="center"/>
              <w:rPr>
                <w:sz w:val="22"/>
                <w:szCs w:val="22"/>
              </w:rPr>
            </w:pPr>
            <w:r w:rsidRPr="006B1D8D">
              <w:rPr>
                <w:sz w:val="22"/>
                <w:szCs w:val="22"/>
              </w:rPr>
              <w:t>30,0</w:t>
            </w:r>
          </w:p>
        </w:tc>
        <w:tc>
          <w:tcPr>
            <w:tcW w:w="3176" w:type="dxa"/>
            <w:tcBorders>
              <w:top w:val="nil"/>
            </w:tcBorders>
          </w:tcPr>
          <w:p w:rsidR="00416439" w:rsidRPr="006B1D8D" w:rsidRDefault="00416439" w:rsidP="003C043C">
            <w:pPr>
              <w:ind w:left="-61" w:right="34"/>
              <w:rPr>
                <w:sz w:val="22"/>
                <w:szCs w:val="22"/>
              </w:rPr>
            </w:pPr>
            <w:r w:rsidRPr="006B1D8D">
              <w:rPr>
                <w:sz w:val="22"/>
                <w:szCs w:val="22"/>
              </w:rPr>
              <w:t>администрация Промышленного района города Ставрополя</w:t>
            </w:r>
          </w:p>
        </w:tc>
      </w:tr>
      <w:tr w:rsidR="00416439" w:rsidRPr="006B1D8D" w:rsidTr="003C043C">
        <w:tc>
          <w:tcPr>
            <w:tcW w:w="558" w:type="dxa"/>
            <w:tcBorders>
              <w:top w:val="nil"/>
            </w:tcBorders>
          </w:tcPr>
          <w:p w:rsidR="00416439" w:rsidRPr="006B1D8D" w:rsidRDefault="00416439" w:rsidP="003C043C">
            <w:pPr>
              <w:ind w:left="-66"/>
              <w:rPr>
                <w:sz w:val="22"/>
                <w:szCs w:val="22"/>
              </w:rPr>
            </w:pPr>
            <w:r w:rsidRPr="006B1D8D">
              <w:rPr>
                <w:sz w:val="22"/>
                <w:szCs w:val="22"/>
              </w:rPr>
              <w:t>18.</w:t>
            </w:r>
          </w:p>
        </w:tc>
        <w:tc>
          <w:tcPr>
            <w:tcW w:w="3836" w:type="dxa"/>
            <w:tcBorders>
              <w:top w:val="nil"/>
            </w:tcBorders>
          </w:tcPr>
          <w:p w:rsidR="00416439" w:rsidRPr="0052506E" w:rsidRDefault="00416439" w:rsidP="003C043C">
            <w:pPr>
              <w:pStyle w:val="ConsPlusCell"/>
              <w:jc w:val="both"/>
              <w:rPr>
                <w:rFonts w:ascii="Times New Roman" w:hAnsi="Times New Roman" w:cs="Times New Roman"/>
              </w:rPr>
            </w:pPr>
            <w:r w:rsidRPr="0052506E">
              <w:rPr>
                <w:rFonts w:ascii="Times New Roman" w:hAnsi="Times New Roman" w:cs="Times New Roman"/>
              </w:rPr>
              <w:t>Проведение мероприятий, посвященных Международному дню пожилых людей</w:t>
            </w:r>
          </w:p>
        </w:tc>
        <w:tc>
          <w:tcPr>
            <w:tcW w:w="1276" w:type="dxa"/>
            <w:tcBorders>
              <w:top w:val="nil"/>
            </w:tcBorders>
          </w:tcPr>
          <w:p w:rsidR="00416439" w:rsidRPr="006B1D8D" w:rsidRDefault="00416439" w:rsidP="003C043C">
            <w:pPr>
              <w:jc w:val="center"/>
              <w:rPr>
                <w:sz w:val="22"/>
                <w:szCs w:val="22"/>
              </w:rPr>
            </w:pPr>
            <w:r w:rsidRPr="006B1D8D">
              <w:rPr>
                <w:sz w:val="22"/>
                <w:szCs w:val="22"/>
              </w:rPr>
              <w:t>30,0</w:t>
            </w:r>
          </w:p>
        </w:tc>
        <w:tc>
          <w:tcPr>
            <w:tcW w:w="1225" w:type="dxa"/>
            <w:tcBorders>
              <w:top w:val="nil"/>
            </w:tcBorders>
          </w:tcPr>
          <w:p w:rsidR="00416439" w:rsidRPr="006B1D8D" w:rsidRDefault="00416439" w:rsidP="003C043C">
            <w:pPr>
              <w:jc w:val="center"/>
              <w:rPr>
                <w:sz w:val="22"/>
                <w:szCs w:val="22"/>
              </w:rPr>
            </w:pPr>
            <w:r w:rsidRPr="006B1D8D">
              <w:rPr>
                <w:sz w:val="22"/>
                <w:szCs w:val="22"/>
              </w:rPr>
              <w:t>-</w:t>
            </w:r>
          </w:p>
        </w:tc>
        <w:tc>
          <w:tcPr>
            <w:tcW w:w="1276" w:type="dxa"/>
            <w:tcBorders>
              <w:top w:val="nil"/>
            </w:tcBorders>
          </w:tcPr>
          <w:p w:rsidR="00416439" w:rsidRPr="006B1D8D" w:rsidRDefault="00416439" w:rsidP="003C043C">
            <w:pPr>
              <w:jc w:val="center"/>
              <w:rPr>
                <w:sz w:val="22"/>
                <w:szCs w:val="22"/>
              </w:rPr>
            </w:pPr>
            <w:r w:rsidRPr="006B1D8D">
              <w:rPr>
                <w:sz w:val="22"/>
                <w:szCs w:val="22"/>
              </w:rPr>
              <w:t>30,0</w:t>
            </w:r>
          </w:p>
        </w:tc>
        <w:tc>
          <w:tcPr>
            <w:tcW w:w="1174" w:type="dxa"/>
            <w:tcBorders>
              <w:top w:val="nil"/>
            </w:tcBorders>
          </w:tcPr>
          <w:p w:rsidR="00416439" w:rsidRPr="006B1D8D" w:rsidRDefault="00416439" w:rsidP="003C043C">
            <w:pPr>
              <w:jc w:val="center"/>
              <w:rPr>
                <w:sz w:val="22"/>
                <w:szCs w:val="22"/>
              </w:rPr>
            </w:pPr>
            <w:r w:rsidRPr="006B1D8D">
              <w:rPr>
                <w:sz w:val="22"/>
                <w:szCs w:val="22"/>
              </w:rPr>
              <w:t>-</w:t>
            </w:r>
          </w:p>
        </w:tc>
        <w:tc>
          <w:tcPr>
            <w:tcW w:w="1332" w:type="dxa"/>
            <w:tcBorders>
              <w:top w:val="nil"/>
            </w:tcBorders>
          </w:tcPr>
          <w:p w:rsidR="00416439" w:rsidRPr="006B1D8D" w:rsidRDefault="00416439" w:rsidP="003C043C">
            <w:pPr>
              <w:jc w:val="center"/>
              <w:rPr>
                <w:sz w:val="22"/>
                <w:szCs w:val="22"/>
              </w:rPr>
            </w:pPr>
            <w:r w:rsidRPr="006B1D8D">
              <w:rPr>
                <w:sz w:val="22"/>
                <w:szCs w:val="22"/>
              </w:rPr>
              <w:t>30,0</w:t>
            </w:r>
          </w:p>
        </w:tc>
        <w:tc>
          <w:tcPr>
            <w:tcW w:w="1173" w:type="dxa"/>
            <w:tcBorders>
              <w:top w:val="nil"/>
            </w:tcBorders>
          </w:tcPr>
          <w:p w:rsidR="00416439" w:rsidRPr="006B1D8D" w:rsidRDefault="00416439" w:rsidP="003C043C">
            <w:pPr>
              <w:jc w:val="center"/>
              <w:rPr>
                <w:sz w:val="22"/>
                <w:szCs w:val="22"/>
              </w:rPr>
            </w:pPr>
            <w:r w:rsidRPr="006B1D8D">
              <w:rPr>
                <w:sz w:val="22"/>
                <w:szCs w:val="22"/>
              </w:rPr>
              <w:t>-</w:t>
            </w:r>
          </w:p>
        </w:tc>
        <w:tc>
          <w:tcPr>
            <w:tcW w:w="3176" w:type="dxa"/>
            <w:tcBorders>
              <w:top w:val="nil"/>
            </w:tcBorders>
          </w:tcPr>
          <w:p w:rsidR="00416439" w:rsidRPr="006B1D8D" w:rsidRDefault="00416439" w:rsidP="003C043C">
            <w:pPr>
              <w:ind w:left="-61" w:right="34"/>
              <w:jc w:val="both"/>
              <w:rPr>
                <w:sz w:val="22"/>
                <w:szCs w:val="22"/>
              </w:rPr>
            </w:pPr>
            <w:r w:rsidRPr="006B1D8D">
              <w:rPr>
                <w:sz w:val="22"/>
                <w:szCs w:val="22"/>
              </w:rPr>
              <w:t>администрация Ленинского района города Ставрополя</w:t>
            </w:r>
          </w:p>
        </w:tc>
      </w:tr>
      <w:tr w:rsidR="00416439" w:rsidRPr="006B1D8D" w:rsidTr="003C043C">
        <w:tc>
          <w:tcPr>
            <w:tcW w:w="558" w:type="dxa"/>
            <w:tcBorders>
              <w:top w:val="nil"/>
            </w:tcBorders>
          </w:tcPr>
          <w:p w:rsidR="00416439" w:rsidRPr="006B1D8D" w:rsidRDefault="00416439" w:rsidP="003C043C">
            <w:pPr>
              <w:ind w:left="-66"/>
              <w:rPr>
                <w:sz w:val="22"/>
                <w:szCs w:val="22"/>
              </w:rPr>
            </w:pPr>
            <w:r w:rsidRPr="006B1D8D">
              <w:rPr>
                <w:sz w:val="22"/>
                <w:szCs w:val="22"/>
              </w:rPr>
              <w:t>19.</w:t>
            </w:r>
          </w:p>
        </w:tc>
        <w:tc>
          <w:tcPr>
            <w:tcW w:w="3836" w:type="dxa"/>
            <w:tcBorders>
              <w:top w:val="nil"/>
            </w:tcBorders>
          </w:tcPr>
          <w:p w:rsidR="00416439" w:rsidRPr="0052506E" w:rsidRDefault="00416439" w:rsidP="003C043C">
            <w:pPr>
              <w:pStyle w:val="ConsPlusCell"/>
              <w:rPr>
                <w:rFonts w:ascii="Times New Roman" w:hAnsi="Times New Roman" w:cs="Times New Roman"/>
              </w:rPr>
            </w:pPr>
            <w:r w:rsidRPr="0052506E">
              <w:rPr>
                <w:rFonts w:ascii="Times New Roman" w:hAnsi="Times New Roman" w:cs="Times New Roman"/>
              </w:rPr>
              <w:t>Проведение мероприятий, посвященных Всемирному дню учителя</w:t>
            </w:r>
          </w:p>
        </w:tc>
        <w:tc>
          <w:tcPr>
            <w:tcW w:w="1276" w:type="dxa"/>
            <w:tcBorders>
              <w:top w:val="nil"/>
            </w:tcBorders>
          </w:tcPr>
          <w:p w:rsidR="00416439" w:rsidRPr="006B1D8D" w:rsidRDefault="00416439" w:rsidP="003C043C">
            <w:pPr>
              <w:jc w:val="center"/>
              <w:rPr>
                <w:sz w:val="22"/>
                <w:szCs w:val="22"/>
              </w:rPr>
            </w:pPr>
            <w:r w:rsidRPr="006B1D8D">
              <w:rPr>
                <w:sz w:val="22"/>
                <w:szCs w:val="22"/>
              </w:rPr>
              <w:t>10,0</w:t>
            </w:r>
          </w:p>
        </w:tc>
        <w:tc>
          <w:tcPr>
            <w:tcW w:w="1225" w:type="dxa"/>
            <w:tcBorders>
              <w:top w:val="nil"/>
            </w:tcBorders>
          </w:tcPr>
          <w:p w:rsidR="00416439" w:rsidRPr="006B1D8D" w:rsidRDefault="00416439" w:rsidP="003C043C">
            <w:pPr>
              <w:jc w:val="center"/>
              <w:rPr>
                <w:sz w:val="22"/>
                <w:szCs w:val="22"/>
              </w:rPr>
            </w:pPr>
            <w:r w:rsidRPr="006B1D8D">
              <w:rPr>
                <w:sz w:val="22"/>
                <w:szCs w:val="22"/>
              </w:rPr>
              <w:t>-</w:t>
            </w:r>
          </w:p>
        </w:tc>
        <w:tc>
          <w:tcPr>
            <w:tcW w:w="1276" w:type="dxa"/>
            <w:tcBorders>
              <w:top w:val="nil"/>
            </w:tcBorders>
          </w:tcPr>
          <w:p w:rsidR="00416439" w:rsidRPr="006B1D8D" w:rsidRDefault="00416439" w:rsidP="003C043C">
            <w:pPr>
              <w:jc w:val="center"/>
              <w:rPr>
                <w:sz w:val="22"/>
                <w:szCs w:val="22"/>
              </w:rPr>
            </w:pPr>
            <w:r w:rsidRPr="006B1D8D">
              <w:rPr>
                <w:sz w:val="22"/>
                <w:szCs w:val="22"/>
              </w:rPr>
              <w:t>10,0</w:t>
            </w:r>
          </w:p>
        </w:tc>
        <w:tc>
          <w:tcPr>
            <w:tcW w:w="1174" w:type="dxa"/>
            <w:tcBorders>
              <w:top w:val="nil"/>
            </w:tcBorders>
          </w:tcPr>
          <w:p w:rsidR="00416439" w:rsidRPr="006B1D8D" w:rsidRDefault="00416439" w:rsidP="003C043C">
            <w:pPr>
              <w:jc w:val="center"/>
              <w:rPr>
                <w:sz w:val="22"/>
                <w:szCs w:val="22"/>
              </w:rPr>
            </w:pPr>
            <w:r w:rsidRPr="006B1D8D">
              <w:rPr>
                <w:sz w:val="22"/>
                <w:szCs w:val="22"/>
              </w:rPr>
              <w:t>-</w:t>
            </w:r>
          </w:p>
        </w:tc>
        <w:tc>
          <w:tcPr>
            <w:tcW w:w="1332" w:type="dxa"/>
            <w:tcBorders>
              <w:top w:val="nil"/>
            </w:tcBorders>
          </w:tcPr>
          <w:p w:rsidR="00416439" w:rsidRPr="006B1D8D" w:rsidRDefault="00416439" w:rsidP="003C043C">
            <w:pPr>
              <w:jc w:val="center"/>
              <w:rPr>
                <w:sz w:val="22"/>
                <w:szCs w:val="22"/>
              </w:rPr>
            </w:pPr>
            <w:r w:rsidRPr="006B1D8D">
              <w:rPr>
                <w:sz w:val="22"/>
                <w:szCs w:val="22"/>
              </w:rPr>
              <w:t>10,0</w:t>
            </w:r>
          </w:p>
        </w:tc>
        <w:tc>
          <w:tcPr>
            <w:tcW w:w="1173" w:type="dxa"/>
            <w:tcBorders>
              <w:top w:val="nil"/>
            </w:tcBorders>
          </w:tcPr>
          <w:p w:rsidR="00416439" w:rsidRPr="006B1D8D" w:rsidRDefault="00416439" w:rsidP="003C043C">
            <w:pPr>
              <w:jc w:val="center"/>
              <w:rPr>
                <w:sz w:val="22"/>
                <w:szCs w:val="22"/>
              </w:rPr>
            </w:pPr>
            <w:r w:rsidRPr="006B1D8D">
              <w:rPr>
                <w:sz w:val="22"/>
                <w:szCs w:val="22"/>
              </w:rPr>
              <w:t>-</w:t>
            </w:r>
          </w:p>
        </w:tc>
        <w:tc>
          <w:tcPr>
            <w:tcW w:w="3176" w:type="dxa"/>
            <w:tcBorders>
              <w:top w:val="nil"/>
            </w:tcBorders>
          </w:tcPr>
          <w:p w:rsidR="00416439" w:rsidRPr="006B1D8D" w:rsidRDefault="00416439" w:rsidP="003C043C">
            <w:pPr>
              <w:ind w:left="-61" w:right="34"/>
              <w:rPr>
                <w:sz w:val="22"/>
                <w:szCs w:val="22"/>
              </w:rPr>
            </w:pPr>
            <w:r w:rsidRPr="006B1D8D">
              <w:rPr>
                <w:sz w:val="22"/>
                <w:szCs w:val="22"/>
              </w:rPr>
              <w:t>администрация Ленинского района города Ставрополя</w:t>
            </w:r>
          </w:p>
        </w:tc>
      </w:tr>
      <w:tr w:rsidR="00416439" w:rsidRPr="006B1D8D" w:rsidTr="003C043C">
        <w:tc>
          <w:tcPr>
            <w:tcW w:w="558" w:type="dxa"/>
            <w:tcBorders>
              <w:bottom w:val="nil"/>
            </w:tcBorders>
          </w:tcPr>
          <w:p w:rsidR="00416439" w:rsidRPr="006B1D8D" w:rsidRDefault="00416439" w:rsidP="003C043C">
            <w:pPr>
              <w:ind w:left="-66"/>
              <w:rPr>
                <w:sz w:val="22"/>
                <w:szCs w:val="22"/>
              </w:rPr>
            </w:pPr>
            <w:r w:rsidRPr="006B1D8D">
              <w:rPr>
                <w:sz w:val="22"/>
                <w:szCs w:val="22"/>
              </w:rPr>
              <w:t>20.</w:t>
            </w:r>
          </w:p>
        </w:tc>
        <w:tc>
          <w:tcPr>
            <w:tcW w:w="3836" w:type="dxa"/>
            <w:vMerge w:val="restart"/>
          </w:tcPr>
          <w:p w:rsidR="00416439" w:rsidRPr="0052506E" w:rsidRDefault="00416439" w:rsidP="003C043C">
            <w:pPr>
              <w:pStyle w:val="ConsPlusCell"/>
              <w:rPr>
                <w:rFonts w:ascii="Times New Roman" w:hAnsi="Times New Roman" w:cs="Times New Roman"/>
              </w:rPr>
            </w:pPr>
            <w:r w:rsidRPr="0052506E">
              <w:rPr>
                <w:rFonts w:ascii="Times New Roman" w:hAnsi="Times New Roman" w:cs="Times New Roman"/>
              </w:rPr>
              <w:t>Проведение праздничных мероприятий, посвященных  Дню народного единства</w:t>
            </w:r>
          </w:p>
        </w:tc>
        <w:tc>
          <w:tcPr>
            <w:tcW w:w="1276" w:type="dxa"/>
            <w:tcBorders>
              <w:bottom w:val="nil"/>
            </w:tcBorders>
          </w:tcPr>
          <w:p w:rsidR="00416439" w:rsidRPr="006B1D8D" w:rsidRDefault="00416439" w:rsidP="003C043C">
            <w:pPr>
              <w:jc w:val="center"/>
              <w:rPr>
                <w:sz w:val="22"/>
                <w:szCs w:val="22"/>
              </w:rPr>
            </w:pPr>
            <w:r w:rsidRPr="006B1D8D">
              <w:rPr>
                <w:sz w:val="22"/>
                <w:szCs w:val="22"/>
              </w:rPr>
              <w:t>-</w:t>
            </w:r>
          </w:p>
        </w:tc>
        <w:tc>
          <w:tcPr>
            <w:tcW w:w="1225" w:type="dxa"/>
            <w:tcBorders>
              <w:bottom w:val="nil"/>
            </w:tcBorders>
          </w:tcPr>
          <w:p w:rsidR="00416439" w:rsidRPr="006B1D8D" w:rsidRDefault="00416439" w:rsidP="003C043C">
            <w:pPr>
              <w:jc w:val="center"/>
              <w:rPr>
                <w:sz w:val="22"/>
                <w:szCs w:val="22"/>
              </w:rPr>
            </w:pPr>
            <w:r w:rsidRPr="006B1D8D">
              <w:rPr>
                <w:sz w:val="22"/>
                <w:szCs w:val="22"/>
              </w:rPr>
              <w:t>184,0</w:t>
            </w:r>
          </w:p>
        </w:tc>
        <w:tc>
          <w:tcPr>
            <w:tcW w:w="1276" w:type="dxa"/>
            <w:tcBorders>
              <w:bottom w:val="nil"/>
            </w:tcBorders>
          </w:tcPr>
          <w:p w:rsidR="00416439" w:rsidRPr="006B1D8D" w:rsidRDefault="00416439" w:rsidP="003C043C">
            <w:pPr>
              <w:jc w:val="center"/>
              <w:rPr>
                <w:sz w:val="22"/>
                <w:szCs w:val="22"/>
              </w:rPr>
            </w:pPr>
            <w:r w:rsidRPr="006B1D8D">
              <w:rPr>
                <w:sz w:val="22"/>
                <w:szCs w:val="22"/>
              </w:rPr>
              <w:t>-</w:t>
            </w:r>
          </w:p>
        </w:tc>
        <w:tc>
          <w:tcPr>
            <w:tcW w:w="1174" w:type="dxa"/>
            <w:tcBorders>
              <w:bottom w:val="nil"/>
            </w:tcBorders>
          </w:tcPr>
          <w:p w:rsidR="00416439" w:rsidRPr="006B1D8D" w:rsidRDefault="00416439" w:rsidP="003C043C">
            <w:pPr>
              <w:jc w:val="center"/>
              <w:rPr>
                <w:sz w:val="22"/>
                <w:szCs w:val="22"/>
              </w:rPr>
            </w:pPr>
            <w:r w:rsidRPr="006B1D8D">
              <w:rPr>
                <w:sz w:val="22"/>
                <w:szCs w:val="22"/>
              </w:rPr>
              <w:t>184,0</w:t>
            </w:r>
          </w:p>
        </w:tc>
        <w:tc>
          <w:tcPr>
            <w:tcW w:w="1332" w:type="dxa"/>
            <w:tcBorders>
              <w:bottom w:val="nil"/>
            </w:tcBorders>
          </w:tcPr>
          <w:p w:rsidR="00416439" w:rsidRPr="006B1D8D" w:rsidRDefault="00416439" w:rsidP="003C043C">
            <w:pPr>
              <w:jc w:val="center"/>
              <w:rPr>
                <w:sz w:val="22"/>
                <w:szCs w:val="22"/>
              </w:rPr>
            </w:pPr>
            <w:r w:rsidRPr="006B1D8D">
              <w:rPr>
                <w:sz w:val="22"/>
                <w:szCs w:val="22"/>
              </w:rPr>
              <w:t>-</w:t>
            </w:r>
          </w:p>
        </w:tc>
        <w:tc>
          <w:tcPr>
            <w:tcW w:w="1173" w:type="dxa"/>
            <w:tcBorders>
              <w:bottom w:val="nil"/>
            </w:tcBorders>
          </w:tcPr>
          <w:p w:rsidR="00416439" w:rsidRPr="006B1D8D" w:rsidRDefault="00416439" w:rsidP="003C043C">
            <w:pPr>
              <w:jc w:val="center"/>
              <w:rPr>
                <w:sz w:val="22"/>
                <w:szCs w:val="22"/>
              </w:rPr>
            </w:pPr>
            <w:r w:rsidRPr="006B1D8D">
              <w:rPr>
                <w:sz w:val="22"/>
                <w:szCs w:val="22"/>
              </w:rPr>
              <w:t>184,0</w:t>
            </w:r>
          </w:p>
        </w:tc>
        <w:tc>
          <w:tcPr>
            <w:tcW w:w="3176" w:type="dxa"/>
            <w:tcBorders>
              <w:bottom w:val="nil"/>
            </w:tcBorders>
          </w:tcPr>
          <w:p w:rsidR="00416439" w:rsidRPr="006B1D8D" w:rsidRDefault="00416439" w:rsidP="003C043C">
            <w:pPr>
              <w:ind w:left="-61" w:right="34"/>
              <w:rPr>
                <w:sz w:val="22"/>
                <w:szCs w:val="22"/>
              </w:rPr>
            </w:pPr>
            <w:r w:rsidRPr="006B1D8D">
              <w:rPr>
                <w:sz w:val="22"/>
                <w:szCs w:val="22"/>
              </w:rPr>
              <w:t>управление культуры;</w:t>
            </w:r>
          </w:p>
        </w:tc>
      </w:tr>
      <w:tr w:rsidR="00416439" w:rsidRPr="006B1D8D" w:rsidTr="003C043C">
        <w:tc>
          <w:tcPr>
            <w:tcW w:w="558" w:type="dxa"/>
            <w:tcBorders>
              <w:top w:val="nil"/>
              <w:bottom w:val="nil"/>
            </w:tcBorders>
          </w:tcPr>
          <w:p w:rsidR="00416439" w:rsidRPr="006B1D8D" w:rsidRDefault="00416439" w:rsidP="003C043C">
            <w:pPr>
              <w:ind w:left="-66"/>
              <w:rPr>
                <w:sz w:val="22"/>
                <w:szCs w:val="22"/>
              </w:rPr>
            </w:pPr>
          </w:p>
        </w:tc>
        <w:tc>
          <w:tcPr>
            <w:tcW w:w="3836" w:type="dxa"/>
            <w:vMerge/>
          </w:tcPr>
          <w:p w:rsidR="00416439" w:rsidRPr="0052506E" w:rsidRDefault="00416439" w:rsidP="003C043C">
            <w:pPr>
              <w:pStyle w:val="ConsPlusCell"/>
              <w:rPr>
                <w:rFonts w:ascii="Times New Roman" w:hAnsi="Times New Roman" w:cs="Times New Roman"/>
              </w:rPr>
            </w:pPr>
          </w:p>
        </w:tc>
        <w:tc>
          <w:tcPr>
            <w:tcW w:w="1276" w:type="dxa"/>
            <w:tcBorders>
              <w:top w:val="nil"/>
              <w:bottom w:val="nil"/>
            </w:tcBorders>
          </w:tcPr>
          <w:p w:rsidR="00416439" w:rsidRPr="006B1D8D" w:rsidRDefault="00416439" w:rsidP="003C043C">
            <w:pPr>
              <w:jc w:val="center"/>
              <w:rPr>
                <w:sz w:val="22"/>
                <w:szCs w:val="22"/>
              </w:rPr>
            </w:pPr>
            <w:r w:rsidRPr="006B1D8D">
              <w:rPr>
                <w:sz w:val="22"/>
                <w:szCs w:val="22"/>
              </w:rPr>
              <w:t>10,0</w:t>
            </w:r>
          </w:p>
        </w:tc>
        <w:tc>
          <w:tcPr>
            <w:tcW w:w="1225"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1276" w:type="dxa"/>
            <w:tcBorders>
              <w:top w:val="nil"/>
              <w:bottom w:val="nil"/>
            </w:tcBorders>
          </w:tcPr>
          <w:p w:rsidR="00416439" w:rsidRPr="006B1D8D" w:rsidRDefault="00416439" w:rsidP="003C043C">
            <w:pPr>
              <w:jc w:val="center"/>
              <w:rPr>
                <w:sz w:val="22"/>
                <w:szCs w:val="22"/>
              </w:rPr>
            </w:pPr>
            <w:r w:rsidRPr="006B1D8D">
              <w:rPr>
                <w:sz w:val="22"/>
                <w:szCs w:val="22"/>
              </w:rPr>
              <w:t>10,0</w:t>
            </w:r>
          </w:p>
        </w:tc>
        <w:tc>
          <w:tcPr>
            <w:tcW w:w="1174"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1332" w:type="dxa"/>
            <w:tcBorders>
              <w:top w:val="nil"/>
              <w:bottom w:val="nil"/>
            </w:tcBorders>
          </w:tcPr>
          <w:p w:rsidR="00416439" w:rsidRPr="006B1D8D" w:rsidRDefault="00416439" w:rsidP="003C043C">
            <w:pPr>
              <w:jc w:val="center"/>
              <w:rPr>
                <w:sz w:val="22"/>
                <w:szCs w:val="22"/>
              </w:rPr>
            </w:pPr>
            <w:r w:rsidRPr="006B1D8D">
              <w:rPr>
                <w:sz w:val="22"/>
                <w:szCs w:val="22"/>
              </w:rPr>
              <w:t>10,0</w:t>
            </w:r>
          </w:p>
        </w:tc>
        <w:tc>
          <w:tcPr>
            <w:tcW w:w="1173"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3176" w:type="dxa"/>
            <w:tcBorders>
              <w:top w:val="nil"/>
              <w:bottom w:val="nil"/>
            </w:tcBorders>
          </w:tcPr>
          <w:p w:rsidR="00416439" w:rsidRPr="006B1D8D" w:rsidRDefault="00416439" w:rsidP="003C043C">
            <w:pPr>
              <w:ind w:left="-61" w:right="34"/>
              <w:jc w:val="both"/>
              <w:rPr>
                <w:sz w:val="22"/>
                <w:szCs w:val="22"/>
              </w:rPr>
            </w:pPr>
            <w:r w:rsidRPr="006B1D8D">
              <w:rPr>
                <w:sz w:val="22"/>
                <w:szCs w:val="22"/>
              </w:rPr>
              <w:t>администрация Ленинского района города Ставрополя;</w:t>
            </w:r>
          </w:p>
        </w:tc>
      </w:tr>
      <w:tr w:rsidR="00416439" w:rsidRPr="006B1D8D" w:rsidTr="003C043C">
        <w:tc>
          <w:tcPr>
            <w:tcW w:w="558" w:type="dxa"/>
            <w:tcBorders>
              <w:top w:val="nil"/>
            </w:tcBorders>
          </w:tcPr>
          <w:p w:rsidR="00416439" w:rsidRPr="006B1D8D" w:rsidRDefault="00416439" w:rsidP="003C043C">
            <w:pPr>
              <w:ind w:left="-66"/>
              <w:rPr>
                <w:sz w:val="22"/>
                <w:szCs w:val="22"/>
              </w:rPr>
            </w:pPr>
          </w:p>
        </w:tc>
        <w:tc>
          <w:tcPr>
            <w:tcW w:w="3836" w:type="dxa"/>
            <w:vMerge/>
          </w:tcPr>
          <w:p w:rsidR="00416439" w:rsidRPr="0052506E" w:rsidRDefault="00416439" w:rsidP="003C043C">
            <w:pPr>
              <w:pStyle w:val="ConsPlusCell"/>
              <w:rPr>
                <w:rFonts w:ascii="Times New Roman" w:hAnsi="Times New Roman" w:cs="Times New Roman"/>
              </w:rPr>
            </w:pPr>
          </w:p>
        </w:tc>
        <w:tc>
          <w:tcPr>
            <w:tcW w:w="1276" w:type="dxa"/>
            <w:tcBorders>
              <w:top w:val="nil"/>
            </w:tcBorders>
          </w:tcPr>
          <w:p w:rsidR="00416439" w:rsidRPr="006B1D8D" w:rsidRDefault="00416439" w:rsidP="003C043C">
            <w:pPr>
              <w:jc w:val="center"/>
              <w:rPr>
                <w:sz w:val="22"/>
                <w:szCs w:val="22"/>
              </w:rPr>
            </w:pPr>
            <w:r w:rsidRPr="006B1D8D">
              <w:rPr>
                <w:sz w:val="22"/>
                <w:szCs w:val="22"/>
              </w:rPr>
              <w:t>3,0</w:t>
            </w:r>
          </w:p>
        </w:tc>
        <w:tc>
          <w:tcPr>
            <w:tcW w:w="1225" w:type="dxa"/>
            <w:tcBorders>
              <w:top w:val="nil"/>
            </w:tcBorders>
          </w:tcPr>
          <w:p w:rsidR="00416439" w:rsidRPr="006B1D8D" w:rsidRDefault="00416439" w:rsidP="003C043C">
            <w:pPr>
              <w:jc w:val="center"/>
              <w:rPr>
                <w:sz w:val="22"/>
                <w:szCs w:val="22"/>
              </w:rPr>
            </w:pPr>
            <w:r w:rsidRPr="006B1D8D">
              <w:rPr>
                <w:sz w:val="22"/>
                <w:szCs w:val="22"/>
              </w:rPr>
              <w:t>-</w:t>
            </w:r>
          </w:p>
        </w:tc>
        <w:tc>
          <w:tcPr>
            <w:tcW w:w="1276" w:type="dxa"/>
            <w:tcBorders>
              <w:top w:val="nil"/>
            </w:tcBorders>
          </w:tcPr>
          <w:p w:rsidR="00416439" w:rsidRPr="006B1D8D" w:rsidRDefault="00416439" w:rsidP="003C043C">
            <w:pPr>
              <w:jc w:val="center"/>
              <w:rPr>
                <w:sz w:val="22"/>
                <w:szCs w:val="22"/>
              </w:rPr>
            </w:pPr>
            <w:r w:rsidRPr="006B1D8D">
              <w:rPr>
                <w:sz w:val="22"/>
                <w:szCs w:val="22"/>
              </w:rPr>
              <w:t>3,0</w:t>
            </w:r>
          </w:p>
        </w:tc>
        <w:tc>
          <w:tcPr>
            <w:tcW w:w="1174" w:type="dxa"/>
            <w:tcBorders>
              <w:top w:val="nil"/>
            </w:tcBorders>
          </w:tcPr>
          <w:p w:rsidR="00416439" w:rsidRPr="006B1D8D" w:rsidRDefault="00416439" w:rsidP="003C043C">
            <w:pPr>
              <w:jc w:val="center"/>
              <w:rPr>
                <w:sz w:val="22"/>
                <w:szCs w:val="22"/>
              </w:rPr>
            </w:pPr>
            <w:r w:rsidRPr="006B1D8D">
              <w:rPr>
                <w:sz w:val="22"/>
                <w:szCs w:val="22"/>
              </w:rPr>
              <w:t>-</w:t>
            </w:r>
          </w:p>
        </w:tc>
        <w:tc>
          <w:tcPr>
            <w:tcW w:w="1332" w:type="dxa"/>
            <w:tcBorders>
              <w:top w:val="nil"/>
            </w:tcBorders>
          </w:tcPr>
          <w:p w:rsidR="00416439" w:rsidRPr="006B1D8D" w:rsidRDefault="00416439" w:rsidP="003C043C">
            <w:pPr>
              <w:jc w:val="center"/>
              <w:rPr>
                <w:sz w:val="22"/>
                <w:szCs w:val="22"/>
              </w:rPr>
            </w:pPr>
            <w:r w:rsidRPr="006B1D8D">
              <w:rPr>
                <w:sz w:val="22"/>
                <w:szCs w:val="22"/>
              </w:rPr>
              <w:t>3,0</w:t>
            </w:r>
          </w:p>
        </w:tc>
        <w:tc>
          <w:tcPr>
            <w:tcW w:w="1173" w:type="dxa"/>
            <w:tcBorders>
              <w:top w:val="nil"/>
            </w:tcBorders>
          </w:tcPr>
          <w:p w:rsidR="00416439" w:rsidRPr="006B1D8D" w:rsidRDefault="00416439" w:rsidP="003C043C">
            <w:pPr>
              <w:jc w:val="center"/>
              <w:rPr>
                <w:sz w:val="22"/>
                <w:szCs w:val="22"/>
              </w:rPr>
            </w:pPr>
            <w:r w:rsidRPr="006B1D8D">
              <w:rPr>
                <w:sz w:val="22"/>
                <w:szCs w:val="22"/>
              </w:rPr>
              <w:t>-</w:t>
            </w:r>
          </w:p>
        </w:tc>
        <w:tc>
          <w:tcPr>
            <w:tcW w:w="3176" w:type="dxa"/>
            <w:tcBorders>
              <w:top w:val="nil"/>
            </w:tcBorders>
          </w:tcPr>
          <w:p w:rsidR="00416439" w:rsidRPr="006B1D8D" w:rsidRDefault="00416439" w:rsidP="003C043C">
            <w:pPr>
              <w:ind w:left="-61" w:right="34"/>
              <w:rPr>
                <w:sz w:val="22"/>
                <w:szCs w:val="22"/>
              </w:rPr>
            </w:pPr>
            <w:r w:rsidRPr="006B1D8D">
              <w:rPr>
                <w:sz w:val="22"/>
                <w:szCs w:val="22"/>
              </w:rPr>
              <w:t>администрация Октябрьского района города Ставрополя</w:t>
            </w:r>
          </w:p>
        </w:tc>
      </w:tr>
      <w:tr w:rsidR="00416439" w:rsidRPr="006B1D8D" w:rsidTr="003C043C">
        <w:tc>
          <w:tcPr>
            <w:tcW w:w="558" w:type="dxa"/>
            <w:tcBorders>
              <w:top w:val="nil"/>
              <w:bottom w:val="nil"/>
            </w:tcBorders>
          </w:tcPr>
          <w:p w:rsidR="00416439" w:rsidRPr="006B1D8D" w:rsidRDefault="00416439" w:rsidP="003C043C">
            <w:pPr>
              <w:ind w:left="-66"/>
              <w:rPr>
                <w:sz w:val="22"/>
                <w:szCs w:val="22"/>
              </w:rPr>
            </w:pPr>
            <w:r w:rsidRPr="006B1D8D">
              <w:rPr>
                <w:sz w:val="22"/>
                <w:szCs w:val="22"/>
              </w:rPr>
              <w:t>21.</w:t>
            </w:r>
          </w:p>
        </w:tc>
        <w:tc>
          <w:tcPr>
            <w:tcW w:w="3836" w:type="dxa"/>
            <w:tcBorders>
              <w:top w:val="nil"/>
              <w:bottom w:val="nil"/>
            </w:tcBorders>
          </w:tcPr>
          <w:p w:rsidR="00416439" w:rsidRPr="0052506E" w:rsidRDefault="00416439" w:rsidP="003C043C">
            <w:pPr>
              <w:pStyle w:val="ConsPlusCell"/>
              <w:jc w:val="both"/>
              <w:rPr>
                <w:rFonts w:ascii="Times New Roman" w:hAnsi="Times New Roman" w:cs="Times New Roman"/>
              </w:rPr>
            </w:pPr>
            <w:r w:rsidRPr="0052506E">
              <w:rPr>
                <w:rFonts w:ascii="Times New Roman" w:hAnsi="Times New Roman" w:cs="Times New Roman"/>
              </w:rPr>
              <w:t>Проведение мероприятий, посвященных Дню матери</w:t>
            </w:r>
          </w:p>
        </w:tc>
        <w:tc>
          <w:tcPr>
            <w:tcW w:w="1276" w:type="dxa"/>
            <w:tcBorders>
              <w:top w:val="nil"/>
              <w:bottom w:val="nil"/>
            </w:tcBorders>
          </w:tcPr>
          <w:p w:rsidR="00416439" w:rsidRPr="006B1D8D" w:rsidRDefault="00416439" w:rsidP="003C043C">
            <w:pPr>
              <w:jc w:val="center"/>
              <w:rPr>
                <w:sz w:val="22"/>
                <w:szCs w:val="22"/>
              </w:rPr>
            </w:pPr>
            <w:r w:rsidRPr="006B1D8D">
              <w:rPr>
                <w:sz w:val="22"/>
                <w:szCs w:val="22"/>
              </w:rPr>
              <w:t>15,0</w:t>
            </w:r>
          </w:p>
        </w:tc>
        <w:tc>
          <w:tcPr>
            <w:tcW w:w="1225"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1276" w:type="dxa"/>
            <w:tcBorders>
              <w:top w:val="nil"/>
              <w:bottom w:val="nil"/>
            </w:tcBorders>
          </w:tcPr>
          <w:p w:rsidR="00416439" w:rsidRPr="006B1D8D" w:rsidRDefault="00416439" w:rsidP="003C043C">
            <w:pPr>
              <w:jc w:val="center"/>
              <w:rPr>
                <w:sz w:val="22"/>
                <w:szCs w:val="22"/>
              </w:rPr>
            </w:pPr>
            <w:r w:rsidRPr="006B1D8D">
              <w:rPr>
                <w:sz w:val="22"/>
                <w:szCs w:val="22"/>
              </w:rPr>
              <w:t>15,0</w:t>
            </w:r>
          </w:p>
        </w:tc>
        <w:tc>
          <w:tcPr>
            <w:tcW w:w="1174"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1332" w:type="dxa"/>
            <w:tcBorders>
              <w:top w:val="nil"/>
              <w:bottom w:val="nil"/>
            </w:tcBorders>
          </w:tcPr>
          <w:p w:rsidR="00416439" w:rsidRPr="006B1D8D" w:rsidRDefault="00416439" w:rsidP="003C043C">
            <w:pPr>
              <w:jc w:val="center"/>
              <w:rPr>
                <w:sz w:val="22"/>
                <w:szCs w:val="22"/>
              </w:rPr>
            </w:pPr>
            <w:r w:rsidRPr="006B1D8D">
              <w:rPr>
                <w:sz w:val="22"/>
                <w:szCs w:val="22"/>
              </w:rPr>
              <w:t>15,0</w:t>
            </w:r>
          </w:p>
        </w:tc>
        <w:tc>
          <w:tcPr>
            <w:tcW w:w="1173"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3176" w:type="dxa"/>
            <w:tcBorders>
              <w:top w:val="nil"/>
              <w:bottom w:val="nil"/>
            </w:tcBorders>
          </w:tcPr>
          <w:p w:rsidR="00416439" w:rsidRPr="006B1D8D" w:rsidRDefault="00416439" w:rsidP="003C043C">
            <w:pPr>
              <w:ind w:left="-61" w:right="34"/>
              <w:jc w:val="both"/>
              <w:rPr>
                <w:sz w:val="22"/>
                <w:szCs w:val="22"/>
              </w:rPr>
            </w:pPr>
            <w:r w:rsidRPr="006B1D8D">
              <w:rPr>
                <w:sz w:val="22"/>
                <w:szCs w:val="22"/>
              </w:rPr>
              <w:t>администрация Октябрьского района города Ставрополя;</w:t>
            </w:r>
          </w:p>
        </w:tc>
      </w:tr>
      <w:tr w:rsidR="00416439" w:rsidRPr="006B1D8D" w:rsidTr="003C043C">
        <w:tc>
          <w:tcPr>
            <w:tcW w:w="558" w:type="dxa"/>
            <w:tcBorders>
              <w:top w:val="nil"/>
            </w:tcBorders>
          </w:tcPr>
          <w:p w:rsidR="00416439" w:rsidRPr="006B1D8D" w:rsidRDefault="00416439" w:rsidP="003C043C">
            <w:pPr>
              <w:ind w:left="-66"/>
              <w:rPr>
                <w:sz w:val="22"/>
                <w:szCs w:val="22"/>
              </w:rPr>
            </w:pPr>
          </w:p>
        </w:tc>
        <w:tc>
          <w:tcPr>
            <w:tcW w:w="3836" w:type="dxa"/>
            <w:tcBorders>
              <w:top w:val="nil"/>
            </w:tcBorders>
          </w:tcPr>
          <w:p w:rsidR="00416439" w:rsidRPr="0052506E" w:rsidRDefault="00416439" w:rsidP="003C043C">
            <w:pPr>
              <w:pStyle w:val="ConsPlusCell"/>
              <w:rPr>
                <w:rFonts w:ascii="Times New Roman" w:hAnsi="Times New Roman" w:cs="Times New Roman"/>
              </w:rPr>
            </w:pPr>
          </w:p>
        </w:tc>
        <w:tc>
          <w:tcPr>
            <w:tcW w:w="1276" w:type="dxa"/>
            <w:tcBorders>
              <w:top w:val="nil"/>
            </w:tcBorders>
          </w:tcPr>
          <w:p w:rsidR="00416439" w:rsidRPr="006B1D8D" w:rsidRDefault="00416439" w:rsidP="003C043C">
            <w:pPr>
              <w:jc w:val="center"/>
              <w:rPr>
                <w:sz w:val="22"/>
                <w:szCs w:val="22"/>
              </w:rPr>
            </w:pPr>
            <w:r w:rsidRPr="006B1D8D">
              <w:rPr>
                <w:sz w:val="22"/>
                <w:szCs w:val="22"/>
              </w:rPr>
              <w:t>20,0</w:t>
            </w:r>
          </w:p>
        </w:tc>
        <w:tc>
          <w:tcPr>
            <w:tcW w:w="1225" w:type="dxa"/>
            <w:tcBorders>
              <w:top w:val="nil"/>
            </w:tcBorders>
          </w:tcPr>
          <w:p w:rsidR="00416439" w:rsidRPr="006B1D8D" w:rsidRDefault="00416439" w:rsidP="003C043C">
            <w:pPr>
              <w:jc w:val="center"/>
              <w:rPr>
                <w:sz w:val="22"/>
                <w:szCs w:val="22"/>
              </w:rPr>
            </w:pPr>
            <w:r w:rsidRPr="006B1D8D">
              <w:rPr>
                <w:sz w:val="22"/>
                <w:szCs w:val="22"/>
              </w:rPr>
              <w:t>-</w:t>
            </w:r>
          </w:p>
        </w:tc>
        <w:tc>
          <w:tcPr>
            <w:tcW w:w="1276" w:type="dxa"/>
            <w:tcBorders>
              <w:top w:val="nil"/>
            </w:tcBorders>
          </w:tcPr>
          <w:p w:rsidR="00416439" w:rsidRPr="006B1D8D" w:rsidRDefault="00416439" w:rsidP="003C043C">
            <w:pPr>
              <w:jc w:val="center"/>
              <w:rPr>
                <w:sz w:val="22"/>
                <w:szCs w:val="22"/>
              </w:rPr>
            </w:pPr>
            <w:r w:rsidRPr="006B1D8D">
              <w:rPr>
                <w:sz w:val="22"/>
                <w:szCs w:val="22"/>
              </w:rPr>
              <w:t>20,0</w:t>
            </w:r>
          </w:p>
        </w:tc>
        <w:tc>
          <w:tcPr>
            <w:tcW w:w="1174" w:type="dxa"/>
            <w:tcBorders>
              <w:top w:val="nil"/>
            </w:tcBorders>
          </w:tcPr>
          <w:p w:rsidR="00416439" w:rsidRPr="006B1D8D" w:rsidRDefault="00416439" w:rsidP="003C043C">
            <w:pPr>
              <w:jc w:val="center"/>
              <w:rPr>
                <w:sz w:val="22"/>
                <w:szCs w:val="22"/>
              </w:rPr>
            </w:pPr>
            <w:r w:rsidRPr="006B1D8D">
              <w:rPr>
                <w:sz w:val="22"/>
                <w:szCs w:val="22"/>
              </w:rPr>
              <w:t>-</w:t>
            </w:r>
          </w:p>
        </w:tc>
        <w:tc>
          <w:tcPr>
            <w:tcW w:w="1332" w:type="dxa"/>
            <w:tcBorders>
              <w:top w:val="nil"/>
            </w:tcBorders>
          </w:tcPr>
          <w:p w:rsidR="00416439" w:rsidRPr="006B1D8D" w:rsidRDefault="00416439" w:rsidP="003C043C">
            <w:pPr>
              <w:jc w:val="center"/>
              <w:rPr>
                <w:sz w:val="22"/>
                <w:szCs w:val="22"/>
              </w:rPr>
            </w:pPr>
            <w:r w:rsidRPr="006B1D8D">
              <w:rPr>
                <w:sz w:val="22"/>
                <w:szCs w:val="22"/>
              </w:rPr>
              <w:t>20,0</w:t>
            </w:r>
          </w:p>
        </w:tc>
        <w:tc>
          <w:tcPr>
            <w:tcW w:w="1173" w:type="dxa"/>
            <w:tcBorders>
              <w:top w:val="nil"/>
            </w:tcBorders>
          </w:tcPr>
          <w:p w:rsidR="00416439" w:rsidRPr="006B1D8D" w:rsidRDefault="00416439" w:rsidP="003C043C">
            <w:pPr>
              <w:jc w:val="center"/>
              <w:rPr>
                <w:sz w:val="22"/>
                <w:szCs w:val="22"/>
              </w:rPr>
            </w:pPr>
            <w:r w:rsidRPr="006B1D8D">
              <w:rPr>
                <w:sz w:val="22"/>
                <w:szCs w:val="22"/>
              </w:rPr>
              <w:t>-</w:t>
            </w:r>
          </w:p>
        </w:tc>
        <w:tc>
          <w:tcPr>
            <w:tcW w:w="3176" w:type="dxa"/>
            <w:tcBorders>
              <w:top w:val="nil"/>
            </w:tcBorders>
          </w:tcPr>
          <w:p w:rsidR="00416439" w:rsidRPr="006B1D8D" w:rsidRDefault="00416439" w:rsidP="003C043C">
            <w:pPr>
              <w:ind w:left="-61" w:right="34"/>
              <w:rPr>
                <w:sz w:val="22"/>
                <w:szCs w:val="22"/>
              </w:rPr>
            </w:pPr>
            <w:r w:rsidRPr="006B1D8D">
              <w:rPr>
                <w:sz w:val="22"/>
                <w:szCs w:val="22"/>
              </w:rPr>
              <w:t>администрация Ленинского района города Ставрополя</w:t>
            </w:r>
          </w:p>
        </w:tc>
      </w:tr>
      <w:tr w:rsidR="00416439" w:rsidRPr="006B1D8D" w:rsidTr="003C043C">
        <w:tc>
          <w:tcPr>
            <w:tcW w:w="558" w:type="dxa"/>
            <w:tcBorders>
              <w:top w:val="nil"/>
            </w:tcBorders>
          </w:tcPr>
          <w:p w:rsidR="00416439" w:rsidRPr="006B1D8D" w:rsidRDefault="00416439" w:rsidP="003C043C">
            <w:pPr>
              <w:ind w:left="-66"/>
              <w:rPr>
                <w:sz w:val="22"/>
                <w:szCs w:val="22"/>
              </w:rPr>
            </w:pPr>
            <w:r w:rsidRPr="006B1D8D">
              <w:rPr>
                <w:sz w:val="22"/>
                <w:szCs w:val="22"/>
              </w:rPr>
              <w:t>22.</w:t>
            </w:r>
          </w:p>
        </w:tc>
        <w:tc>
          <w:tcPr>
            <w:tcW w:w="3836" w:type="dxa"/>
            <w:tcBorders>
              <w:top w:val="nil"/>
            </w:tcBorders>
          </w:tcPr>
          <w:p w:rsidR="00416439" w:rsidRDefault="00416439" w:rsidP="003C043C">
            <w:pPr>
              <w:pStyle w:val="ConsPlusCell"/>
              <w:jc w:val="both"/>
              <w:rPr>
                <w:rFonts w:ascii="Times New Roman" w:hAnsi="Times New Roman" w:cs="Times New Roman"/>
              </w:rPr>
            </w:pPr>
            <w:r w:rsidRPr="0052506E">
              <w:rPr>
                <w:rFonts w:ascii="Times New Roman" w:hAnsi="Times New Roman" w:cs="Times New Roman"/>
              </w:rPr>
              <w:t>Проведение мероприятий, посвященных Международному дню инвалидов</w:t>
            </w:r>
          </w:p>
          <w:p w:rsidR="00416439" w:rsidRPr="0052506E" w:rsidRDefault="00416439" w:rsidP="003C043C">
            <w:pPr>
              <w:pStyle w:val="ConsPlusCell"/>
              <w:jc w:val="both"/>
              <w:rPr>
                <w:rFonts w:ascii="Times New Roman" w:hAnsi="Times New Roman" w:cs="Times New Roman"/>
              </w:rPr>
            </w:pPr>
          </w:p>
        </w:tc>
        <w:tc>
          <w:tcPr>
            <w:tcW w:w="1276" w:type="dxa"/>
            <w:tcBorders>
              <w:top w:val="nil"/>
            </w:tcBorders>
          </w:tcPr>
          <w:p w:rsidR="00416439" w:rsidRPr="006B1D8D" w:rsidRDefault="00416439" w:rsidP="003C043C">
            <w:pPr>
              <w:jc w:val="center"/>
              <w:rPr>
                <w:sz w:val="22"/>
                <w:szCs w:val="22"/>
              </w:rPr>
            </w:pPr>
            <w:r w:rsidRPr="006B1D8D">
              <w:rPr>
                <w:sz w:val="22"/>
                <w:szCs w:val="22"/>
              </w:rPr>
              <w:lastRenderedPageBreak/>
              <w:t>10,0</w:t>
            </w:r>
          </w:p>
        </w:tc>
        <w:tc>
          <w:tcPr>
            <w:tcW w:w="1225" w:type="dxa"/>
            <w:tcBorders>
              <w:top w:val="nil"/>
            </w:tcBorders>
          </w:tcPr>
          <w:p w:rsidR="00416439" w:rsidRPr="006B1D8D" w:rsidRDefault="00416439" w:rsidP="003C043C">
            <w:pPr>
              <w:jc w:val="center"/>
              <w:rPr>
                <w:sz w:val="22"/>
                <w:szCs w:val="22"/>
              </w:rPr>
            </w:pPr>
            <w:r w:rsidRPr="006B1D8D">
              <w:rPr>
                <w:sz w:val="22"/>
                <w:szCs w:val="22"/>
              </w:rPr>
              <w:t>-</w:t>
            </w:r>
          </w:p>
        </w:tc>
        <w:tc>
          <w:tcPr>
            <w:tcW w:w="1276" w:type="dxa"/>
            <w:tcBorders>
              <w:top w:val="nil"/>
            </w:tcBorders>
          </w:tcPr>
          <w:p w:rsidR="00416439" w:rsidRPr="006B1D8D" w:rsidRDefault="00416439" w:rsidP="003C043C">
            <w:pPr>
              <w:jc w:val="center"/>
              <w:rPr>
                <w:sz w:val="22"/>
                <w:szCs w:val="22"/>
              </w:rPr>
            </w:pPr>
            <w:r w:rsidRPr="006B1D8D">
              <w:rPr>
                <w:sz w:val="22"/>
                <w:szCs w:val="22"/>
              </w:rPr>
              <w:t>10,0</w:t>
            </w:r>
          </w:p>
        </w:tc>
        <w:tc>
          <w:tcPr>
            <w:tcW w:w="1174" w:type="dxa"/>
            <w:tcBorders>
              <w:top w:val="nil"/>
            </w:tcBorders>
          </w:tcPr>
          <w:p w:rsidR="00416439" w:rsidRPr="006B1D8D" w:rsidRDefault="00416439" w:rsidP="003C043C">
            <w:pPr>
              <w:jc w:val="center"/>
              <w:rPr>
                <w:sz w:val="22"/>
                <w:szCs w:val="22"/>
              </w:rPr>
            </w:pPr>
            <w:r w:rsidRPr="006B1D8D">
              <w:rPr>
                <w:sz w:val="22"/>
                <w:szCs w:val="22"/>
              </w:rPr>
              <w:t>-</w:t>
            </w:r>
          </w:p>
        </w:tc>
        <w:tc>
          <w:tcPr>
            <w:tcW w:w="1332" w:type="dxa"/>
            <w:tcBorders>
              <w:top w:val="nil"/>
            </w:tcBorders>
          </w:tcPr>
          <w:p w:rsidR="00416439" w:rsidRPr="006B1D8D" w:rsidRDefault="00416439" w:rsidP="003C043C">
            <w:pPr>
              <w:jc w:val="center"/>
              <w:rPr>
                <w:sz w:val="22"/>
                <w:szCs w:val="22"/>
              </w:rPr>
            </w:pPr>
            <w:r w:rsidRPr="006B1D8D">
              <w:rPr>
                <w:sz w:val="22"/>
                <w:szCs w:val="22"/>
              </w:rPr>
              <w:t>10,0</w:t>
            </w:r>
          </w:p>
        </w:tc>
        <w:tc>
          <w:tcPr>
            <w:tcW w:w="1173" w:type="dxa"/>
            <w:tcBorders>
              <w:top w:val="nil"/>
            </w:tcBorders>
          </w:tcPr>
          <w:p w:rsidR="00416439" w:rsidRPr="006B1D8D" w:rsidRDefault="00416439" w:rsidP="003C043C">
            <w:pPr>
              <w:jc w:val="center"/>
              <w:rPr>
                <w:sz w:val="22"/>
                <w:szCs w:val="22"/>
              </w:rPr>
            </w:pPr>
            <w:r w:rsidRPr="006B1D8D">
              <w:rPr>
                <w:sz w:val="22"/>
                <w:szCs w:val="22"/>
              </w:rPr>
              <w:t>-</w:t>
            </w:r>
          </w:p>
        </w:tc>
        <w:tc>
          <w:tcPr>
            <w:tcW w:w="3176" w:type="dxa"/>
            <w:tcBorders>
              <w:top w:val="nil"/>
            </w:tcBorders>
          </w:tcPr>
          <w:p w:rsidR="00416439" w:rsidRPr="006B1D8D" w:rsidRDefault="00416439" w:rsidP="003C043C">
            <w:pPr>
              <w:ind w:left="-61" w:right="34"/>
              <w:jc w:val="both"/>
              <w:rPr>
                <w:sz w:val="22"/>
                <w:szCs w:val="22"/>
              </w:rPr>
            </w:pPr>
            <w:r w:rsidRPr="006B1D8D">
              <w:rPr>
                <w:sz w:val="22"/>
                <w:szCs w:val="22"/>
              </w:rPr>
              <w:t>администрация Ленинского района города Ставрополя</w:t>
            </w:r>
          </w:p>
        </w:tc>
      </w:tr>
      <w:tr w:rsidR="00416439" w:rsidRPr="006B1D8D" w:rsidTr="003C043C">
        <w:tc>
          <w:tcPr>
            <w:tcW w:w="558" w:type="dxa"/>
            <w:tcBorders>
              <w:bottom w:val="nil"/>
            </w:tcBorders>
          </w:tcPr>
          <w:p w:rsidR="00416439" w:rsidRPr="00D049B5" w:rsidRDefault="00416439" w:rsidP="003C043C">
            <w:pPr>
              <w:ind w:left="-66"/>
              <w:rPr>
                <w:sz w:val="22"/>
                <w:szCs w:val="22"/>
              </w:rPr>
            </w:pPr>
            <w:r w:rsidRPr="00D049B5">
              <w:rPr>
                <w:sz w:val="22"/>
                <w:szCs w:val="22"/>
              </w:rPr>
              <w:lastRenderedPageBreak/>
              <w:t>23.</w:t>
            </w:r>
          </w:p>
        </w:tc>
        <w:tc>
          <w:tcPr>
            <w:tcW w:w="3836" w:type="dxa"/>
            <w:tcBorders>
              <w:bottom w:val="nil"/>
            </w:tcBorders>
          </w:tcPr>
          <w:p w:rsidR="00416439" w:rsidRPr="00D049B5" w:rsidRDefault="00416439" w:rsidP="003C043C">
            <w:pPr>
              <w:jc w:val="both"/>
              <w:rPr>
                <w:sz w:val="22"/>
                <w:szCs w:val="22"/>
              </w:rPr>
            </w:pPr>
            <w:r w:rsidRPr="00D049B5">
              <w:rPr>
                <w:sz w:val="22"/>
                <w:szCs w:val="22"/>
              </w:rPr>
              <w:t>Проведение новогодних праздничных мероприятий</w:t>
            </w:r>
          </w:p>
        </w:tc>
        <w:tc>
          <w:tcPr>
            <w:tcW w:w="1276" w:type="dxa"/>
            <w:tcBorders>
              <w:bottom w:val="nil"/>
            </w:tcBorders>
          </w:tcPr>
          <w:p w:rsidR="00416439" w:rsidRPr="006B1D8D" w:rsidRDefault="00416439" w:rsidP="003C043C">
            <w:pPr>
              <w:jc w:val="center"/>
              <w:rPr>
                <w:sz w:val="22"/>
                <w:szCs w:val="22"/>
              </w:rPr>
            </w:pPr>
            <w:r w:rsidRPr="006B1D8D">
              <w:rPr>
                <w:sz w:val="22"/>
                <w:szCs w:val="22"/>
              </w:rPr>
              <w:t>-</w:t>
            </w:r>
          </w:p>
        </w:tc>
        <w:tc>
          <w:tcPr>
            <w:tcW w:w="1225" w:type="dxa"/>
            <w:tcBorders>
              <w:bottom w:val="nil"/>
            </w:tcBorders>
          </w:tcPr>
          <w:p w:rsidR="00416439" w:rsidRPr="006B1D8D" w:rsidRDefault="00416439" w:rsidP="003C043C">
            <w:pPr>
              <w:jc w:val="center"/>
              <w:rPr>
                <w:sz w:val="22"/>
                <w:szCs w:val="22"/>
              </w:rPr>
            </w:pPr>
            <w:r w:rsidRPr="006B1D8D">
              <w:rPr>
                <w:sz w:val="22"/>
                <w:szCs w:val="22"/>
              </w:rPr>
              <w:t>800,0</w:t>
            </w:r>
          </w:p>
        </w:tc>
        <w:tc>
          <w:tcPr>
            <w:tcW w:w="1276" w:type="dxa"/>
            <w:tcBorders>
              <w:bottom w:val="nil"/>
            </w:tcBorders>
          </w:tcPr>
          <w:p w:rsidR="00416439" w:rsidRPr="006B1D8D" w:rsidRDefault="00416439" w:rsidP="003C043C">
            <w:pPr>
              <w:jc w:val="center"/>
              <w:rPr>
                <w:sz w:val="22"/>
                <w:szCs w:val="22"/>
              </w:rPr>
            </w:pPr>
            <w:r w:rsidRPr="006B1D8D">
              <w:rPr>
                <w:sz w:val="22"/>
                <w:szCs w:val="22"/>
              </w:rPr>
              <w:t>-</w:t>
            </w:r>
          </w:p>
        </w:tc>
        <w:tc>
          <w:tcPr>
            <w:tcW w:w="1174" w:type="dxa"/>
            <w:tcBorders>
              <w:bottom w:val="nil"/>
            </w:tcBorders>
          </w:tcPr>
          <w:p w:rsidR="00416439" w:rsidRPr="006B1D8D" w:rsidRDefault="00416439" w:rsidP="003C043C">
            <w:pPr>
              <w:jc w:val="center"/>
              <w:rPr>
                <w:sz w:val="22"/>
                <w:szCs w:val="22"/>
              </w:rPr>
            </w:pPr>
            <w:r w:rsidRPr="006B1D8D">
              <w:rPr>
                <w:sz w:val="22"/>
                <w:szCs w:val="22"/>
              </w:rPr>
              <w:t>800,0</w:t>
            </w:r>
          </w:p>
        </w:tc>
        <w:tc>
          <w:tcPr>
            <w:tcW w:w="1332" w:type="dxa"/>
            <w:tcBorders>
              <w:bottom w:val="nil"/>
            </w:tcBorders>
          </w:tcPr>
          <w:p w:rsidR="00416439" w:rsidRPr="006B1D8D" w:rsidRDefault="00416439" w:rsidP="003C043C">
            <w:pPr>
              <w:jc w:val="center"/>
              <w:rPr>
                <w:sz w:val="22"/>
                <w:szCs w:val="22"/>
              </w:rPr>
            </w:pPr>
            <w:r w:rsidRPr="006B1D8D">
              <w:rPr>
                <w:sz w:val="22"/>
                <w:szCs w:val="22"/>
              </w:rPr>
              <w:t>-</w:t>
            </w:r>
          </w:p>
        </w:tc>
        <w:tc>
          <w:tcPr>
            <w:tcW w:w="1173" w:type="dxa"/>
            <w:tcBorders>
              <w:bottom w:val="nil"/>
            </w:tcBorders>
          </w:tcPr>
          <w:p w:rsidR="00416439" w:rsidRPr="006B1D8D" w:rsidRDefault="00416439" w:rsidP="003C043C">
            <w:pPr>
              <w:jc w:val="center"/>
              <w:rPr>
                <w:sz w:val="22"/>
                <w:szCs w:val="22"/>
              </w:rPr>
            </w:pPr>
            <w:r w:rsidRPr="006B1D8D">
              <w:rPr>
                <w:sz w:val="22"/>
                <w:szCs w:val="22"/>
              </w:rPr>
              <w:t>800,0</w:t>
            </w:r>
          </w:p>
        </w:tc>
        <w:tc>
          <w:tcPr>
            <w:tcW w:w="3176" w:type="dxa"/>
            <w:tcBorders>
              <w:bottom w:val="nil"/>
            </w:tcBorders>
          </w:tcPr>
          <w:p w:rsidR="00416439" w:rsidRPr="006B1D8D" w:rsidRDefault="00416439" w:rsidP="003C043C">
            <w:pPr>
              <w:ind w:left="-61" w:right="34"/>
              <w:jc w:val="both"/>
              <w:rPr>
                <w:sz w:val="22"/>
                <w:szCs w:val="22"/>
              </w:rPr>
            </w:pPr>
            <w:r w:rsidRPr="006B1D8D">
              <w:rPr>
                <w:sz w:val="22"/>
                <w:szCs w:val="22"/>
              </w:rPr>
              <w:t>управление культуры;</w:t>
            </w:r>
          </w:p>
        </w:tc>
      </w:tr>
      <w:tr w:rsidR="00416439" w:rsidRPr="006B1D8D" w:rsidTr="003C043C">
        <w:tc>
          <w:tcPr>
            <w:tcW w:w="558" w:type="dxa"/>
            <w:tcBorders>
              <w:top w:val="nil"/>
              <w:bottom w:val="nil"/>
            </w:tcBorders>
          </w:tcPr>
          <w:p w:rsidR="00416439" w:rsidRPr="006B1D8D" w:rsidRDefault="00416439" w:rsidP="003C043C">
            <w:pPr>
              <w:ind w:left="-66"/>
              <w:rPr>
                <w:sz w:val="22"/>
                <w:szCs w:val="22"/>
              </w:rPr>
            </w:pPr>
          </w:p>
        </w:tc>
        <w:tc>
          <w:tcPr>
            <w:tcW w:w="3836" w:type="dxa"/>
            <w:tcBorders>
              <w:top w:val="nil"/>
              <w:bottom w:val="nil"/>
            </w:tcBorders>
          </w:tcPr>
          <w:p w:rsidR="00416439" w:rsidRPr="0052506E" w:rsidRDefault="00416439" w:rsidP="003C043C"/>
        </w:tc>
        <w:tc>
          <w:tcPr>
            <w:tcW w:w="1276"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1225" w:type="dxa"/>
            <w:tcBorders>
              <w:top w:val="nil"/>
              <w:bottom w:val="nil"/>
            </w:tcBorders>
          </w:tcPr>
          <w:p w:rsidR="00416439" w:rsidRPr="006B1D8D" w:rsidRDefault="00416439" w:rsidP="003C043C">
            <w:pPr>
              <w:jc w:val="center"/>
              <w:rPr>
                <w:sz w:val="22"/>
                <w:szCs w:val="22"/>
              </w:rPr>
            </w:pPr>
            <w:r w:rsidRPr="006B1D8D">
              <w:rPr>
                <w:sz w:val="22"/>
                <w:szCs w:val="22"/>
              </w:rPr>
              <w:t>41,0</w:t>
            </w:r>
          </w:p>
        </w:tc>
        <w:tc>
          <w:tcPr>
            <w:tcW w:w="1276"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1174" w:type="dxa"/>
            <w:tcBorders>
              <w:top w:val="nil"/>
              <w:bottom w:val="nil"/>
            </w:tcBorders>
          </w:tcPr>
          <w:p w:rsidR="00416439" w:rsidRPr="006B1D8D" w:rsidRDefault="00416439" w:rsidP="003C043C">
            <w:pPr>
              <w:jc w:val="center"/>
              <w:rPr>
                <w:sz w:val="22"/>
                <w:szCs w:val="22"/>
              </w:rPr>
            </w:pPr>
            <w:r w:rsidRPr="006B1D8D">
              <w:rPr>
                <w:sz w:val="22"/>
                <w:szCs w:val="22"/>
              </w:rPr>
              <w:t>41,0</w:t>
            </w:r>
          </w:p>
        </w:tc>
        <w:tc>
          <w:tcPr>
            <w:tcW w:w="1332"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1173" w:type="dxa"/>
            <w:tcBorders>
              <w:top w:val="nil"/>
              <w:bottom w:val="nil"/>
            </w:tcBorders>
          </w:tcPr>
          <w:p w:rsidR="00416439" w:rsidRPr="006B1D8D" w:rsidRDefault="00416439" w:rsidP="003C043C">
            <w:pPr>
              <w:jc w:val="center"/>
              <w:rPr>
                <w:sz w:val="22"/>
                <w:szCs w:val="22"/>
              </w:rPr>
            </w:pPr>
            <w:r w:rsidRPr="006B1D8D">
              <w:rPr>
                <w:sz w:val="22"/>
                <w:szCs w:val="22"/>
              </w:rPr>
              <w:t>41,0</w:t>
            </w:r>
          </w:p>
        </w:tc>
        <w:tc>
          <w:tcPr>
            <w:tcW w:w="3176" w:type="dxa"/>
            <w:tcBorders>
              <w:top w:val="nil"/>
              <w:bottom w:val="nil"/>
            </w:tcBorders>
          </w:tcPr>
          <w:p w:rsidR="00416439" w:rsidRPr="006B1D8D" w:rsidRDefault="00416439" w:rsidP="003C043C">
            <w:pPr>
              <w:ind w:left="-61" w:right="34"/>
              <w:jc w:val="both"/>
              <w:rPr>
                <w:sz w:val="22"/>
                <w:szCs w:val="22"/>
              </w:rPr>
            </w:pPr>
            <w:r w:rsidRPr="006B1D8D">
              <w:rPr>
                <w:sz w:val="22"/>
                <w:szCs w:val="22"/>
              </w:rPr>
              <w:t>комитет муниципального заказа и торговли администрации города Ставрополя;</w:t>
            </w:r>
          </w:p>
        </w:tc>
      </w:tr>
      <w:tr w:rsidR="00416439" w:rsidRPr="006B1D8D" w:rsidTr="003C043C">
        <w:trPr>
          <w:trHeight w:val="288"/>
        </w:trPr>
        <w:tc>
          <w:tcPr>
            <w:tcW w:w="558" w:type="dxa"/>
            <w:tcBorders>
              <w:top w:val="nil"/>
              <w:bottom w:val="single" w:sz="4" w:space="0" w:color="auto"/>
            </w:tcBorders>
          </w:tcPr>
          <w:p w:rsidR="00416439" w:rsidRPr="006B1D8D" w:rsidRDefault="00416439" w:rsidP="003C043C">
            <w:pPr>
              <w:ind w:left="-66"/>
              <w:rPr>
                <w:sz w:val="22"/>
                <w:szCs w:val="22"/>
              </w:rPr>
            </w:pPr>
          </w:p>
        </w:tc>
        <w:tc>
          <w:tcPr>
            <w:tcW w:w="3836" w:type="dxa"/>
            <w:tcBorders>
              <w:top w:val="nil"/>
              <w:bottom w:val="single" w:sz="4" w:space="0" w:color="auto"/>
            </w:tcBorders>
          </w:tcPr>
          <w:p w:rsidR="00416439" w:rsidRPr="0052506E" w:rsidRDefault="00416439" w:rsidP="003C043C"/>
        </w:tc>
        <w:tc>
          <w:tcPr>
            <w:tcW w:w="1276" w:type="dxa"/>
            <w:tcBorders>
              <w:top w:val="nil"/>
              <w:bottom w:val="single" w:sz="4" w:space="0" w:color="auto"/>
            </w:tcBorders>
          </w:tcPr>
          <w:p w:rsidR="00416439" w:rsidRPr="006B1D8D" w:rsidRDefault="00416439" w:rsidP="003C043C">
            <w:pPr>
              <w:jc w:val="center"/>
              <w:rPr>
                <w:sz w:val="22"/>
                <w:szCs w:val="22"/>
              </w:rPr>
            </w:pPr>
            <w:r w:rsidRPr="006B1D8D">
              <w:rPr>
                <w:sz w:val="22"/>
                <w:szCs w:val="22"/>
              </w:rPr>
              <w:t>-</w:t>
            </w:r>
          </w:p>
        </w:tc>
        <w:tc>
          <w:tcPr>
            <w:tcW w:w="1225" w:type="dxa"/>
            <w:tcBorders>
              <w:top w:val="nil"/>
              <w:bottom w:val="single" w:sz="4" w:space="0" w:color="auto"/>
            </w:tcBorders>
          </w:tcPr>
          <w:p w:rsidR="00416439" w:rsidRPr="006B1D8D" w:rsidRDefault="00416439" w:rsidP="003C043C">
            <w:pPr>
              <w:jc w:val="center"/>
              <w:rPr>
                <w:sz w:val="22"/>
                <w:szCs w:val="22"/>
              </w:rPr>
            </w:pPr>
            <w:r w:rsidRPr="006B1D8D">
              <w:rPr>
                <w:sz w:val="22"/>
                <w:szCs w:val="22"/>
              </w:rPr>
              <w:t>200,0</w:t>
            </w:r>
          </w:p>
        </w:tc>
        <w:tc>
          <w:tcPr>
            <w:tcW w:w="1276" w:type="dxa"/>
            <w:tcBorders>
              <w:top w:val="nil"/>
              <w:bottom w:val="single" w:sz="4" w:space="0" w:color="auto"/>
            </w:tcBorders>
          </w:tcPr>
          <w:p w:rsidR="00416439" w:rsidRPr="006B1D8D" w:rsidRDefault="00416439" w:rsidP="003C043C">
            <w:pPr>
              <w:jc w:val="center"/>
              <w:rPr>
                <w:sz w:val="22"/>
                <w:szCs w:val="22"/>
              </w:rPr>
            </w:pPr>
            <w:r w:rsidRPr="006B1D8D">
              <w:rPr>
                <w:sz w:val="22"/>
                <w:szCs w:val="22"/>
              </w:rPr>
              <w:t>-</w:t>
            </w:r>
          </w:p>
        </w:tc>
        <w:tc>
          <w:tcPr>
            <w:tcW w:w="1174" w:type="dxa"/>
            <w:tcBorders>
              <w:top w:val="nil"/>
              <w:bottom w:val="single" w:sz="4" w:space="0" w:color="auto"/>
            </w:tcBorders>
          </w:tcPr>
          <w:p w:rsidR="00416439" w:rsidRPr="006B1D8D" w:rsidRDefault="00416439" w:rsidP="003C043C">
            <w:pPr>
              <w:jc w:val="center"/>
              <w:rPr>
                <w:sz w:val="22"/>
                <w:szCs w:val="22"/>
              </w:rPr>
            </w:pPr>
            <w:r w:rsidRPr="006B1D8D">
              <w:rPr>
                <w:sz w:val="22"/>
                <w:szCs w:val="22"/>
              </w:rPr>
              <w:t>200,0</w:t>
            </w:r>
          </w:p>
        </w:tc>
        <w:tc>
          <w:tcPr>
            <w:tcW w:w="1332" w:type="dxa"/>
            <w:tcBorders>
              <w:top w:val="nil"/>
              <w:bottom w:val="single" w:sz="4" w:space="0" w:color="auto"/>
            </w:tcBorders>
          </w:tcPr>
          <w:p w:rsidR="00416439" w:rsidRPr="006B1D8D" w:rsidRDefault="00416439" w:rsidP="003C043C">
            <w:pPr>
              <w:jc w:val="center"/>
              <w:rPr>
                <w:sz w:val="22"/>
                <w:szCs w:val="22"/>
              </w:rPr>
            </w:pPr>
            <w:r w:rsidRPr="006B1D8D">
              <w:rPr>
                <w:sz w:val="22"/>
                <w:szCs w:val="22"/>
              </w:rPr>
              <w:t>-</w:t>
            </w:r>
          </w:p>
        </w:tc>
        <w:tc>
          <w:tcPr>
            <w:tcW w:w="1173" w:type="dxa"/>
            <w:tcBorders>
              <w:top w:val="nil"/>
              <w:bottom w:val="single" w:sz="4" w:space="0" w:color="auto"/>
            </w:tcBorders>
          </w:tcPr>
          <w:p w:rsidR="00416439" w:rsidRPr="006B1D8D" w:rsidRDefault="00416439" w:rsidP="003C043C">
            <w:pPr>
              <w:jc w:val="center"/>
              <w:rPr>
                <w:sz w:val="22"/>
                <w:szCs w:val="22"/>
              </w:rPr>
            </w:pPr>
            <w:r w:rsidRPr="006B1D8D">
              <w:rPr>
                <w:sz w:val="22"/>
                <w:szCs w:val="22"/>
              </w:rPr>
              <w:t>200,0</w:t>
            </w:r>
          </w:p>
        </w:tc>
        <w:tc>
          <w:tcPr>
            <w:tcW w:w="3176" w:type="dxa"/>
            <w:tcBorders>
              <w:top w:val="nil"/>
              <w:bottom w:val="single" w:sz="4" w:space="0" w:color="auto"/>
            </w:tcBorders>
          </w:tcPr>
          <w:p w:rsidR="00416439" w:rsidRPr="006B1D8D" w:rsidRDefault="00416439" w:rsidP="003C043C">
            <w:pPr>
              <w:ind w:left="-61" w:right="34"/>
              <w:jc w:val="both"/>
              <w:rPr>
                <w:sz w:val="22"/>
                <w:szCs w:val="22"/>
              </w:rPr>
            </w:pPr>
            <w:r w:rsidRPr="006B1D8D">
              <w:rPr>
                <w:sz w:val="22"/>
                <w:szCs w:val="22"/>
              </w:rPr>
              <w:t>администрация города Ставрополя в лице комитета по информационной политике и массовым коммуникациям администрации города Ставрополя;</w:t>
            </w:r>
          </w:p>
          <w:p w:rsidR="00416439" w:rsidRPr="006B1D8D" w:rsidRDefault="00416439" w:rsidP="003C043C">
            <w:pPr>
              <w:ind w:right="34"/>
              <w:jc w:val="both"/>
              <w:rPr>
                <w:sz w:val="22"/>
                <w:szCs w:val="22"/>
              </w:rPr>
            </w:pPr>
          </w:p>
        </w:tc>
      </w:tr>
      <w:tr w:rsidR="00416439" w:rsidRPr="006B1D8D" w:rsidTr="003C043C">
        <w:trPr>
          <w:trHeight w:val="288"/>
        </w:trPr>
        <w:tc>
          <w:tcPr>
            <w:tcW w:w="558" w:type="dxa"/>
            <w:tcBorders>
              <w:top w:val="single" w:sz="4" w:space="0" w:color="auto"/>
              <w:bottom w:val="nil"/>
            </w:tcBorders>
          </w:tcPr>
          <w:p w:rsidR="00416439" w:rsidRPr="006B1D8D" w:rsidRDefault="00416439" w:rsidP="003C043C">
            <w:pPr>
              <w:ind w:left="-66"/>
              <w:rPr>
                <w:sz w:val="22"/>
                <w:szCs w:val="22"/>
              </w:rPr>
            </w:pPr>
          </w:p>
        </w:tc>
        <w:tc>
          <w:tcPr>
            <w:tcW w:w="3836" w:type="dxa"/>
            <w:tcBorders>
              <w:top w:val="single" w:sz="4" w:space="0" w:color="auto"/>
              <w:bottom w:val="nil"/>
            </w:tcBorders>
          </w:tcPr>
          <w:p w:rsidR="00416439" w:rsidRPr="0052506E" w:rsidRDefault="00416439" w:rsidP="003C043C"/>
        </w:tc>
        <w:tc>
          <w:tcPr>
            <w:tcW w:w="1276" w:type="dxa"/>
            <w:tcBorders>
              <w:top w:val="single" w:sz="4" w:space="0" w:color="auto"/>
              <w:bottom w:val="nil"/>
            </w:tcBorders>
          </w:tcPr>
          <w:p w:rsidR="00416439" w:rsidRPr="006B1D8D" w:rsidRDefault="00416439" w:rsidP="003C043C">
            <w:pPr>
              <w:jc w:val="center"/>
              <w:rPr>
                <w:sz w:val="22"/>
                <w:szCs w:val="22"/>
              </w:rPr>
            </w:pPr>
            <w:r w:rsidRPr="006B1D8D">
              <w:rPr>
                <w:sz w:val="22"/>
                <w:szCs w:val="22"/>
              </w:rPr>
              <w:t>150,0</w:t>
            </w:r>
          </w:p>
        </w:tc>
        <w:tc>
          <w:tcPr>
            <w:tcW w:w="1225" w:type="dxa"/>
            <w:tcBorders>
              <w:top w:val="single" w:sz="4" w:space="0" w:color="auto"/>
              <w:bottom w:val="nil"/>
            </w:tcBorders>
          </w:tcPr>
          <w:p w:rsidR="00416439" w:rsidRPr="006B1D8D" w:rsidRDefault="00416439" w:rsidP="003C043C">
            <w:pPr>
              <w:jc w:val="center"/>
              <w:rPr>
                <w:sz w:val="22"/>
                <w:szCs w:val="22"/>
              </w:rPr>
            </w:pPr>
            <w:r w:rsidRPr="006B1D8D">
              <w:rPr>
                <w:sz w:val="22"/>
                <w:szCs w:val="22"/>
              </w:rPr>
              <w:t>-</w:t>
            </w:r>
          </w:p>
        </w:tc>
        <w:tc>
          <w:tcPr>
            <w:tcW w:w="1276" w:type="dxa"/>
            <w:tcBorders>
              <w:top w:val="single" w:sz="4" w:space="0" w:color="auto"/>
              <w:bottom w:val="nil"/>
            </w:tcBorders>
          </w:tcPr>
          <w:p w:rsidR="00416439" w:rsidRPr="006B1D8D" w:rsidRDefault="00416439" w:rsidP="003C043C">
            <w:pPr>
              <w:jc w:val="center"/>
              <w:rPr>
                <w:sz w:val="22"/>
                <w:szCs w:val="22"/>
              </w:rPr>
            </w:pPr>
            <w:r w:rsidRPr="006B1D8D">
              <w:rPr>
                <w:sz w:val="22"/>
                <w:szCs w:val="22"/>
              </w:rPr>
              <w:t>150,0</w:t>
            </w:r>
          </w:p>
        </w:tc>
        <w:tc>
          <w:tcPr>
            <w:tcW w:w="1174" w:type="dxa"/>
            <w:tcBorders>
              <w:top w:val="single" w:sz="4" w:space="0" w:color="auto"/>
              <w:bottom w:val="nil"/>
            </w:tcBorders>
          </w:tcPr>
          <w:p w:rsidR="00416439" w:rsidRPr="006B1D8D" w:rsidRDefault="00416439" w:rsidP="003C043C">
            <w:pPr>
              <w:jc w:val="center"/>
              <w:rPr>
                <w:sz w:val="22"/>
                <w:szCs w:val="22"/>
              </w:rPr>
            </w:pPr>
            <w:r w:rsidRPr="006B1D8D">
              <w:rPr>
                <w:sz w:val="22"/>
                <w:szCs w:val="22"/>
              </w:rPr>
              <w:t>-</w:t>
            </w:r>
          </w:p>
        </w:tc>
        <w:tc>
          <w:tcPr>
            <w:tcW w:w="1332" w:type="dxa"/>
            <w:tcBorders>
              <w:top w:val="single" w:sz="4" w:space="0" w:color="auto"/>
              <w:bottom w:val="nil"/>
            </w:tcBorders>
          </w:tcPr>
          <w:p w:rsidR="00416439" w:rsidRPr="006B1D8D" w:rsidRDefault="00416439" w:rsidP="003C043C">
            <w:pPr>
              <w:jc w:val="center"/>
              <w:rPr>
                <w:sz w:val="22"/>
                <w:szCs w:val="22"/>
              </w:rPr>
            </w:pPr>
            <w:r w:rsidRPr="006B1D8D">
              <w:rPr>
                <w:sz w:val="22"/>
                <w:szCs w:val="22"/>
              </w:rPr>
              <w:t>150,0</w:t>
            </w:r>
          </w:p>
        </w:tc>
        <w:tc>
          <w:tcPr>
            <w:tcW w:w="1173" w:type="dxa"/>
            <w:tcBorders>
              <w:top w:val="single" w:sz="4" w:space="0" w:color="auto"/>
              <w:bottom w:val="nil"/>
            </w:tcBorders>
          </w:tcPr>
          <w:p w:rsidR="00416439" w:rsidRPr="006B1D8D" w:rsidRDefault="00416439" w:rsidP="003C043C">
            <w:pPr>
              <w:jc w:val="center"/>
              <w:rPr>
                <w:sz w:val="22"/>
                <w:szCs w:val="22"/>
              </w:rPr>
            </w:pPr>
            <w:r w:rsidRPr="006B1D8D">
              <w:rPr>
                <w:sz w:val="22"/>
                <w:szCs w:val="22"/>
              </w:rPr>
              <w:t>-</w:t>
            </w:r>
          </w:p>
        </w:tc>
        <w:tc>
          <w:tcPr>
            <w:tcW w:w="3176" w:type="dxa"/>
            <w:tcBorders>
              <w:top w:val="single" w:sz="4" w:space="0" w:color="auto"/>
              <w:bottom w:val="nil"/>
            </w:tcBorders>
          </w:tcPr>
          <w:p w:rsidR="00416439" w:rsidRPr="006B1D8D" w:rsidRDefault="00416439" w:rsidP="003C043C">
            <w:pPr>
              <w:ind w:left="-61" w:right="34"/>
              <w:jc w:val="both"/>
              <w:rPr>
                <w:sz w:val="22"/>
                <w:szCs w:val="22"/>
              </w:rPr>
            </w:pPr>
            <w:r w:rsidRPr="006B1D8D">
              <w:rPr>
                <w:sz w:val="22"/>
                <w:szCs w:val="22"/>
              </w:rPr>
              <w:t>комитет градостроительства администрации города Ставрополя;</w:t>
            </w:r>
          </w:p>
        </w:tc>
      </w:tr>
      <w:tr w:rsidR="00416439" w:rsidRPr="006B1D8D" w:rsidTr="003C043C">
        <w:trPr>
          <w:trHeight w:val="288"/>
        </w:trPr>
        <w:tc>
          <w:tcPr>
            <w:tcW w:w="558" w:type="dxa"/>
            <w:tcBorders>
              <w:top w:val="nil"/>
              <w:bottom w:val="nil"/>
            </w:tcBorders>
          </w:tcPr>
          <w:p w:rsidR="00416439" w:rsidRPr="006B1D8D" w:rsidRDefault="00416439" w:rsidP="003C043C">
            <w:pPr>
              <w:ind w:left="-66"/>
              <w:rPr>
                <w:sz w:val="22"/>
                <w:szCs w:val="22"/>
              </w:rPr>
            </w:pPr>
          </w:p>
        </w:tc>
        <w:tc>
          <w:tcPr>
            <w:tcW w:w="3836" w:type="dxa"/>
            <w:tcBorders>
              <w:top w:val="nil"/>
              <w:bottom w:val="nil"/>
            </w:tcBorders>
          </w:tcPr>
          <w:p w:rsidR="00416439" w:rsidRPr="0052506E" w:rsidRDefault="00416439" w:rsidP="003C043C"/>
        </w:tc>
        <w:tc>
          <w:tcPr>
            <w:tcW w:w="1276" w:type="dxa"/>
            <w:tcBorders>
              <w:top w:val="nil"/>
              <w:bottom w:val="nil"/>
            </w:tcBorders>
          </w:tcPr>
          <w:p w:rsidR="00416439" w:rsidRPr="006B1D8D" w:rsidRDefault="00416439" w:rsidP="003C043C">
            <w:pPr>
              <w:jc w:val="center"/>
              <w:rPr>
                <w:sz w:val="22"/>
                <w:szCs w:val="22"/>
              </w:rPr>
            </w:pPr>
            <w:r w:rsidRPr="006B1D8D">
              <w:rPr>
                <w:sz w:val="22"/>
                <w:szCs w:val="22"/>
              </w:rPr>
              <w:t>450,0</w:t>
            </w:r>
          </w:p>
        </w:tc>
        <w:tc>
          <w:tcPr>
            <w:tcW w:w="1225"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1276" w:type="dxa"/>
            <w:tcBorders>
              <w:top w:val="nil"/>
              <w:bottom w:val="nil"/>
            </w:tcBorders>
          </w:tcPr>
          <w:p w:rsidR="00416439" w:rsidRPr="006B1D8D" w:rsidRDefault="00416439" w:rsidP="003C043C">
            <w:pPr>
              <w:jc w:val="center"/>
              <w:rPr>
                <w:sz w:val="22"/>
                <w:szCs w:val="22"/>
              </w:rPr>
            </w:pPr>
            <w:r w:rsidRPr="006B1D8D">
              <w:rPr>
                <w:sz w:val="22"/>
                <w:szCs w:val="22"/>
              </w:rPr>
              <w:t>450,0</w:t>
            </w:r>
          </w:p>
        </w:tc>
        <w:tc>
          <w:tcPr>
            <w:tcW w:w="1174"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1332" w:type="dxa"/>
            <w:tcBorders>
              <w:top w:val="nil"/>
              <w:bottom w:val="nil"/>
            </w:tcBorders>
          </w:tcPr>
          <w:p w:rsidR="00416439" w:rsidRPr="006B1D8D" w:rsidRDefault="00416439" w:rsidP="003C043C">
            <w:pPr>
              <w:jc w:val="center"/>
              <w:rPr>
                <w:sz w:val="22"/>
                <w:szCs w:val="22"/>
              </w:rPr>
            </w:pPr>
            <w:r w:rsidRPr="006B1D8D">
              <w:rPr>
                <w:sz w:val="22"/>
                <w:szCs w:val="22"/>
              </w:rPr>
              <w:t>450,0</w:t>
            </w:r>
          </w:p>
        </w:tc>
        <w:tc>
          <w:tcPr>
            <w:tcW w:w="1173"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3176" w:type="dxa"/>
            <w:tcBorders>
              <w:top w:val="nil"/>
              <w:bottom w:val="nil"/>
            </w:tcBorders>
          </w:tcPr>
          <w:p w:rsidR="00416439" w:rsidRPr="006B1D8D" w:rsidRDefault="00416439" w:rsidP="003C043C">
            <w:pPr>
              <w:ind w:left="-61" w:right="34"/>
              <w:jc w:val="both"/>
              <w:rPr>
                <w:sz w:val="22"/>
                <w:szCs w:val="22"/>
              </w:rPr>
            </w:pPr>
            <w:r w:rsidRPr="006B1D8D">
              <w:rPr>
                <w:sz w:val="22"/>
                <w:szCs w:val="22"/>
              </w:rPr>
              <w:t>администрация Ленинского района города Ставрополя;</w:t>
            </w:r>
          </w:p>
        </w:tc>
      </w:tr>
      <w:tr w:rsidR="00416439" w:rsidRPr="006B1D8D" w:rsidTr="003C043C">
        <w:tc>
          <w:tcPr>
            <w:tcW w:w="558" w:type="dxa"/>
            <w:tcBorders>
              <w:top w:val="nil"/>
              <w:bottom w:val="nil"/>
            </w:tcBorders>
          </w:tcPr>
          <w:p w:rsidR="00416439" w:rsidRPr="006B1D8D" w:rsidRDefault="00416439" w:rsidP="003C043C">
            <w:pPr>
              <w:ind w:left="-66"/>
              <w:rPr>
                <w:sz w:val="22"/>
                <w:szCs w:val="22"/>
              </w:rPr>
            </w:pPr>
          </w:p>
        </w:tc>
        <w:tc>
          <w:tcPr>
            <w:tcW w:w="3836" w:type="dxa"/>
            <w:tcBorders>
              <w:top w:val="nil"/>
              <w:bottom w:val="nil"/>
            </w:tcBorders>
          </w:tcPr>
          <w:p w:rsidR="00416439" w:rsidRPr="0052506E" w:rsidRDefault="00416439" w:rsidP="003C043C">
            <w:pPr>
              <w:pStyle w:val="ConsPlusCell"/>
              <w:rPr>
                <w:rFonts w:ascii="Times New Roman" w:hAnsi="Times New Roman" w:cs="Times New Roman"/>
              </w:rPr>
            </w:pPr>
          </w:p>
        </w:tc>
        <w:tc>
          <w:tcPr>
            <w:tcW w:w="1276" w:type="dxa"/>
            <w:tcBorders>
              <w:top w:val="nil"/>
              <w:bottom w:val="nil"/>
            </w:tcBorders>
          </w:tcPr>
          <w:p w:rsidR="00416439" w:rsidRPr="006B1D8D" w:rsidRDefault="00416439" w:rsidP="003C043C">
            <w:pPr>
              <w:jc w:val="center"/>
              <w:rPr>
                <w:sz w:val="22"/>
                <w:szCs w:val="22"/>
              </w:rPr>
            </w:pPr>
            <w:r w:rsidRPr="006B1D8D">
              <w:rPr>
                <w:sz w:val="22"/>
                <w:szCs w:val="22"/>
              </w:rPr>
              <w:t>460,0</w:t>
            </w:r>
          </w:p>
        </w:tc>
        <w:tc>
          <w:tcPr>
            <w:tcW w:w="1225"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1276" w:type="dxa"/>
            <w:tcBorders>
              <w:top w:val="nil"/>
              <w:bottom w:val="nil"/>
            </w:tcBorders>
          </w:tcPr>
          <w:p w:rsidR="00416439" w:rsidRPr="006B1D8D" w:rsidRDefault="00416439" w:rsidP="003C043C">
            <w:pPr>
              <w:jc w:val="center"/>
              <w:rPr>
                <w:sz w:val="22"/>
                <w:szCs w:val="22"/>
              </w:rPr>
            </w:pPr>
            <w:r w:rsidRPr="006B1D8D">
              <w:rPr>
                <w:sz w:val="22"/>
                <w:szCs w:val="22"/>
              </w:rPr>
              <w:t>460,0</w:t>
            </w:r>
          </w:p>
        </w:tc>
        <w:tc>
          <w:tcPr>
            <w:tcW w:w="1174"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1332" w:type="dxa"/>
            <w:tcBorders>
              <w:top w:val="nil"/>
              <w:bottom w:val="nil"/>
            </w:tcBorders>
          </w:tcPr>
          <w:p w:rsidR="00416439" w:rsidRPr="006B1D8D" w:rsidRDefault="00416439" w:rsidP="003C043C">
            <w:pPr>
              <w:jc w:val="center"/>
              <w:rPr>
                <w:sz w:val="22"/>
                <w:szCs w:val="22"/>
              </w:rPr>
            </w:pPr>
            <w:r w:rsidRPr="006B1D8D">
              <w:rPr>
                <w:sz w:val="22"/>
                <w:szCs w:val="22"/>
              </w:rPr>
              <w:t>460,0</w:t>
            </w:r>
          </w:p>
        </w:tc>
        <w:tc>
          <w:tcPr>
            <w:tcW w:w="1173" w:type="dxa"/>
            <w:tcBorders>
              <w:top w:val="nil"/>
              <w:bottom w:val="nil"/>
            </w:tcBorders>
          </w:tcPr>
          <w:p w:rsidR="00416439" w:rsidRPr="006B1D8D" w:rsidRDefault="00416439" w:rsidP="003C043C">
            <w:pPr>
              <w:jc w:val="center"/>
              <w:rPr>
                <w:sz w:val="22"/>
                <w:szCs w:val="22"/>
              </w:rPr>
            </w:pPr>
            <w:r w:rsidRPr="006B1D8D">
              <w:rPr>
                <w:sz w:val="22"/>
                <w:szCs w:val="22"/>
              </w:rPr>
              <w:t>-</w:t>
            </w:r>
          </w:p>
        </w:tc>
        <w:tc>
          <w:tcPr>
            <w:tcW w:w="3176" w:type="dxa"/>
            <w:tcBorders>
              <w:top w:val="nil"/>
              <w:bottom w:val="nil"/>
            </w:tcBorders>
          </w:tcPr>
          <w:p w:rsidR="00416439" w:rsidRPr="006B1D8D" w:rsidRDefault="00416439" w:rsidP="003C043C">
            <w:pPr>
              <w:ind w:left="-61" w:right="34"/>
              <w:jc w:val="both"/>
              <w:rPr>
                <w:sz w:val="22"/>
                <w:szCs w:val="22"/>
              </w:rPr>
            </w:pPr>
            <w:r w:rsidRPr="006B1D8D">
              <w:rPr>
                <w:sz w:val="22"/>
                <w:szCs w:val="22"/>
              </w:rPr>
              <w:t>администрация Октябрьского района города Ставрополя;</w:t>
            </w:r>
          </w:p>
        </w:tc>
      </w:tr>
      <w:tr w:rsidR="00416439" w:rsidRPr="006B1D8D" w:rsidTr="003C043C">
        <w:tc>
          <w:tcPr>
            <w:tcW w:w="558" w:type="dxa"/>
            <w:tcBorders>
              <w:top w:val="nil"/>
              <w:bottom w:val="single" w:sz="4" w:space="0" w:color="auto"/>
            </w:tcBorders>
          </w:tcPr>
          <w:p w:rsidR="00416439" w:rsidRPr="006B1D8D" w:rsidRDefault="00416439" w:rsidP="003C043C">
            <w:pPr>
              <w:ind w:left="-66"/>
              <w:rPr>
                <w:sz w:val="22"/>
                <w:szCs w:val="22"/>
              </w:rPr>
            </w:pPr>
          </w:p>
        </w:tc>
        <w:tc>
          <w:tcPr>
            <w:tcW w:w="3836" w:type="dxa"/>
            <w:tcBorders>
              <w:top w:val="nil"/>
              <w:bottom w:val="single" w:sz="4" w:space="0" w:color="auto"/>
            </w:tcBorders>
          </w:tcPr>
          <w:p w:rsidR="00416439" w:rsidRPr="0052506E" w:rsidRDefault="00416439" w:rsidP="003C043C"/>
        </w:tc>
        <w:tc>
          <w:tcPr>
            <w:tcW w:w="1276" w:type="dxa"/>
            <w:tcBorders>
              <w:top w:val="nil"/>
              <w:bottom w:val="single" w:sz="4" w:space="0" w:color="auto"/>
            </w:tcBorders>
          </w:tcPr>
          <w:p w:rsidR="00416439" w:rsidRPr="006B1D8D" w:rsidRDefault="00416439" w:rsidP="003C043C">
            <w:pPr>
              <w:jc w:val="center"/>
              <w:rPr>
                <w:sz w:val="22"/>
                <w:szCs w:val="22"/>
              </w:rPr>
            </w:pPr>
            <w:r w:rsidRPr="006B1D8D">
              <w:rPr>
                <w:sz w:val="22"/>
                <w:szCs w:val="22"/>
              </w:rPr>
              <w:t>340,0</w:t>
            </w:r>
          </w:p>
        </w:tc>
        <w:tc>
          <w:tcPr>
            <w:tcW w:w="1225" w:type="dxa"/>
            <w:tcBorders>
              <w:top w:val="nil"/>
              <w:bottom w:val="single" w:sz="4" w:space="0" w:color="auto"/>
            </w:tcBorders>
          </w:tcPr>
          <w:p w:rsidR="00416439" w:rsidRPr="006B1D8D" w:rsidRDefault="00416439" w:rsidP="003C043C">
            <w:pPr>
              <w:jc w:val="center"/>
              <w:rPr>
                <w:sz w:val="22"/>
                <w:szCs w:val="22"/>
              </w:rPr>
            </w:pPr>
            <w:r w:rsidRPr="006B1D8D">
              <w:rPr>
                <w:sz w:val="22"/>
                <w:szCs w:val="22"/>
              </w:rPr>
              <w:t>30,0</w:t>
            </w:r>
          </w:p>
        </w:tc>
        <w:tc>
          <w:tcPr>
            <w:tcW w:w="1276" w:type="dxa"/>
            <w:tcBorders>
              <w:top w:val="nil"/>
              <w:bottom w:val="single" w:sz="4" w:space="0" w:color="auto"/>
            </w:tcBorders>
          </w:tcPr>
          <w:p w:rsidR="00416439" w:rsidRPr="006B1D8D" w:rsidRDefault="00416439" w:rsidP="003C043C">
            <w:pPr>
              <w:jc w:val="center"/>
              <w:rPr>
                <w:sz w:val="22"/>
                <w:szCs w:val="22"/>
              </w:rPr>
            </w:pPr>
            <w:r w:rsidRPr="006B1D8D">
              <w:rPr>
                <w:sz w:val="22"/>
                <w:szCs w:val="22"/>
              </w:rPr>
              <w:t>340,0</w:t>
            </w:r>
          </w:p>
        </w:tc>
        <w:tc>
          <w:tcPr>
            <w:tcW w:w="1174" w:type="dxa"/>
            <w:tcBorders>
              <w:top w:val="nil"/>
              <w:bottom w:val="single" w:sz="4" w:space="0" w:color="auto"/>
            </w:tcBorders>
          </w:tcPr>
          <w:p w:rsidR="00416439" w:rsidRPr="006B1D8D" w:rsidRDefault="00416439" w:rsidP="003C043C">
            <w:pPr>
              <w:jc w:val="center"/>
              <w:rPr>
                <w:sz w:val="22"/>
                <w:szCs w:val="22"/>
              </w:rPr>
            </w:pPr>
            <w:r w:rsidRPr="006B1D8D">
              <w:rPr>
                <w:sz w:val="22"/>
                <w:szCs w:val="22"/>
              </w:rPr>
              <w:t>30,0</w:t>
            </w:r>
          </w:p>
        </w:tc>
        <w:tc>
          <w:tcPr>
            <w:tcW w:w="1332" w:type="dxa"/>
            <w:tcBorders>
              <w:top w:val="nil"/>
              <w:bottom w:val="single" w:sz="4" w:space="0" w:color="auto"/>
            </w:tcBorders>
          </w:tcPr>
          <w:p w:rsidR="00416439" w:rsidRPr="006B1D8D" w:rsidRDefault="00416439" w:rsidP="003C043C">
            <w:pPr>
              <w:jc w:val="center"/>
              <w:rPr>
                <w:sz w:val="22"/>
                <w:szCs w:val="22"/>
              </w:rPr>
            </w:pPr>
            <w:r w:rsidRPr="006B1D8D">
              <w:rPr>
                <w:sz w:val="22"/>
                <w:szCs w:val="22"/>
              </w:rPr>
              <w:t>340,0</w:t>
            </w:r>
          </w:p>
        </w:tc>
        <w:tc>
          <w:tcPr>
            <w:tcW w:w="1173" w:type="dxa"/>
            <w:tcBorders>
              <w:top w:val="nil"/>
              <w:bottom w:val="single" w:sz="4" w:space="0" w:color="auto"/>
            </w:tcBorders>
          </w:tcPr>
          <w:p w:rsidR="00416439" w:rsidRPr="006B1D8D" w:rsidRDefault="00416439" w:rsidP="003C043C">
            <w:pPr>
              <w:jc w:val="center"/>
              <w:rPr>
                <w:sz w:val="22"/>
                <w:szCs w:val="22"/>
              </w:rPr>
            </w:pPr>
            <w:r w:rsidRPr="006B1D8D">
              <w:rPr>
                <w:sz w:val="22"/>
                <w:szCs w:val="22"/>
              </w:rPr>
              <w:t>30,0</w:t>
            </w:r>
          </w:p>
        </w:tc>
        <w:tc>
          <w:tcPr>
            <w:tcW w:w="3176" w:type="dxa"/>
            <w:tcBorders>
              <w:top w:val="nil"/>
              <w:bottom w:val="single" w:sz="4" w:space="0" w:color="auto"/>
            </w:tcBorders>
          </w:tcPr>
          <w:p w:rsidR="00416439" w:rsidRPr="006B1D8D" w:rsidRDefault="00416439" w:rsidP="003C043C">
            <w:pPr>
              <w:ind w:left="-61" w:right="34"/>
              <w:jc w:val="both"/>
              <w:rPr>
                <w:sz w:val="22"/>
                <w:szCs w:val="22"/>
              </w:rPr>
            </w:pPr>
            <w:r w:rsidRPr="006B1D8D">
              <w:rPr>
                <w:sz w:val="22"/>
                <w:szCs w:val="22"/>
              </w:rPr>
              <w:t>администрация Промышленного района города Ставрополя</w:t>
            </w:r>
          </w:p>
          <w:p w:rsidR="00416439" w:rsidRPr="006B1D8D" w:rsidRDefault="00416439" w:rsidP="003C043C">
            <w:pPr>
              <w:ind w:left="-61" w:right="34"/>
              <w:jc w:val="both"/>
              <w:rPr>
                <w:sz w:val="22"/>
                <w:szCs w:val="22"/>
              </w:rPr>
            </w:pPr>
          </w:p>
        </w:tc>
      </w:tr>
      <w:tr w:rsidR="00416439" w:rsidRPr="006B1D8D" w:rsidTr="003C043C">
        <w:tc>
          <w:tcPr>
            <w:tcW w:w="558" w:type="dxa"/>
            <w:tcBorders>
              <w:top w:val="single" w:sz="4" w:space="0" w:color="auto"/>
            </w:tcBorders>
          </w:tcPr>
          <w:p w:rsidR="00416439" w:rsidRPr="00D049B5" w:rsidRDefault="00416439" w:rsidP="003C043C">
            <w:pPr>
              <w:ind w:left="-66"/>
              <w:rPr>
                <w:sz w:val="22"/>
                <w:szCs w:val="22"/>
              </w:rPr>
            </w:pPr>
            <w:r w:rsidRPr="00D049B5">
              <w:rPr>
                <w:sz w:val="22"/>
                <w:szCs w:val="22"/>
              </w:rPr>
              <w:t>24.</w:t>
            </w:r>
          </w:p>
        </w:tc>
        <w:tc>
          <w:tcPr>
            <w:tcW w:w="3836" w:type="dxa"/>
            <w:tcBorders>
              <w:top w:val="single" w:sz="4" w:space="0" w:color="auto"/>
            </w:tcBorders>
          </w:tcPr>
          <w:p w:rsidR="00416439" w:rsidRPr="00D049B5" w:rsidRDefault="00416439" w:rsidP="003C043C">
            <w:pPr>
              <w:jc w:val="both"/>
              <w:rPr>
                <w:sz w:val="22"/>
                <w:szCs w:val="22"/>
              </w:rPr>
            </w:pPr>
            <w:r w:rsidRPr="00D049B5">
              <w:rPr>
                <w:sz w:val="22"/>
                <w:szCs w:val="22"/>
              </w:rPr>
              <w:t>Проведение городских конкурсов, фестивалей, в том числе чествование победителей конкурсов и фестивалей российского и международного уровней</w:t>
            </w:r>
          </w:p>
          <w:p w:rsidR="00416439" w:rsidRPr="00D049B5" w:rsidRDefault="00416439" w:rsidP="003C043C">
            <w:pPr>
              <w:jc w:val="both"/>
              <w:rPr>
                <w:sz w:val="22"/>
                <w:szCs w:val="22"/>
              </w:rPr>
            </w:pPr>
          </w:p>
        </w:tc>
        <w:tc>
          <w:tcPr>
            <w:tcW w:w="1276" w:type="dxa"/>
            <w:tcBorders>
              <w:top w:val="single" w:sz="4" w:space="0" w:color="auto"/>
            </w:tcBorders>
          </w:tcPr>
          <w:p w:rsidR="00416439" w:rsidRPr="006B1D8D" w:rsidRDefault="00416439" w:rsidP="003C043C">
            <w:pPr>
              <w:jc w:val="center"/>
              <w:rPr>
                <w:sz w:val="22"/>
                <w:szCs w:val="22"/>
              </w:rPr>
            </w:pPr>
            <w:r w:rsidRPr="006B1D8D">
              <w:rPr>
                <w:sz w:val="22"/>
                <w:szCs w:val="22"/>
              </w:rPr>
              <w:t>400,0</w:t>
            </w:r>
          </w:p>
        </w:tc>
        <w:tc>
          <w:tcPr>
            <w:tcW w:w="1225" w:type="dxa"/>
            <w:tcBorders>
              <w:top w:val="single" w:sz="4" w:space="0" w:color="auto"/>
            </w:tcBorders>
          </w:tcPr>
          <w:p w:rsidR="00416439" w:rsidRPr="006B1D8D" w:rsidRDefault="00416439" w:rsidP="003C043C">
            <w:pPr>
              <w:jc w:val="center"/>
              <w:rPr>
                <w:sz w:val="22"/>
                <w:szCs w:val="22"/>
              </w:rPr>
            </w:pPr>
            <w:r w:rsidRPr="006B1D8D">
              <w:rPr>
                <w:sz w:val="22"/>
                <w:szCs w:val="22"/>
              </w:rPr>
              <w:t>-</w:t>
            </w:r>
          </w:p>
        </w:tc>
        <w:tc>
          <w:tcPr>
            <w:tcW w:w="1276" w:type="dxa"/>
            <w:tcBorders>
              <w:top w:val="single" w:sz="4" w:space="0" w:color="auto"/>
            </w:tcBorders>
          </w:tcPr>
          <w:p w:rsidR="00416439" w:rsidRPr="006B1D8D" w:rsidRDefault="00416439" w:rsidP="003C043C">
            <w:pPr>
              <w:jc w:val="center"/>
              <w:rPr>
                <w:sz w:val="22"/>
                <w:szCs w:val="22"/>
              </w:rPr>
            </w:pPr>
            <w:r w:rsidRPr="006B1D8D">
              <w:rPr>
                <w:sz w:val="22"/>
                <w:szCs w:val="22"/>
              </w:rPr>
              <w:t>400,0</w:t>
            </w:r>
          </w:p>
        </w:tc>
        <w:tc>
          <w:tcPr>
            <w:tcW w:w="1174" w:type="dxa"/>
            <w:tcBorders>
              <w:top w:val="single" w:sz="4" w:space="0" w:color="auto"/>
            </w:tcBorders>
          </w:tcPr>
          <w:p w:rsidR="00416439" w:rsidRPr="006B1D8D" w:rsidRDefault="00416439" w:rsidP="003C043C">
            <w:pPr>
              <w:jc w:val="center"/>
              <w:rPr>
                <w:sz w:val="22"/>
                <w:szCs w:val="22"/>
              </w:rPr>
            </w:pPr>
            <w:r w:rsidRPr="006B1D8D">
              <w:rPr>
                <w:sz w:val="22"/>
                <w:szCs w:val="22"/>
              </w:rPr>
              <w:t>-</w:t>
            </w:r>
          </w:p>
        </w:tc>
        <w:tc>
          <w:tcPr>
            <w:tcW w:w="1332" w:type="dxa"/>
            <w:tcBorders>
              <w:top w:val="single" w:sz="4" w:space="0" w:color="auto"/>
            </w:tcBorders>
          </w:tcPr>
          <w:p w:rsidR="00416439" w:rsidRPr="006B1D8D" w:rsidRDefault="00416439" w:rsidP="003C043C">
            <w:pPr>
              <w:jc w:val="center"/>
              <w:rPr>
                <w:sz w:val="22"/>
                <w:szCs w:val="22"/>
              </w:rPr>
            </w:pPr>
            <w:r w:rsidRPr="006B1D8D">
              <w:rPr>
                <w:sz w:val="22"/>
                <w:szCs w:val="22"/>
              </w:rPr>
              <w:t>400,0</w:t>
            </w:r>
          </w:p>
        </w:tc>
        <w:tc>
          <w:tcPr>
            <w:tcW w:w="1173" w:type="dxa"/>
            <w:tcBorders>
              <w:top w:val="single" w:sz="4" w:space="0" w:color="auto"/>
            </w:tcBorders>
          </w:tcPr>
          <w:p w:rsidR="00416439" w:rsidRPr="006B1D8D" w:rsidRDefault="00416439" w:rsidP="003C043C">
            <w:pPr>
              <w:jc w:val="center"/>
              <w:rPr>
                <w:sz w:val="22"/>
                <w:szCs w:val="22"/>
              </w:rPr>
            </w:pPr>
            <w:r w:rsidRPr="006B1D8D">
              <w:rPr>
                <w:sz w:val="22"/>
                <w:szCs w:val="22"/>
              </w:rPr>
              <w:t>-</w:t>
            </w:r>
          </w:p>
        </w:tc>
        <w:tc>
          <w:tcPr>
            <w:tcW w:w="3176" w:type="dxa"/>
            <w:tcBorders>
              <w:top w:val="single" w:sz="4" w:space="0" w:color="auto"/>
            </w:tcBorders>
          </w:tcPr>
          <w:p w:rsidR="00416439" w:rsidRPr="006B1D8D" w:rsidRDefault="00416439" w:rsidP="003C043C">
            <w:pPr>
              <w:ind w:left="-61" w:right="34"/>
              <w:jc w:val="both"/>
              <w:rPr>
                <w:sz w:val="22"/>
                <w:szCs w:val="22"/>
              </w:rPr>
            </w:pPr>
            <w:r w:rsidRPr="006B1D8D">
              <w:rPr>
                <w:sz w:val="22"/>
                <w:szCs w:val="22"/>
              </w:rPr>
              <w:t>управление культуры</w:t>
            </w:r>
          </w:p>
        </w:tc>
      </w:tr>
      <w:tr w:rsidR="00416439" w:rsidRPr="006B1D8D" w:rsidTr="003C043C">
        <w:tc>
          <w:tcPr>
            <w:tcW w:w="558" w:type="dxa"/>
          </w:tcPr>
          <w:p w:rsidR="00416439" w:rsidRPr="00D049B5" w:rsidRDefault="00416439" w:rsidP="003C043C">
            <w:pPr>
              <w:ind w:left="-66"/>
              <w:rPr>
                <w:sz w:val="22"/>
                <w:szCs w:val="22"/>
              </w:rPr>
            </w:pPr>
            <w:r w:rsidRPr="00D049B5">
              <w:rPr>
                <w:sz w:val="22"/>
                <w:szCs w:val="22"/>
              </w:rPr>
              <w:t>25.</w:t>
            </w:r>
          </w:p>
        </w:tc>
        <w:tc>
          <w:tcPr>
            <w:tcW w:w="3836" w:type="dxa"/>
          </w:tcPr>
          <w:p w:rsidR="00416439" w:rsidRPr="00D049B5" w:rsidRDefault="00416439" w:rsidP="003C043C">
            <w:pPr>
              <w:ind w:left="43" w:right="-72"/>
              <w:rPr>
                <w:sz w:val="22"/>
                <w:szCs w:val="22"/>
              </w:rPr>
            </w:pPr>
            <w:r w:rsidRPr="00D049B5">
              <w:rPr>
                <w:sz w:val="22"/>
                <w:szCs w:val="22"/>
              </w:rPr>
              <w:t xml:space="preserve">Проведение в 2014 году в городе Ставрополе мероприятий в рамках объявленного Президентом </w:t>
            </w:r>
            <w:r w:rsidRPr="00D049B5">
              <w:rPr>
                <w:sz w:val="22"/>
                <w:szCs w:val="22"/>
              </w:rPr>
              <w:lastRenderedPageBreak/>
              <w:t xml:space="preserve">Российской Федерации Года культуры </w:t>
            </w:r>
          </w:p>
        </w:tc>
        <w:tc>
          <w:tcPr>
            <w:tcW w:w="1276" w:type="dxa"/>
          </w:tcPr>
          <w:p w:rsidR="00416439" w:rsidRPr="006B1D8D" w:rsidRDefault="00416439" w:rsidP="003C043C">
            <w:pPr>
              <w:jc w:val="center"/>
              <w:rPr>
                <w:sz w:val="22"/>
                <w:szCs w:val="22"/>
              </w:rPr>
            </w:pPr>
            <w:r w:rsidRPr="006B1D8D">
              <w:rPr>
                <w:sz w:val="22"/>
                <w:szCs w:val="22"/>
              </w:rPr>
              <w:lastRenderedPageBreak/>
              <w:t>100,0</w:t>
            </w:r>
          </w:p>
        </w:tc>
        <w:tc>
          <w:tcPr>
            <w:tcW w:w="1225" w:type="dxa"/>
          </w:tcPr>
          <w:p w:rsidR="00416439" w:rsidRPr="006B1D8D" w:rsidRDefault="00416439" w:rsidP="003C043C">
            <w:pPr>
              <w:jc w:val="center"/>
              <w:rPr>
                <w:sz w:val="22"/>
                <w:szCs w:val="22"/>
              </w:rPr>
            </w:pPr>
            <w:r w:rsidRPr="006B1D8D">
              <w:rPr>
                <w:sz w:val="22"/>
                <w:szCs w:val="22"/>
              </w:rPr>
              <w:t>-</w:t>
            </w:r>
          </w:p>
        </w:tc>
        <w:tc>
          <w:tcPr>
            <w:tcW w:w="1276" w:type="dxa"/>
          </w:tcPr>
          <w:p w:rsidR="00416439" w:rsidRPr="006B1D8D" w:rsidRDefault="00416439" w:rsidP="003C043C">
            <w:pPr>
              <w:jc w:val="center"/>
              <w:rPr>
                <w:sz w:val="22"/>
                <w:szCs w:val="22"/>
              </w:rPr>
            </w:pPr>
            <w:r w:rsidRPr="006B1D8D">
              <w:rPr>
                <w:sz w:val="22"/>
                <w:szCs w:val="22"/>
              </w:rPr>
              <w:t>-</w:t>
            </w:r>
          </w:p>
        </w:tc>
        <w:tc>
          <w:tcPr>
            <w:tcW w:w="1174" w:type="dxa"/>
          </w:tcPr>
          <w:p w:rsidR="00416439" w:rsidRPr="006B1D8D" w:rsidRDefault="00416439" w:rsidP="003C043C">
            <w:pPr>
              <w:jc w:val="center"/>
              <w:rPr>
                <w:sz w:val="22"/>
                <w:szCs w:val="22"/>
              </w:rPr>
            </w:pPr>
            <w:r w:rsidRPr="006B1D8D">
              <w:rPr>
                <w:sz w:val="22"/>
                <w:szCs w:val="22"/>
              </w:rPr>
              <w:t>-</w:t>
            </w:r>
          </w:p>
        </w:tc>
        <w:tc>
          <w:tcPr>
            <w:tcW w:w="1332" w:type="dxa"/>
          </w:tcPr>
          <w:p w:rsidR="00416439" w:rsidRPr="006B1D8D" w:rsidRDefault="00416439" w:rsidP="003C043C">
            <w:pPr>
              <w:jc w:val="center"/>
              <w:rPr>
                <w:sz w:val="22"/>
                <w:szCs w:val="22"/>
              </w:rPr>
            </w:pPr>
            <w:r w:rsidRPr="006B1D8D">
              <w:rPr>
                <w:sz w:val="22"/>
                <w:szCs w:val="22"/>
              </w:rPr>
              <w:t>-</w:t>
            </w:r>
          </w:p>
        </w:tc>
        <w:tc>
          <w:tcPr>
            <w:tcW w:w="1173" w:type="dxa"/>
          </w:tcPr>
          <w:p w:rsidR="00416439" w:rsidRPr="006B1D8D" w:rsidRDefault="00416439" w:rsidP="003C043C">
            <w:pPr>
              <w:jc w:val="center"/>
              <w:rPr>
                <w:sz w:val="22"/>
                <w:szCs w:val="22"/>
              </w:rPr>
            </w:pPr>
            <w:r w:rsidRPr="006B1D8D">
              <w:rPr>
                <w:sz w:val="22"/>
                <w:szCs w:val="22"/>
              </w:rPr>
              <w:t>-</w:t>
            </w:r>
          </w:p>
        </w:tc>
        <w:tc>
          <w:tcPr>
            <w:tcW w:w="3176" w:type="dxa"/>
          </w:tcPr>
          <w:p w:rsidR="00416439" w:rsidRPr="006B1D8D" w:rsidRDefault="00416439" w:rsidP="003C043C">
            <w:pPr>
              <w:ind w:left="-61" w:right="34"/>
              <w:jc w:val="both"/>
              <w:rPr>
                <w:sz w:val="22"/>
                <w:szCs w:val="22"/>
              </w:rPr>
            </w:pPr>
            <w:r w:rsidRPr="006B1D8D">
              <w:rPr>
                <w:sz w:val="22"/>
                <w:szCs w:val="22"/>
              </w:rPr>
              <w:t>управление культуры</w:t>
            </w:r>
          </w:p>
        </w:tc>
      </w:tr>
      <w:tr w:rsidR="00416439" w:rsidRPr="006B1D8D" w:rsidTr="003C043C">
        <w:trPr>
          <w:trHeight w:val="888"/>
        </w:trPr>
        <w:tc>
          <w:tcPr>
            <w:tcW w:w="558" w:type="dxa"/>
          </w:tcPr>
          <w:p w:rsidR="00416439" w:rsidRPr="00D049B5" w:rsidRDefault="00416439" w:rsidP="003C043C">
            <w:pPr>
              <w:ind w:left="-66"/>
              <w:rPr>
                <w:sz w:val="22"/>
                <w:szCs w:val="22"/>
              </w:rPr>
            </w:pPr>
            <w:r w:rsidRPr="00D049B5">
              <w:rPr>
                <w:sz w:val="22"/>
                <w:szCs w:val="22"/>
              </w:rPr>
              <w:lastRenderedPageBreak/>
              <w:t>26.</w:t>
            </w:r>
          </w:p>
        </w:tc>
        <w:tc>
          <w:tcPr>
            <w:tcW w:w="3836" w:type="dxa"/>
          </w:tcPr>
          <w:p w:rsidR="00416439" w:rsidRPr="00D049B5" w:rsidRDefault="00416439" w:rsidP="003C043C">
            <w:pPr>
              <w:jc w:val="both"/>
              <w:rPr>
                <w:sz w:val="22"/>
                <w:szCs w:val="22"/>
              </w:rPr>
            </w:pPr>
            <w:r w:rsidRPr="00D049B5">
              <w:rPr>
                <w:sz w:val="22"/>
                <w:szCs w:val="22"/>
              </w:rPr>
              <w:t>Проведение мероприятий в рамках реализации межведомственных планов</w:t>
            </w:r>
          </w:p>
        </w:tc>
        <w:tc>
          <w:tcPr>
            <w:tcW w:w="1276" w:type="dxa"/>
          </w:tcPr>
          <w:p w:rsidR="00416439" w:rsidRPr="006B1D8D" w:rsidRDefault="00416439" w:rsidP="003C043C">
            <w:pPr>
              <w:jc w:val="center"/>
              <w:rPr>
                <w:sz w:val="22"/>
                <w:szCs w:val="22"/>
              </w:rPr>
            </w:pPr>
            <w:r w:rsidRPr="006B1D8D">
              <w:rPr>
                <w:sz w:val="22"/>
                <w:szCs w:val="22"/>
              </w:rPr>
              <w:t>86,0</w:t>
            </w:r>
          </w:p>
        </w:tc>
        <w:tc>
          <w:tcPr>
            <w:tcW w:w="1225" w:type="dxa"/>
          </w:tcPr>
          <w:p w:rsidR="00416439" w:rsidRPr="006B1D8D" w:rsidRDefault="00416439" w:rsidP="003C043C">
            <w:pPr>
              <w:jc w:val="center"/>
              <w:rPr>
                <w:sz w:val="22"/>
                <w:szCs w:val="22"/>
              </w:rPr>
            </w:pPr>
            <w:r w:rsidRPr="006B1D8D">
              <w:rPr>
                <w:sz w:val="22"/>
                <w:szCs w:val="22"/>
              </w:rPr>
              <w:t>-</w:t>
            </w:r>
          </w:p>
        </w:tc>
        <w:tc>
          <w:tcPr>
            <w:tcW w:w="1276" w:type="dxa"/>
          </w:tcPr>
          <w:p w:rsidR="00416439" w:rsidRPr="006B1D8D" w:rsidRDefault="00416439" w:rsidP="003C043C">
            <w:pPr>
              <w:jc w:val="center"/>
              <w:rPr>
                <w:sz w:val="22"/>
                <w:szCs w:val="22"/>
              </w:rPr>
            </w:pPr>
            <w:r w:rsidRPr="006B1D8D">
              <w:rPr>
                <w:sz w:val="22"/>
                <w:szCs w:val="22"/>
              </w:rPr>
              <w:t>186,0</w:t>
            </w:r>
          </w:p>
        </w:tc>
        <w:tc>
          <w:tcPr>
            <w:tcW w:w="1174" w:type="dxa"/>
          </w:tcPr>
          <w:p w:rsidR="00416439" w:rsidRPr="006B1D8D" w:rsidRDefault="00416439" w:rsidP="003C043C">
            <w:pPr>
              <w:jc w:val="center"/>
              <w:rPr>
                <w:sz w:val="22"/>
                <w:szCs w:val="22"/>
              </w:rPr>
            </w:pPr>
            <w:r w:rsidRPr="006B1D8D">
              <w:rPr>
                <w:sz w:val="22"/>
                <w:szCs w:val="22"/>
              </w:rPr>
              <w:t>-</w:t>
            </w:r>
          </w:p>
        </w:tc>
        <w:tc>
          <w:tcPr>
            <w:tcW w:w="1332" w:type="dxa"/>
          </w:tcPr>
          <w:p w:rsidR="00416439" w:rsidRPr="006B1D8D" w:rsidRDefault="00416439" w:rsidP="003C043C">
            <w:pPr>
              <w:jc w:val="center"/>
              <w:rPr>
                <w:sz w:val="22"/>
                <w:szCs w:val="22"/>
              </w:rPr>
            </w:pPr>
            <w:r w:rsidRPr="006B1D8D">
              <w:rPr>
                <w:sz w:val="22"/>
                <w:szCs w:val="22"/>
              </w:rPr>
              <w:t>186,0</w:t>
            </w:r>
          </w:p>
        </w:tc>
        <w:tc>
          <w:tcPr>
            <w:tcW w:w="1173" w:type="dxa"/>
          </w:tcPr>
          <w:p w:rsidR="00416439" w:rsidRPr="006B1D8D" w:rsidRDefault="00416439" w:rsidP="003C043C">
            <w:pPr>
              <w:jc w:val="center"/>
              <w:rPr>
                <w:sz w:val="22"/>
                <w:szCs w:val="22"/>
              </w:rPr>
            </w:pPr>
            <w:r w:rsidRPr="006B1D8D">
              <w:rPr>
                <w:sz w:val="22"/>
                <w:szCs w:val="22"/>
              </w:rPr>
              <w:t>-</w:t>
            </w:r>
          </w:p>
        </w:tc>
        <w:tc>
          <w:tcPr>
            <w:tcW w:w="3176" w:type="dxa"/>
          </w:tcPr>
          <w:p w:rsidR="00416439" w:rsidRPr="006B1D8D" w:rsidRDefault="00416439" w:rsidP="003C043C">
            <w:pPr>
              <w:ind w:left="-61" w:right="34"/>
              <w:jc w:val="both"/>
              <w:rPr>
                <w:sz w:val="22"/>
                <w:szCs w:val="22"/>
              </w:rPr>
            </w:pPr>
            <w:r w:rsidRPr="006B1D8D">
              <w:rPr>
                <w:sz w:val="22"/>
                <w:szCs w:val="22"/>
              </w:rPr>
              <w:t>управление культуры</w:t>
            </w:r>
          </w:p>
        </w:tc>
      </w:tr>
      <w:tr w:rsidR="00416439" w:rsidRPr="006B1D8D" w:rsidTr="003C043C">
        <w:tc>
          <w:tcPr>
            <w:tcW w:w="558" w:type="dxa"/>
          </w:tcPr>
          <w:p w:rsidR="00416439" w:rsidRPr="006B1D8D" w:rsidRDefault="00416439" w:rsidP="003C043C">
            <w:pPr>
              <w:ind w:left="-66"/>
              <w:rPr>
                <w:sz w:val="22"/>
                <w:szCs w:val="22"/>
              </w:rPr>
            </w:pPr>
          </w:p>
        </w:tc>
        <w:tc>
          <w:tcPr>
            <w:tcW w:w="3836" w:type="dxa"/>
          </w:tcPr>
          <w:p w:rsidR="00416439" w:rsidRPr="0052506E" w:rsidRDefault="00416439" w:rsidP="003C043C">
            <w:pPr>
              <w:pStyle w:val="ConsPlusCell"/>
              <w:rPr>
                <w:rFonts w:ascii="Times New Roman" w:hAnsi="Times New Roman" w:cs="Times New Roman"/>
              </w:rPr>
            </w:pPr>
            <w:r>
              <w:rPr>
                <w:rFonts w:ascii="Times New Roman" w:hAnsi="Times New Roman" w:cs="Times New Roman"/>
              </w:rPr>
              <w:t>Итого</w:t>
            </w:r>
          </w:p>
        </w:tc>
        <w:tc>
          <w:tcPr>
            <w:tcW w:w="1276" w:type="dxa"/>
          </w:tcPr>
          <w:p w:rsidR="00416439" w:rsidRPr="006B1D8D" w:rsidRDefault="00416439" w:rsidP="003C043C">
            <w:pPr>
              <w:jc w:val="center"/>
              <w:rPr>
                <w:sz w:val="22"/>
                <w:szCs w:val="22"/>
              </w:rPr>
            </w:pPr>
            <w:r w:rsidRPr="006B1D8D">
              <w:rPr>
                <w:sz w:val="22"/>
                <w:szCs w:val="22"/>
              </w:rPr>
              <w:t>9 276,5</w:t>
            </w:r>
          </w:p>
        </w:tc>
        <w:tc>
          <w:tcPr>
            <w:tcW w:w="1225" w:type="dxa"/>
          </w:tcPr>
          <w:p w:rsidR="00416439" w:rsidRPr="006B1D8D" w:rsidRDefault="00416439" w:rsidP="003C043C">
            <w:pPr>
              <w:jc w:val="center"/>
              <w:rPr>
                <w:sz w:val="22"/>
                <w:szCs w:val="22"/>
              </w:rPr>
            </w:pPr>
            <w:r w:rsidRPr="006B1D8D">
              <w:rPr>
                <w:sz w:val="22"/>
                <w:szCs w:val="22"/>
              </w:rPr>
              <w:t>3 820,0</w:t>
            </w:r>
          </w:p>
        </w:tc>
        <w:tc>
          <w:tcPr>
            <w:tcW w:w="1276" w:type="dxa"/>
          </w:tcPr>
          <w:p w:rsidR="00416439" w:rsidRPr="006B1D8D" w:rsidRDefault="00416439" w:rsidP="003C043C">
            <w:pPr>
              <w:jc w:val="center"/>
              <w:rPr>
                <w:sz w:val="22"/>
                <w:szCs w:val="22"/>
              </w:rPr>
            </w:pPr>
            <w:r w:rsidRPr="006B1D8D">
              <w:rPr>
                <w:sz w:val="22"/>
                <w:szCs w:val="22"/>
              </w:rPr>
              <w:t>9 276,5</w:t>
            </w:r>
          </w:p>
        </w:tc>
        <w:tc>
          <w:tcPr>
            <w:tcW w:w="1174" w:type="dxa"/>
          </w:tcPr>
          <w:p w:rsidR="00416439" w:rsidRPr="006B1D8D" w:rsidRDefault="00416439" w:rsidP="003C043C">
            <w:pPr>
              <w:jc w:val="center"/>
              <w:rPr>
                <w:sz w:val="22"/>
                <w:szCs w:val="22"/>
              </w:rPr>
            </w:pPr>
            <w:r w:rsidRPr="006B1D8D">
              <w:rPr>
                <w:sz w:val="22"/>
                <w:szCs w:val="22"/>
              </w:rPr>
              <w:t>3 820,0</w:t>
            </w:r>
          </w:p>
        </w:tc>
        <w:tc>
          <w:tcPr>
            <w:tcW w:w="1332" w:type="dxa"/>
          </w:tcPr>
          <w:p w:rsidR="00416439" w:rsidRPr="006B1D8D" w:rsidRDefault="00416439" w:rsidP="003C043C">
            <w:pPr>
              <w:jc w:val="center"/>
              <w:rPr>
                <w:sz w:val="22"/>
                <w:szCs w:val="22"/>
              </w:rPr>
            </w:pPr>
            <w:r w:rsidRPr="006B1D8D">
              <w:rPr>
                <w:sz w:val="22"/>
                <w:szCs w:val="22"/>
              </w:rPr>
              <w:t>9276,5</w:t>
            </w:r>
          </w:p>
        </w:tc>
        <w:tc>
          <w:tcPr>
            <w:tcW w:w="1173" w:type="dxa"/>
          </w:tcPr>
          <w:p w:rsidR="00416439" w:rsidRPr="006B1D8D" w:rsidRDefault="00416439" w:rsidP="003C043C">
            <w:pPr>
              <w:jc w:val="center"/>
              <w:rPr>
                <w:sz w:val="22"/>
                <w:szCs w:val="22"/>
              </w:rPr>
            </w:pPr>
            <w:r w:rsidRPr="006B1D8D">
              <w:rPr>
                <w:sz w:val="22"/>
                <w:szCs w:val="22"/>
              </w:rPr>
              <w:t>3 820,0</w:t>
            </w:r>
          </w:p>
        </w:tc>
        <w:tc>
          <w:tcPr>
            <w:tcW w:w="3176" w:type="dxa"/>
          </w:tcPr>
          <w:p w:rsidR="00416439" w:rsidRPr="006B1D8D" w:rsidRDefault="00416439" w:rsidP="003C043C">
            <w:pPr>
              <w:ind w:left="-61" w:right="34"/>
              <w:rPr>
                <w:sz w:val="22"/>
                <w:szCs w:val="22"/>
              </w:rPr>
            </w:pPr>
          </w:p>
          <w:p w:rsidR="00416439" w:rsidRPr="006B1D8D" w:rsidRDefault="00416439" w:rsidP="003C043C">
            <w:pPr>
              <w:ind w:left="-61" w:right="34"/>
              <w:rPr>
                <w:sz w:val="22"/>
                <w:szCs w:val="22"/>
              </w:rPr>
            </w:pPr>
          </w:p>
          <w:p w:rsidR="00416439" w:rsidRPr="006B1D8D" w:rsidRDefault="00416439" w:rsidP="003C043C">
            <w:pPr>
              <w:ind w:left="-61" w:right="34"/>
              <w:rPr>
                <w:sz w:val="22"/>
                <w:szCs w:val="22"/>
              </w:rPr>
            </w:pPr>
          </w:p>
        </w:tc>
      </w:tr>
    </w:tbl>
    <w:p w:rsidR="00416439" w:rsidRPr="0052506E" w:rsidRDefault="00416439" w:rsidP="00416439"/>
    <w:p w:rsidR="00377F7C" w:rsidRDefault="00377F7C" w:rsidP="004F5730">
      <w:pPr>
        <w:rPr>
          <w:rFonts w:ascii="Calibri" w:eastAsia="Calibri" w:hAnsi="Calibri"/>
          <w:lang w:eastAsia="en-US"/>
        </w:rPr>
      </w:pPr>
    </w:p>
    <w:p w:rsidR="00377F7C" w:rsidRDefault="00377F7C" w:rsidP="004F5730">
      <w:pPr>
        <w:rPr>
          <w:rFonts w:ascii="Calibri" w:eastAsia="Calibri" w:hAnsi="Calibri"/>
          <w:lang w:eastAsia="en-US"/>
        </w:rPr>
      </w:pPr>
    </w:p>
    <w:p w:rsidR="00377F7C" w:rsidRDefault="00377F7C" w:rsidP="004F5730">
      <w:pPr>
        <w:rPr>
          <w:rFonts w:ascii="Calibri" w:eastAsia="Calibri" w:hAnsi="Calibri"/>
          <w:lang w:eastAsia="en-US"/>
        </w:rPr>
      </w:pPr>
    </w:p>
    <w:p w:rsidR="00377F7C" w:rsidRDefault="00377F7C" w:rsidP="004F5730">
      <w:pPr>
        <w:rPr>
          <w:rFonts w:ascii="Calibri" w:eastAsia="Calibri" w:hAnsi="Calibri"/>
          <w:lang w:eastAsia="en-US"/>
        </w:rPr>
      </w:pPr>
    </w:p>
    <w:p w:rsidR="00377F7C" w:rsidRDefault="00377F7C" w:rsidP="004F5730">
      <w:pPr>
        <w:rPr>
          <w:rFonts w:ascii="Calibri" w:eastAsia="Calibri" w:hAnsi="Calibri"/>
          <w:lang w:eastAsia="en-US"/>
        </w:rPr>
      </w:pPr>
    </w:p>
    <w:p w:rsidR="00377F7C" w:rsidRDefault="00377F7C" w:rsidP="004F5730">
      <w:pPr>
        <w:rPr>
          <w:rFonts w:ascii="Calibri" w:eastAsia="Calibri" w:hAnsi="Calibri"/>
          <w:lang w:eastAsia="en-US"/>
        </w:rPr>
      </w:pPr>
    </w:p>
    <w:p w:rsidR="00377F7C" w:rsidRDefault="00377F7C" w:rsidP="004F5730">
      <w:pPr>
        <w:rPr>
          <w:rFonts w:ascii="Calibri" w:eastAsia="Calibri" w:hAnsi="Calibri"/>
          <w:lang w:eastAsia="en-US"/>
        </w:rPr>
      </w:pPr>
    </w:p>
    <w:p w:rsidR="00377F7C" w:rsidRDefault="00377F7C" w:rsidP="004F5730">
      <w:pPr>
        <w:rPr>
          <w:rFonts w:ascii="Calibri" w:eastAsia="Calibri" w:hAnsi="Calibri"/>
          <w:lang w:eastAsia="en-US"/>
        </w:rPr>
      </w:pPr>
    </w:p>
    <w:p w:rsidR="00377F7C" w:rsidRDefault="00377F7C" w:rsidP="004F5730">
      <w:pPr>
        <w:rPr>
          <w:rFonts w:ascii="Calibri" w:eastAsia="Calibri" w:hAnsi="Calibri"/>
          <w:lang w:eastAsia="en-US"/>
        </w:rPr>
      </w:pPr>
    </w:p>
    <w:p w:rsidR="00EC1585" w:rsidRDefault="00EC1585" w:rsidP="00EC577E">
      <w:pPr>
        <w:spacing w:line="240" w:lineRule="exact"/>
        <w:ind w:left="9923" w:hanging="1"/>
        <w:jc w:val="both"/>
        <w:rPr>
          <w:sz w:val="28"/>
          <w:szCs w:val="28"/>
        </w:rPr>
      </w:pPr>
    </w:p>
    <w:p w:rsidR="005110C1" w:rsidRDefault="005110C1" w:rsidP="00EC577E">
      <w:pPr>
        <w:spacing w:line="240" w:lineRule="exact"/>
        <w:ind w:left="9923" w:hanging="1"/>
        <w:jc w:val="both"/>
        <w:rPr>
          <w:sz w:val="28"/>
          <w:szCs w:val="28"/>
        </w:rPr>
      </w:pPr>
    </w:p>
    <w:p w:rsidR="005110C1" w:rsidRDefault="005110C1" w:rsidP="00EC577E">
      <w:pPr>
        <w:spacing w:line="240" w:lineRule="exact"/>
        <w:ind w:left="9923" w:hanging="1"/>
        <w:jc w:val="both"/>
        <w:rPr>
          <w:sz w:val="28"/>
          <w:szCs w:val="28"/>
        </w:rPr>
      </w:pPr>
    </w:p>
    <w:p w:rsidR="005110C1" w:rsidRDefault="005110C1" w:rsidP="00EC577E">
      <w:pPr>
        <w:spacing w:line="240" w:lineRule="exact"/>
        <w:ind w:left="9923" w:hanging="1"/>
        <w:jc w:val="both"/>
        <w:rPr>
          <w:sz w:val="28"/>
          <w:szCs w:val="28"/>
        </w:rPr>
      </w:pPr>
    </w:p>
    <w:p w:rsidR="005110C1" w:rsidRDefault="005110C1" w:rsidP="00EC577E">
      <w:pPr>
        <w:spacing w:line="240" w:lineRule="exact"/>
        <w:ind w:left="9923" w:hanging="1"/>
        <w:jc w:val="both"/>
        <w:rPr>
          <w:sz w:val="28"/>
          <w:szCs w:val="28"/>
        </w:rPr>
      </w:pPr>
    </w:p>
    <w:p w:rsidR="005110C1" w:rsidRDefault="005110C1" w:rsidP="00EC577E">
      <w:pPr>
        <w:spacing w:line="240" w:lineRule="exact"/>
        <w:ind w:left="9923" w:hanging="1"/>
        <w:jc w:val="both"/>
        <w:rPr>
          <w:sz w:val="28"/>
          <w:szCs w:val="28"/>
        </w:rPr>
      </w:pPr>
    </w:p>
    <w:p w:rsidR="005110C1" w:rsidRDefault="005110C1" w:rsidP="00EC577E">
      <w:pPr>
        <w:spacing w:line="240" w:lineRule="exact"/>
        <w:ind w:left="9923" w:hanging="1"/>
        <w:jc w:val="both"/>
        <w:rPr>
          <w:sz w:val="28"/>
          <w:szCs w:val="28"/>
        </w:rPr>
      </w:pPr>
    </w:p>
    <w:p w:rsidR="005110C1" w:rsidRDefault="005110C1" w:rsidP="00EC577E">
      <w:pPr>
        <w:spacing w:line="240" w:lineRule="exact"/>
        <w:ind w:left="9923" w:hanging="1"/>
        <w:jc w:val="both"/>
        <w:rPr>
          <w:sz w:val="28"/>
          <w:szCs w:val="28"/>
        </w:rPr>
      </w:pPr>
    </w:p>
    <w:p w:rsidR="005110C1" w:rsidRDefault="005110C1" w:rsidP="00EC577E">
      <w:pPr>
        <w:spacing w:line="240" w:lineRule="exact"/>
        <w:ind w:left="9923" w:hanging="1"/>
        <w:jc w:val="both"/>
        <w:rPr>
          <w:sz w:val="28"/>
          <w:szCs w:val="28"/>
        </w:rPr>
      </w:pPr>
    </w:p>
    <w:p w:rsidR="00D049B5" w:rsidRDefault="00D049B5" w:rsidP="00EC577E">
      <w:pPr>
        <w:spacing w:line="240" w:lineRule="exact"/>
        <w:ind w:left="9923" w:hanging="1"/>
        <w:jc w:val="both"/>
        <w:rPr>
          <w:sz w:val="28"/>
          <w:szCs w:val="28"/>
        </w:rPr>
      </w:pPr>
    </w:p>
    <w:p w:rsidR="00D049B5" w:rsidRDefault="00D049B5" w:rsidP="00EC577E">
      <w:pPr>
        <w:spacing w:line="240" w:lineRule="exact"/>
        <w:ind w:left="9923" w:hanging="1"/>
        <w:jc w:val="both"/>
        <w:rPr>
          <w:sz w:val="28"/>
          <w:szCs w:val="28"/>
        </w:rPr>
      </w:pPr>
    </w:p>
    <w:p w:rsidR="00D049B5" w:rsidRDefault="00D049B5" w:rsidP="00EC577E">
      <w:pPr>
        <w:spacing w:line="240" w:lineRule="exact"/>
        <w:ind w:left="9923" w:hanging="1"/>
        <w:jc w:val="both"/>
        <w:rPr>
          <w:sz w:val="28"/>
          <w:szCs w:val="28"/>
        </w:rPr>
      </w:pPr>
    </w:p>
    <w:p w:rsidR="00D049B5" w:rsidRDefault="00D049B5" w:rsidP="00EC577E">
      <w:pPr>
        <w:spacing w:line="240" w:lineRule="exact"/>
        <w:ind w:left="9923" w:hanging="1"/>
        <w:jc w:val="both"/>
        <w:rPr>
          <w:sz w:val="28"/>
          <w:szCs w:val="28"/>
        </w:rPr>
      </w:pPr>
    </w:p>
    <w:p w:rsidR="00D049B5" w:rsidRDefault="00D049B5" w:rsidP="00EC577E">
      <w:pPr>
        <w:spacing w:line="240" w:lineRule="exact"/>
        <w:ind w:left="9923" w:hanging="1"/>
        <w:jc w:val="both"/>
        <w:rPr>
          <w:sz w:val="28"/>
          <w:szCs w:val="28"/>
        </w:rPr>
      </w:pPr>
    </w:p>
    <w:p w:rsidR="00D049B5" w:rsidRDefault="00D049B5" w:rsidP="00EC577E">
      <w:pPr>
        <w:spacing w:line="240" w:lineRule="exact"/>
        <w:ind w:left="9923" w:hanging="1"/>
        <w:jc w:val="both"/>
        <w:rPr>
          <w:sz w:val="28"/>
          <w:szCs w:val="28"/>
        </w:rPr>
      </w:pPr>
    </w:p>
    <w:p w:rsidR="00EC577E" w:rsidRPr="00003FE0" w:rsidRDefault="00EC577E" w:rsidP="00EC577E">
      <w:pPr>
        <w:spacing w:line="240" w:lineRule="exact"/>
        <w:ind w:left="9923" w:hanging="1"/>
        <w:jc w:val="both"/>
        <w:rPr>
          <w:sz w:val="28"/>
          <w:szCs w:val="28"/>
        </w:rPr>
      </w:pPr>
      <w:r w:rsidRPr="00003FE0">
        <w:rPr>
          <w:sz w:val="28"/>
          <w:szCs w:val="28"/>
        </w:rPr>
        <w:lastRenderedPageBreak/>
        <w:t>Приложение 3</w:t>
      </w:r>
    </w:p>
    <w:p w:rsidR="00EC577E" w:rsidRPr="00003FE0" w:rsidRDefault="00EC577E" w:rsidP="00EC577E">
      <w:pPr>
        <w:spacing w:line="240" w:lineRule="exact"/>
        <w:ind w:left="9923" w:hanging="1"/>
        <w:jc w:val="both"/>
        <w:rPr>
          <w:sz w:val="28"/>
          <w:szCs w:val="28"/>
        </w:rPr>
      </w:pPr>
      <w:r w:rsidRPr="00003FE0">
        <w:rPr>
          <w:sz w:val="28"/>
          <w:szCs w:val="28"/>
        </w:rPr>
        <w:t xml:space="preserve"> </w:t>
      </w:r>
    </w:p>
    <w:p w:rsidR="00EC577E" w:rsidRPr="00003FE0" w:rsidRDefault="00EC577E" w:rsidP="00EC577E">
      <w:pPr>
        <w:spacing w:line="240" w:lineRule="exact"/>
        <w:ind w:left="9923"/>
        <w:jc w:val="both"/>
        <w:rPr>
          <w:sz w:val="28"/>
          <w:szCs w:val="28"/>
        </w:rPr>
      </w:pPr>
      <w:r w:rsidRPr="00003FE0">
        <w:rPr>
          <w:sz w:val="28"/>
          <w:szCs w:val="28"/>
        </w:rPr>
        <w:t xml:space="preserve">к подпрограмме </w:t>
      </w:r>
      <w:r w:rsidRPr="00003FE0">
        <w:rPr>
          <w:bCs/>
          <w:sz w:val="28"/>
          <w:szCs w:val="28"/>
        </w:rPr>
        <w:t>«</w:t>
      </w:r>
      <w:r w:rsidRPr="00003FE0">
        <w:rPr>
          <w:sz w:val="28"/>
          <w:szCs w:val="28"/>
        </w:rPr>
        <w:t>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r w:rsidRPr="00003FE0">
        <w:rPr>
          <w:bCs/>
          <w:sz w:val="28"/>
          <w:szCs w:val="28"/>
        </w:rPr>
        <w:t>»</w:t>
      </w:r>
      <w:r w:rsidRPr="00003FE0">
        <w:rPr>
          <w:sz w:val="28"/>
          <w:szCs w:val="28"/>
        </w:rPr>
        <w:t xml:space="preserve"> </w:t>
      </w:r>
    </w:p>
    <w:p w:rsidR="00EC577E" w:rsidRPr="00003FE0" w:rsidRDefault="00EC577E" w:rsidP="00EC577E">
      <w:pPr>
        <w:rPr>
          <w:sz w:val="28"/>
          <w:szCs w:val="28"/>
        </w:rPr>
      </w:pPr>
    </w:p>
    <w:p w:rsidR="00EC577E" w:rsidRPr="00003FE0" w:rsidRDefault="00EC577E" w:rsidP="00EC577E">
      <w:pPr>
        <w:spacing w:line="240" w:lineRule="exact"/>
        <w:jc w:val="center"/>
        <w:rPr>
          <w:sz w:val="28"/>
          <w:szCs w:val="28"/>
        </w:rPr>
      </w:pPr>
      <w:r w:rsidRPr="00003FE0">
        <w:rPr>
          <w:sz w:val="28"/>
          <w:szCs w:val="28"/>
        </w:rPr>
        <w:t>СВЕДЕНИЯ</w:t>
      </w:r>
    </w:p>
    <w:p w:rsidR="00EC577E" w:rsidRPr="00003FE0" w:rsidRDefault="00EC577E" w:rsidP="00EC577E">
      <w:pPr>
        <w:spacing w:line="240" w:lineRule="exact"/>
        <w:jc w:val="center"/>
        <w:rPr>
          <w:sz w:val="28"/>
          <w:szCs w:val="28"/>
        </w:rPr>
      </w:pPr>
      <w:r w:rsidRPr="00003FE0">
        <w:rPr>
          <w:sz w:val="28"/>
          <w:szCs w:val="28"/>
        </w:rPr>
        <w:t xml:space="preserve">о целевых индикаторах и показателях подпрограммы </w:t>
      </w:r>
      <w:r w:rsidRPr="00003FE0">
        <w:rPr>
          <w:bCs/>
          <w:sz w:val="28"/>
          <w:szCs w:val="28"/>
        </w:rPr>
        <w:t>«</w:t>
      </w:r>
      <w:r w:rsidRPr="00003FE0">
        <w:rPr>
          <w:sz w:val="28"/>
          <w:szCs w:val="28"/>
        </w:rPr>
        <w:t>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r w:rsidRPr="00003FE0">
        <w:rPr>
          <w:bCs/>
          <w:sz w:val="28"/>
          <w:szCs w:val="28"/>
        </w:rPr>
        <w:t>»</w:t>
      </w:r>
      <w:r w:rsidRPr="00003FE0">
        <w:rPr>
          <w:sz w:val="28"/>
          <w:szCs w:val="28"/>
        </w:rPr>
        <w:t xml:space="preserve"> </w:t>
      </w:r>
    </w:p>
    <w:p w:rsidR="00EC577E" w:rsidRPr="00D402C1" w:rsidRDefault="00EC577E" w:rsidP="00EC577E">
      <w:pPr>
        <w:spacing w:line="240" w:lineRule="exact"/>
        <w:jc w:val="center"/>
      </w:pPr>
    </w:p>
    <w:tbl>
      <w:tblPr>
        <w:tblW w:w="146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003"/>
        <w:gridCol w:w="1442"/>
        <w:gridCol w:w="1038"/>
        <w:gridCol w:w="966"/>
        <w:gridCol w:w="938"/>
        <w:gridCol w:w="917"/>
        <w:gridCol w:w="980"/>
        <w:gridCol w:w="3676"/>
      </w:tblGrid>
      <w:tr w:rsidR="00EC577E" w:rsidRPr="00003FE0" w:rsidTr="00B97A6F">
        <w:tc>
          <w:tcPr>
            <w:tcW w:w="675" w:type="dxa"/>
            <w:vMerge w:val="restart"/>
          </w:tcPr>
          <w:p w:rsidR="00EC577E" w:rsidRPr="00003FE0" w:rsidRDefault="00EC577E" w:rsidP="00B97A6F">
            <w:pPr>
              <w:ind w:left="-66"/>
              <w:jc w:val="center"/>
            </w:pPr>
            <w:r w:rsidRPr="00003FE0">
              <w:rPr>
                <w:sz w:val="28"/>
                <w:szCs w:val="28"/>
              </w:rPr>
              <w:t>№</w:t>
            </w:r>
          </w:p>
          <w:p w:rsidR="00EC577E" w:rsidRPr="00003FE0" w:rsidRDefault="00EC577E" w:rsidP="00B97A6F">
            <w:pPr>
              <w:ind w:left="-66"/>
              <w:jc w:val="center"/>
            </w:pPr>
            <w:proofErr w:type="spellStart"/>
            <w:proofErr w:type="gramStart"/>
            <w:r w:rsidRPr="00003FE0">
              <w:rPr>
                <w:sz w:val="28"/>
                <w:szCs w:val="28"/>
              </w:rPr>
              <w:t>п</w:t>
            </w:r>
            <w:proofErr w:type="spellEnd"/>
            <w:proofErr w:type="gramEnd"/>
            <w:r w:rsidRPr="00003FE0">
              <w:rPr>
                <w:sz w:val="28"/>
                <w:szCs w:val="28"/>
              </w:rPr>
              <w:t>/</w:t>
            </w:r>
            <w:proofErr w:type="spellStart"/>
            <w:r w:rsidRPr="00003FE0">
              <w:rPr>
                <w:sz w:val="28"/>
                <w:szCs w:val="28"/>
              </w:rPr>
              <w:t>п</w:t>
            </w:r>
            <w:proofErr w:type="spellEnd"/>
          </w:p>
        </w:tc>
        <w:tc>
          <w:tcPr>
            <w:tcW w:w="4003" w:type="dxa"/>
            <w:vMerge w:val="restart"/>
          </w:tcPr>
          <w:p w:rsidR="00EC577E" w:rsidRPr="00003FE0" w:rsidRDefault="00EC577E" w:rsidP="00B97A6F">
            <w:pPr>
              <w:jc w:val="center"/>
            </w:pPr>
            <w:r w:rsidRPr="00003FE0">
              <w:rPr>
                <w:sz w:val="28"/>
                <w:szCs w:val="28"/>
              </w:rPr>
              <w:t>Наименование целевого индикатора Подпрограммы</w:t>
            </w:r>
          </w:p>
        </w:tc>
        <w:tc>
          <w:tcPr>
            <w:tcW w:w="1442" w:type="dxa"/>
            <w:vMerge w:val="restart"/>
          </w:tcPr>
          <w:p w:rsidR="00EC577E" w:rsidRPr="00003FE0" w:rsidRDefault="00EC577E" w:rsidP="00B97A6F">
            <w:pPr>
              <w:ind w:left="-73" w:right="-61"/>
              <w:jc w:val="center"/>
            </w:pPr>
            <w:r w:rsidRPr="00003FE0">
              <w:rPr>
                <w:sz w:val="28"/>
                <w:szCs w:val="28"/>
              </w:rPr>
              <w:t>Единица измерения</w:t>
            </w:r>
          </w:p>
        </w:tc>
        <w:tc>
          <w:tcPr>
            <w:tcW w:w="4839" w:type="dxa"/>
            <w:gridSpan w:val="5"/>
          </w:tcPr>
          <w:p w:rsidR="00EC577E" w:rsidRPr="00003FE0" w:rsidRDefault="00EC577E" w:rsidP="00B97A6F">
            <w:pPr>
              <w:jc w:val="center"/>
            </w:pPr>
            <w:r w:rsidRPr="00003FE0">
              <w:rPr>
                <w:sz w:val="28"/>
                <w:szCs w:val="28"/>
              </w:rPr>
              <w:t>Значение показателя по годам</w:t>
            </w:r>
          </w:p>
        </w:tc>
        <w:tc>
          <w:tcPr>
            <w:tcW w:w="3676" w:type="dxa"/>
            <w:vMerge w:val="restart"/>
          </w:tcPr>
          <w:p w:rsidR="00EC577E" w:rsidRPr="00003FE0" w:rsidRDefault="00EC577E" w:rsidP="00B97A6F">
            <w:pPr>
              <w:jc w:val="center"/>
            </w:pPr>
            <w:r w:rsidRPr="00003FE0">
              <w:rPr>
                <w:sz w:val="28"/>
                <w:szCs w:val="28"/>
              </w:rPr>
              <w:t xml:space="preserve">Источник информации </w:t>
            </w:r>
          </w:p>
          <w:p w:rsidR="00EC577E" w:rsidRPr="00003FE0" w:rsidRDefault="00EC577E" w:rsidP="00B97A6F">
            <w:pPr>
              <w:jc w:val="center"/>
            </w:pPr>
            <w:r w:rsidRPr="00003FE0">
              <w:rPr>
                <w:sz w:val="28"/>
                <w:szCs w:val="28"/>
              </w:rPr>
              <w:t>(методика расчета)</w:t>
            </w:r>
          </w:p>
        </w:tc>
      </w:tr>
      <w:tr w:rsidR="00EC577E" w:rsidRPr="00003FE0" w:rsidTr="00B97A6F">
        <w:tc>
          <w:tcPr>
            <w:tcW w:w="675" w:type="dxa"/>
            <w:vMerge/>
            <w:tcBorders>
              <w:bottom w:val="single" w:sz="4" w:space="0" w:color="auto"/>
            </w:tcBorders>
          </w:tcPr>
          <w:p w:rsidR="00EC577E" w:rsidRPr="00003FE0" w:rsidRDefault="00EC577E" w:rsidP="00B97A6F">
            <w:pPr>
              <w:ind w:left="-66"/>
            </w:pPr>
          </w:p>
        </w:tc>
        <w:tc>
          <w:tcPr>
            <w:tcW w:w="4003" w:type="dxa"/>
            <w:vMerge/>
            <w:tcBorders>
              <w:bottom w:val="single" w:sz="4" w:space="0" w:color="auto"/>
            </w:tcBorders>
          </w:tcPr>
          <w:p w:rsidR="00EC577E" w:rsidRPr="00003FE0" w:rsidRDefault="00EC577E" w:rsidP="00B97A6F"/>
        </w:tc>
        <w:tc>
          <w:tcPr>
            <w:tcW w:w="1442" w:type="dxa"/>
            <w:vMerge/>
            <w:tcBorders>
              <w:bottom w:val="single" w:sz="4" w:space="0" w:color="auto"/>
            </w:tcBorders>
          </w:tcPr>
          <w:p w:rsidR="00EC577E" w:rsidRPr="00003FE0" w:rsidRDefault="00EC577E" w:rsidP="00B97A6F">
            <w:pPr>
              <w:ind w:left="-73" w:right="-61"/>
            </w:pPr>
          </w:p>
        </w:tc>
        <w:tc>
          <w:tcPr>
            <w:tcW w:w="1038" w:type="dxa"/>
            <w:tcBorders>
              <w:bottom w:val="single" w:sz="4" w:space="0" w:color="auto"/>
            </w:tcBorders>
          </w:tcPr>
          <w:p w:rsidR="00EC577E" w:rsidRPr="00003FE0" w:rsidRDefault="00EC577E" w:rsidP="00B97A6F">
            <w:pPr>
              <w:jc w:val="center"/>
            </w:pPr>
            <w:r w:rsidRPr="00003FE0">
              <w:rPr>
                <w:sz w:val="28"/>
                <w:szCs w:val="28"/>
              </w:rPr>
              <w:t>2012</w:t>
            </w:r>
          </w:p>
        </w:tc>
        <w:tc>
          <w:tcPr>
            <w:tcW w:w="966" w:type="dxa"/>
            <w:tcBorders>
              <w:bottom w:val="single" w:sz="4" w:space="0" w:color="auto"/>
            </w:tcBorders>
          </w:tcPr>
          <w:p w:rsidR="00EC577E" w:rsidRPr="00003FE0" w:rsidRDefault="00EC577E" w:rsidP="00B97A6F">
            <w:pPr>
              <w:jc w:val="center"/>
            </w:pPr>
            <w:r w:rsidRPr="00003FE0">
              <w:rPr>
                <w:sz w:val="28"/>
                <w:szCs w:val="28"/>
              </w:rPr>
              <w:t>2013</w:t>
            </w:r>
          </w:p>
        </w:tc>
        <w:tc>
          <w:tcPr>
            <w:tcW w:w="938" w:type="dxa"/>
            <w:tcBorders>
              <w:bottom w:val="single" w:sz="4" w:space="0" w:color="auto"/>
            </w:tcBorders>
          </w:tcPr>
          <w:p w:rsidR="00EC577E" w:rsidRPr="00003FE0" w:rsidRDefault="00EC577E" w:rsidP="00B97A6F">
            <w:pPr>
              <w:jc w:val="center"/>
            </w:pPr>
            <w:r w:rsidRPr="00003FE0">
              <w:rPr>
                <w:sz w:val="28"/>
                <w:szCs w:val="28"/>
              </w:rPr>
              <w:t>2014</w:t>
            </w:r>
          </w:p>
        </w:tc>
        <w:tc>
          <w:tcPr>
            <w:tcW w:w="917" w:type="dxa"/>
            <w:tcBorders>
              <w:bottom w:val="single" w:sz="4" w:space="0" w:color="auto"/>
            </w:tcBorders>
          </w:tcPr>
          <w:p w:rsidR="00EC577E" w:rsidRPr="00003FE0" w:rsidRDefault="00EC577E" w:rsidP="00B97A6F">
            <w:pPr>
              <w:jc w:val="center"/>
            </w:pPr>
            <w:r w:rsidRPr="00003FE0">
              <w:rPr>
                <w:sz w:val="28"/>
                <w:szCs w:val="28"/>
              </w:rPr>
              <w:t>2015</w:t>
            </w:r>
          </w:p>
        </w:tc>
        <w:tc>
          <w:tcPr>
            <w:tcW w:w="980" w:type="dxa"/>
            <w:tcBorders>
              <w:bottom w:val="single" w:sz="4" w:space="0" w:color="auto"/>
            </w:tcBorders>
          </w:tcPr>
          <w:p w:rsidR="00EC577E" w:rsidRPr="00003FE0" w:rsidRDefault="00EC577E" w:rsidP="00B97A6F">
            <w:pPr>
              <w:jc w:val="center"/>
            </w:pPr>
            <w:r w:rsidRPr="00003FE0">
              <w:rPr>
                <w:sz w:val="28"/>
                <w:szCs w:val="28"/>
              </w:rPr>
              <w:t>2016</w:t>
            </w:r>
          </w:p>
        </w:tc>
        <w:tc>
          <w:tcPr>
            <w:tcW w:w="3676" w:type="dxa"/>
            <w:vMerge/>
            <w:tcBorders>
              <w:bottom w:val="single" w:sz="4" w:space="0" w:color="auto"/>
            </w:tcBorders>
          </w:tcPr>
          <w:p w:rsidR="00EC577E" w:rsidRPr="00003FE0" w:rsidRDefault="00EC577E" w:rsidP="00B97A6F"/>
        </w:tc>
      </w:tr>
      <w:tr w:rsidR="00EC577E" w:rsidRPr="00003FE0" w:rsidTr="00B97A6F">
        <w:tc>
          <w:tcPr>
            <w:tcW w:w="675" w:type="dxa"/>
          </w:tcPr>
          <w:p w:rsidR="00EC577E" w:rsidRPr="00003FE0" w:rsidRDefault="00EC577E" w:rsidP="00B97A6F">
            <w:pPr>
              <w:ind w:left="-66"/>
            </w:pPr>
            <w:r w:rsidRPr="00003FE0">
              <w:rPr>
                <w:sz w:val="28"/>
                <w:szCs w:val="28"/>
              </w:rPr>
              <w:t>1.</w:t>
            </w:r>
          </w:p>
        </w:tc>
        <w:tc>
          <w:tcPr>
            <w:tcW w:w="4003" w:type="dxa"/>
          </w:tcPr>
          <w:p w:rsidR="00EC577E" w:rsidRPr="00003FE0" w:rsidRDefault="00EC577E" w:rsidP="00B97A6F">
            <w:r w:rsidRPr="00003FE0">
              <w:rPr>
                <w:sz w:val="28"/>
                <w:szCs w:val="28"/>
              </w:rPr>
              <w:t>Удельный вес населения, участвующего в культурно-массовых мероприятиях</w:t>
            </w:r>
          </w:p>
        </w:tc>
        <w:tc>
          <w:tcPr>
            <w:tcW w:w="1442" w:type="dxa"/>
          </w:tcPr>
          <w:p w:rsidR="00EC577E" w:rsidRPr="00003FE0" w:rsidRDefault="00EC577E" w:rsidP="00B97A6F">
            <w:pPr>
              <w:ind w:left="-73" w:right="-61"/>
            </w:pPr>
            <w:r w:rsidRPr="00003FE0">
              <w:rPr>
                <w:sz w:val="28"/>
                <w:szCs w:val="28"/>
              </w:rPr>
              <w:t>проценты</w:t>
            </w:r>
          </w:p>
        </w:tc>
        <w:tc>
          <w:tcPr>
            <w:tcW w:w="1038" w:type="dxa"/>
          </w:tcPr>
          <w:p w:rsidR="00EC577E" w:rsidRPr="00003FE0" w:rsidRDefault="00EC577E" w:rsidP="00B97A6F">
            <w:pPr>
              <w:jc w:val="center"/>
            </w:pPr>
            <w:r w:rsidRPr="00003FE0">
              <w:rPr>
                <w:sz w:val="28"/>
                <w:szCs w:val="28"/>
              </w:rPr>
              <w:t>48,8</w:t>
            </w:r>
          </w:p>
        </w:tc>
        <w:tc>
          <w:tcPr>
            <w:tcW w:w="966" w:type="dxa"/>
          </w:tcPr>
          <w:p w:rsidR="00EC577E" w:rsidRPr="00003FE0" w:rsidRDefault="00EC577E" w:rsidP="00B97A6F">
            <w:pPr>
              <w:jc w:val="center"/>
            </w:pPr>
            <w:r w:rsidRPr="00003FE0">
              <w:rPr>
                <w:sz w:val="28"/>
                <w:szCs w:val="28"/>
              </w:rPr>
              <w:t>48,9</w:t>
            </w:r>
          </w:p>
        </w:tc>
        <w:tc>
          <w:tcPr>
            <w:tcW w:w="938" w:type="dxa"/>
          </w:tcPr>
          <w:p w:rsidR="00EC577E" w:rsidRPr="00003FE0" w:rsidRDefault="00EC577E" w:rsidP="00B97A6F">
            <w:pPr>
              <w:jc w:val="center"/>
            </w:pPr>
            <w:r w:rsidRPr="00003FE0">
              <w:rPr>
                <w:sz w:val="28"/>
                <w:szCs w:val="28"/>
              </w:rPr>
              <w:t>49,0</w:t>
            </w:r>
          </w:p>
        </w:tc>
        <w:tc>
          <w:tcPr>
            <w:tcW w:w="917" w:type="dxa"/>
          </w:tcPr>
          <w:p w:rsidR="00EC577E" w:rsidRPr="00003FE0" w:rsidRDefault="00EC577E" w:rsidP="00B97A6F">
            <w:pPr>
              <w:jc w:val="center"/>
            </w:pPr>
            <w:r w:rsidRPr="00003FE0">
              <w:rPr>
                <w:sz w:val="28"/>
                <w:szCs w:val="28"/>
              </w:rPr>
              <w:t>49,1</w:t>
            </w:r>
          </w:p>
        </w:tc>
        <w:tc>
          <w:tcPr>
            <w:tcW w:w="980" w:type="dxa"/>
          </w:tcPr>
          <w:p w:rsidR="00EC577E" w:rsidRPr="00003FE0" w:rsidRDefault="00EC577E" w:rsidP="00B97A6F">
            <w:pPr>
              <w:jc w:val="center"/>
            </w:pPr>
            <w:r w:rsidRPr="00003FE0">
              <w:rPr>
                <w:sz w:val="28"/>
                <w:szCs w:val="28"/>
              </w:rPr>
              <w:t>49,2</w:t>
            </w:r>
          </w:p>
        </w:tc>
        <w:tc>
          <w:tcPr>
            <w:tcW w:w="3676" w:type="dxa"/>
          </w:tcPr>
          <w:p w:rsidR="00EC577E" w:rsidRPr="00003FE0" w:rsidRDefault="00EC577E" w:rsidP="00B97A6F">
            <w:r>
              <w:rPr>
                <w:sz w:val="28"/>
                <w:szCs w:val="28"/>
              </w:rPr>
              <w:t>ф</w:t>
            </w:r>
            <w:r w:rsidRPr="00003FE0">
              <w:rPr>
                <w:sz w:val="28"/>
                <w:szCs w:val="28"/>
              </w:rPr>
              <w:t>ормы 7-НК, 8-НК, 12-НК, годовые отчеты учреждений,  отчеты соисполнителей программы</w:t>
            </w:r>
          </w:p>
        </w:tc>
      </w:tr>
      <w:tr w:rsidR="00EC577E" w:rsidRPr="00003FE0" w:rsidTr="00B97A6F">
        <w:tc>
          <w:tcPr>
            <w:tcW w:w="675" w:type="dxa"/>
          </w:tcPr>
          <w:p w:rsidR="00EC577E" w:rsidRPr="00003FE0" w:rsidRDefault="00EC577E" w:rsidP="00B97A6F">
            <w:pPr>
              <w:ind w:left="-66"/>
            </w:pPr>
            <w:r w:rsidRPr="00003FE0">
              <w:rPr>
                <w:sz w:val="28"/>
                <w:szCs w:val="28"/>
              </w:rPr>
              <w:t>2.</w:t>
            </w:r>
          </w:p>
        </w:tc>
        <w:tc>
          <w:tcPr>
            <w:tcW w:w="4003" w:type="dxa"/>
          </w:tcPr>
          <w:p w:rsidR="00EC577E" w:rsidRPr="00003FE0" w:rsidRDefault="00EC577E" w:rsidP="00B97A6F">
            <w:r w:rsidRPr="00003FE0">
              <w:rPr>
                <w:sz w:val="28"/>
                <w:szCs w:val="28"/>
              </w:rPr>
              <w:t>Количество проведенных культурно-массовых мероприятий</w:t>
            </w:r>
          </w:p>
        </w:tc>
        <w:tc>
          <w:tcPr>
            <w:tcW w:w="1442" w:type="dxa"/>
          </w:tcPr>
          <w:p w:rsidR="00EC577E" w:rsidRPr="00003FE0" w:rsidRDefault="00EC577E" w:rsidP="00B97A6F">
            <w:pPr>
              <w:ind w:left="-73" w:right="-61"/>
            </w:pPr>
            <w:r w:rsidRPr="00003FE0">
              <w:rPr>
                <w:sz w:val="28"/>
                <w:szCs w:val="28"/>
              </w:rPr>
              <w:t>единиц</w:t>
            </w:r>
          </w:p>
        </w:tc>
        <w:tc>
          <w:tcPr>
            <w:tcW w:w="1038" w:type="dxa"/>
          </w:tcPr>
          <w:p w:rsidR="00EC577E" w:rsidRPr="00003FE0" w:rsidRDefault="00EC577E" w:rsidP="00B97A6F">
            <w:pPr>
              <w:jc w:val="center"/>
            </w:pPr>
            <w:r w:rsidRPr="00003FE0">
              <w:rPr>
                <w:sz w:val="28"/>
                <w:szCs w:val="28"/>
              </w:rPr>
              <w:t>170</w:t>
            </w:r>
          </w:p>
        </w:tc>
        <w:tc>
          <w:tcPr>
            <w:tcW w:w="966" w:type="dxa"/>
          </w:tcPr>
          <w:p w:rsidR="00EC577E" w:rsidRPr="00003FE0" w:rsidRDefault="00EC577E" w:rsidP="00B97A6F">
            <w:pPr>
              <w:jc w:val="center"/>
            </w:pPr>
            <w:r w:rsidRPr="00003FE0">
              <w:rPr>
                <w:sz w:val="28"/>
                <w:szCs w:val="28"/>
              </w:rPr>
              <w:t>171</w:t>
            </w:r>
          </w:p>
        </w:tc>
        <w:tc>
          <w:tcPr>
            <w:tcW w:w="938" w:type="dxa"/>
          </w:tcPr>
          <w:p w:rsidR="00EC577E" w:rsidRPr="00003FE0" w:rsidRDefault="00EC577E" w:rsidP="00B97A6F">
            <w:pPr>
              <w:jc w:val="center"/>
            </w:pPr>
            <w:r w:rsidRPr="00003FE0">
              <w:rPr>
                <w:sz w:val="28"/>
                <w:szCs w:val="28"/>
              </w:rPr>
              <w:t>172</w:t>
            </w:r>
          </w:p>
        </w:tc>
        <w:tc>
          <w:tcPr>
            <w:tcW w:w="917" w:type="dxa"/>
          </w:tcPr>
          <w:p w:rsidR="00EC577E" w:rsidRPr="00003FE0" w:rsidRDefault="00EC577E" w:rsidP="00B97A6F">
            <w:pPr>
              <w:jc w:val="center"/>
            </w:pPr>
            <w:r w:rsidRPr="00003FE0">
              <w:rPr>
                <w:sz w:val="28"/>
                <w:szCs w:val="28"/>
              </w:rPr>
              <w:t>173</w:t>
            </w:r>
          </w:p>
        </w:tc>
        <w:tc>
          <w:tcPr>
            <w:tcW w:w="980" w:type="dxa"/>
          </w:tcPr>
          <w:p w:rsidR="00EC577E" w:rsidRPr="00003FE0" w:rsidRDefault="00EC577E" w:rsidP="00B97A6F">
            <w:pPr>
              <w:jc w:val="center"/>
            </w:pPr>
            <w:r w:rsidRPr="00003FE0">
              <w:rPr>
                <w:sz w:val="28"/>
                <w:szCs w:val="28"/>
              </w:rPr>
              <w:t>174</w:t>
            </w:r>
          </w:p>
        </w:tc>
        <w:tc>
          <w:tcPr>
            <w:tcW w:w="3676" w:type="dxa"/>
          </w:tcPr>
          <w:p w:rsidR="00EC577E" w:rsidRPr="00003FE0" w:rsidRDefault="00EC577E" w:rsidP="00B97A6F">
            <w:r>
              <w:rPr>
                <w:sz w:val="28"/>
                <w:szCs w:val="28"/>
              </w:rPr>
              <w:t>г</w:t>
            </w:r>
            <w:r w:rsidRPr="00003FE0">
              <w:rPr>
                <w:sz w:val="28"/>
                <w:szCs w:val="28"/>
              </w:rPr>
              <w:t>одовые отчеты учреждений, отчеты соисполнителей программы</w:t>
            </w:r>
          </w:p>
        </w:tc>
      </w:tr>
    </w:tbl>
    <w:p w:rsidR="00EC577E" w:rsidRPr="00003FE0" w:rsidRDefault="00EC577E" w:rsidP="00EC577E">
      <w:pPr>
        <w:rPr>
          <w:sz w:val="28"/>
          <w:szCs w:val="28"/>
        </w:rPr>
      </w:pPr>
    </w:p>
    <w:p w:rsidR="00377F7C" w:rsidRDefault="00377F7C" w:rsidP="004F5730">
      <w:pPr>
        <w:rPr>
          <w:rFonts w:ascii="Calibri" w:eastAsia="Calibri" w:hAnsi="Calibri"/>
          <w:lang w:eastAsia="en-US"/>
        </w:rPr>
      </w:pPr>
    </w:p>
    <w:p w:rsidR="004F5730" w:rsidRDefault="004F5730" w:rsidP="004F5730">
      <w:pPr>
        <w:jc w:val="both"/>
        <w:rPr>
          <w:sz w:val="28"/>
          <w:szCs w:val="28"/>
        </w:rPr>
      </w:pPr>
    </w:p>
    <w:p w:rsidR="00EC577E" w:rsidRDefault="00EC577E" w:rsidP="004F5730">
      <w:pPr>
        <w:jc w:val="both"/>
        <w:rPr>
          <w:sz w:val="28"/>
          <w:szCs w:val="28"/>
        </w:rPr>
      </w:pPr>
    </w:p>
    <w:p w:rsidR="00EC577E" w:rsidRDefault="00EC577E" w:rsidP="004F5730">
      <w:pPr>
        <w:jc w:val="both"/>
        <w:rPr>
          <w:sz w:val="28"/>
          <w:szCs w:val="28"/>
        </w:rPr>
      </w:pPr>
    </w:p>
    <w:p w:rsidR="00EC577E" w:rsidRDefault="00EC577E" w:rsidP="004F5730">
      <w:pPr>
        <w:jc w:val="both"/>
        <w:rPr>
          <w:sz w:val="28"/>
          <w:szCs w:val="28"/>
        </w:rPr>
        <w:sectPr w:rsidR="00EC577E" w:rsidSect="00EC1585">
          <w:pgSz w:w="16838" w:h="11906" w:orient="landscape"/>
          <w:pgMar w:top="567" w:right="1134" w:bottom="1985" w:left="1134" w:header="709" w:footer="709" w:gutter="0"/>
          <w:cols w:space="708"/>
          <w:titlePg/>
          <w:docGrid w:linePitch="360"/>
        </w:sectPr>
      </w:pPr>
    </w:p>
    <w:p w:rsidR="00EC577E" w:rsidRPr="00EC577E" w:rsidRDefault="00EC577E" w:rsidP="00EC577E">
      <w:pPr>
        <w:widowControl w:val="0"/>
        <w:tabs>
          <w:tab w:val="left" w:pos="4820"/>
        </w:tabs>
        <w:spacing w:line="240" w:lineRule="exact"/>
        <w:jc w:val="both"/>
        <w:rPr>
          <w:snapToGrid w:val="0"/>
          <w:color w:val="000000"/>
          <w:sz w:val="28"/>
          <w:szCs w:val="28"/>
        </w:rPr>
      </w:pPr>
      <w:r>
        <w:rPr>
          <w:snapToGrid w:val="0"/>
          <w:color w:val="000000"/>
          <w:sz w:val="28"/>
          <w:szCs w:val="28"/>
        </w:rPr>
        <w:lastRenderedPageBreak/>
        <w:t xml:space="preserve">                                                                     </w:t>
      </w:r>
      <w:r w:rsidRPr="00EC577E">
        <w:rPr>
          <w:snapToGrid w:val="0"/>
          <w:color w:val="000000"/>
          <w:sz w:val="28"/>
          <w:szCs w:val="28"/>
        </w:rPr>
        <w:t xml:space="preserve">Приложение 4  </w:t>
      </w:r>
    </w:p>
    <w:p w:rsidR="00EC577E" w:rsidRPr="00EC577E" w:rsidRDefault="00EC577E" w:rsidP="00EC577E">
      <w:pPr>
        <w:widowControl w:val="0"/>
        <w:tabs>
          <w:tab w:val="left" w:pos="4820"/>
        </w:tabs>
        <w:spacing w:line="240" w:lineRule="exact"/>
        <w:jc w:val="both"/>
        <w:rPr>
          <w:snapToGrid w:val="0"/>
          <w:color w:val="000000"/>
          <w:sz w:val="28"/>
          <w:szCs w:val="28"/>
        </w:rPr>
      </w:pPr>
    </w:p>
    <w:p w:rsidR="00EC577E" w:rsidRPr="00EC577E" w:rsidRDefault="00EC577E" w:rsidP="00EC577E">
      <w:pPr>
        <w:widowControl w:val="0"/>
        <w:tabs>
          <w:tab w:val="left" w:pos="4820"/>
        </w:tabs>
        <w:spacing w:line="240" w:lineRule="exact"/>
        <w:ind w:left="4820"/>
        <w:jc w:val="both"/>
        <w:rPr>
          <w:snapToGrid w:val="0"/>
          <w:color w:val="000000"/>
          <w:sz w:val="28"/>
          <w:szCs w:val="28"/>
        </w:rPr>
      </w:pPr>
      <w:r w:rsidRPr="00EC577E">
        <w:rPr>
          <w:snapToGrid w:val="0"/>
          <w:color w:val="000000"/>
          <w:sz w:val="28"/>
          <w:szCs w:val="28"/>
        </w:rPr>
        <w:t>к муниципальной программе «Культура города Ставрополя на 2014 – 2016 годы»</w:t>
      </w:r>
    </w:p>
    <w:p w:rsidR="00EC577E" w:rsidRPr="00EC577E" w:rsidRDefault="00EC577E" w:rsidP="00EC577E">
      <w:pPr>
        <w:widowControl w:val="0"/>
        <w:tabs>
          <w:tab w:val="left" w:pos="4820"/>
        </w:tabs>
        <w:spacing w:line="240" w:lineRule="exact"/>
        <w:jc w:val="both"/>
        <w:rPr>
          <w:snapToGrid w:val="0"/>
          <w:color w:val="000000"/>
          <w:sz w:val="28"/>
          <w:szCs w:val="28"/>
        </w:rPr>
      </w:pPr>
      <w:r w:rsidRPr="00EC577E">
        <w:rPr>
          <w:snapToGrid w:val="0"/>
          <w:sz w:val="28"/>
          <w:szCs w:val="28"/>
        </w:rPr>
        <w:tab/>
      </w:r>
    </w:p>
    <w:p w:rsidR="00EC577E" w:rsidRPr="00EC577E" w:rsidRDefault="00EC577E" w:rsidP="00EC577E">
      <w:pPr>
        <w:widowControl w:val="0"/>
        <w:tabs>
          <w:tab w:val="left" w:pos="4820"/>
        </w:tabs>
        <w:spacing w:line="240" w:lineRule="exact"/>
        <w:jc w:val="both"/>
        <w:rPr>
          <w:snapToGrid w:val="0"/>
          <w:color w:val="000000"/>
          <w:sz w:val="28"/>
          <w:szCs w:val="28"/>
        </w:rPr>
      </w:pPr>
    </w:p>
    <w:p w:rsidR="00EC577E" w:rsidRPr="00EC577E" w:rsidRDefault="00EC577E" w:rsidP="00EC577E">
      <w:pPr>
        <w:widowControl w:val="0"/>
        <w:tabs>
          <w:tab w:val="left" w:pos="4820"/>
        </w:tabs>
        <w:spacing w:line="240" w:lineRule="exact"/>
        <w:jc w:val="both"/>
        <w:rPr>
          <w:snapToGrid w:val="0"/>
          <w:color w:val="000000"/>
          <w:sz w:val="28"/>
          <w:szCs w:val="28"/>
        </w:rPr>
      </w:pPr>
    </w:p>
    <w:p w:rsidR="00EC577E" w:rsidRPr="00EC577E" w:rsidRDefault="00EC577E" w:rsidP="00EC577E">
      <w:pPr>
        <w:widowControl w:val="0"/>
        <w:tabs>
          <w:tab w:val="left" w:pos="4820"/>
        </w:tabs>
        <w:spacing w:line="240" w:lineRule="exact"/>
        <w:jc w:val="both"/>
        <w:rPr>
          <w:sz w:val="28"/>
          <w:szCs w:val="28"/>
        </w:rPr>
      </w:pPr>
    </w:p>
    <w:p w:rsidR="00EC577E" w:rsidRPr="00EC577E" w:rsidRDefault="00EC577E" w:rsidP="00EC577E">
      <w:pPr>
        <w:rPr>
          <w:sz w:val="28"/>
          <w:szCs w:val="28"/>
        </w:rPr>
      </w:pPr>
    </w:p>
    <w:p w:rsidR="00EC577E" w:rsidRPr="00EC577E" w:rsidRDefault="00EC577E" w:rsidP="006A1C39">
      <w:pPr>
        <w:spacing w:line="240" w:lineRule="exact"/>
        <w:jc w:val="center"/>
        <w:rPr>
          <w:sz w:val="28"/>
          <w:szCs w:val="28"/>
        </w:rPr>
      </w:pPr>
      <w:r w:rsidRPr="00EC577E">
        <w:rPr>
          <w:sz w:val="28"/>
          <w:szCs w:val="28"/>
        </w:rPr>
        <w:t>ПОДПРОГРАММА</w:t>
      </w:r>
    </w:p>
    <w:p w:rsidR="00EC577E" w:rsidRPr="00EC577E" w:rsidRDefault="00EC577E" w:rsidP="006A1C39">
      <w:pPr>
        <w:spacing w:line="240" w:lineRule="exact"/>
        <w:jc w:val="center"/>
        <w:outlineLvl w:val="0"/>
        <w:rPr>
          <w:sz w:val="28"/>
          <w:szCs w:val="28"/>
        </w:rPr>
      </w:pPr>
      <w:r w:rsidRPr="00EC577E">
        <w:rPr>
          <w:sz w:val="28"/>
          <w:szCs w:val="28"/>
        </w:rPr>
        <w:t>«Развитие культуры города Ставрополя»</w:t>
      </w:r>
    </w:p>
    <w:p w:rsidR="00EC577E" w:rsidRPr="00EC577E" w:rsidRDefault="00EC577E" w:rsidP="006A1C39">
      <w:pPr>
        <w:spacing w:line="240" w:lineRule="exact"/>
        <w:jc w:val="center"/>
        <w:outlineLvl w:val="0"/>
        <w:rPr>
          <w:sz w:val="28"/>
          <w:szCs w:val="28"/>
        </w:rPr>
      </w:pPr>
    </w:p>
    <w:p w:rsidR="00EC577E" w:rsidRPr="00EC577E" w:rsidRDefault="00EC577E" w:rsidP="006A1C39">
      <w:pPr>
        <w:jc w:val="center"/>
        <w:rPr>
          <w:sz w:val="28"/>
          <w:szCs w:val="28"/>
        </w:rPr>
      </w:pPr>
    </w:p>
    <w:p w:rsidR="00EC577E" w:rsidRPr="00EC577E" w:rsidRDefault="00EC577E" w:rsidP="006A1C39">
      <w:pPr>
        <w:spacing w:line="240" w:lineRule="exact"/>
        <w:jc w:val="center"/>
        <w:outlineLvl w:val="0"/>
        <w:rPr>
          <w:caps/>
          <w:sz w:val="28"/>
          <w:szCs w:val="28"/>
        </w:rPr>
      </w:pPr>
      <w:r w:rsidRPr="00EC577E">
        <w:rPr>
          <w:caps/>
          <w:sz w:val="28"/>
          <w:szCs w:val="28"/>
        </w:rPr>
        <w:t>Паспорт</w:t>
      </w:r>
    </w:p>
    <w:p w:rsidR="00EC577E" w:rsidRPr="00EC577E" w:rsidRDefault="00EC577E" w:rsidP="006A1C39">
      <w:pPr>
        <w:spacing w:line="240" w:lineRule="exact"/>
        <w:jc w:val="center"/>
        <w:rPr>
          <w:sz w:val="28"/>
          <w:szCs w:val="28"/>
        </w:rPr>
      </w:pPr>
      <w:r w:rsidRPr="00EC577E">
        <w:rPr>
          <w:sz w:val="28"/>
          <w:szCs w:val="28"/>
        </w:rPr>
        <w:t>подпрограммы «Развитие культуры города Ставрополя»</w:t>
      </w:r>
    </w:p>
    <w:p w:rsidR="00EC577E" w:rsidRPr="00EC577E" w:rsidRDefault="00EC577E" w:rsidP="00EC577E">
      <w:pPr>
        <w:spacing w:line="240" w:lineRule="exact"/>
        <w:rPr>
          <w:sz w:val="28"/>
          <w:szCs w:val="28"/>
        </w:rPr>
      </w:pPr>
    </w:p>
    <w:tbl>
      <w:tblPr>
        <w:tblpPr w:leftFromText="180" w:rightFromText="180" w:vertAnchor="text" w:horzAnchor="margin" w:tblpY="355"/>
        <w:tblW w:w="4945" w:type="pct"/>
        <w:tblLook w:val="01E0"/>
      </w:tblPr>
      <w:tblGrid>
        <w:gridCol w:w="2804"/>
        <w:gridCol w:w="6661"/>
      </w:tblGrid>
      <w:tr w:rsidR="00EC577E" w:rsidRPr="00EC577E" w:rsidTr="00B97A6F">
        <w:trPr>
          <w:trHeight w:val="1058"/>
        </w:trPr>
        <w:tc>
          <w:tcPr>
            <w:tcW w:w="1481" w:type="pct"/>
          </w:tcPr>
          <w:p w:rsidR="00EC577E" w:rsidRPr="00EC577E" w:rsidRDefault="00EC577E" w:rsidP="00B97A6F">
            <w:pPr>
              <w:ind w:left="4320" w:hanging="4320"/>
              <w:jc w:val="both"/>
            </w:pPr>
            <w:r w:rsidRPr="00EC577E">
              <w:rPr>
                <w:sz w:val="28"/>
                <w:szCs w:val="28"/>
              </w:rPr>
              <w:t>Наименование</w:t>
            </w:r>
          </w:p>
          <w:p w:rsidR="00EC577E" w:rsidRPr="00EC577E" w:rsidRDefault="00EC577E" w:rsidP="00B97A6F">
            <w:pPr>
              <w:jc w:val="both"/>
            </w:pPr>
            <w:r w:rsidRPr="00EC577E">
              <w:rPr>
                <w:sz w:val="28"/>
                <w:szCs w:val="28"/>
              </w:rPr>
              <w:t>Подпрограммы</w:t>
            </w:r>
            <w:r w:rsidRPr="00EC577E">
              <w:rPr>
                <w:sz w:val="28"/>
                <w:szCs w:val="28"/>
              </w:rPr>
              <w:tab/>
              <w:t xml:space="preserve"> </w:t>
            </w:r>
          </w:p>
        </w:tc>
        <w:tc>
          <w:tcPr>
            <w:tcW w:w="3519" w:type="pct"/>
          </w:tcPr>
          <w:p w:rsidR="00EC577E" w:rsidRPr="00EC577E" w:rsidRDefault="00EC577E" w:rsidP="00B97A6F">
            <w:pPr>
              <w:jc w:val="both"/>
              <w:outlineLvl w:val="0"/>
              <w:rPr>
                <w:snapToGrid w:val="0"/>
                <w:color w:val="000000"/>
              </w:rPr>
            </w:pPr>
            <w:r w:rsidRPr="00EC577E">
              <w:rPr>
                <w:sz w:val="28"/>
                <w:szCs w:val="28"/>
              </w:rPr>
              <w:t xml:space="preserve">подпрограмма «Развитие культуры города Ставрополя» (далее – Подпрограмма) </w:t>
            </w:r>
            <w:r w:rsidRPr="00EC577E">
              <w:rPr>
                <w:snapToGrid w:val="0"/>
                <w:color w:val="000000"/>
                <w:sz w:val="28"/>
                <w:szCs w:val="28"/>
              </w:rPr>
              <w:t xml:space="preserve"> </w:t>
            </w:r>
          </w:p>
          <w:p w:rsidR="00EC577E" w:rsidRPr="00EC577E" w:rsidRDefault="00EC577E" w:rsidP="00B97A6F">
            <w:pPr>
              <w:jc w:val="both"/>
              <w:outlineLvl w:val="0"/>
              <w:rPr>
                <w:snapToGrid w:val="0"/>
                <w:color w:val="000000"/>
              </w:rPr>
            </w:pPr>
          </w:p>
          <w:p w:rsidR="00EC577E" w:rsidRPr="00EC577E" w:rsidRDefault="00EC577E" w:rsidP="00B97A6F">
            <w:pPr>
              <w:jc w:val="both"/>
              <w:outlineLvl w:val="0"/>
            </w:pPr>
            <w:r w:rsidRPr="00EC577E">
              <w:rPr>
                <w:sz w:val="28"/>
                <w:szCs w:val="28"/>
              </w:rPr>
              <w:t xml:space="preserve">          </w:t>
            </w:r>
          </w:p>
        </w:tc>
      </w:tr>
    </w:tbl>
    <w:tbl>
      <w:tblPr>
        <w:tblW w:w="9459" w:type="dxa"/>
        <w:tblLook w:val="04A0"/>
      </w:tblPr>
      <w:tblGrid>
        <w:gridCol w:w="2810"/>
        <w:gridCol w:w="6649"/>
      </w:tblGrid>
      <w:tr w:rsidR="00EC577E" w:rsidRPr="00EC577E" w:rsidTr="00B97A6F">
        <w:tc>
          <w:tcPr>
            <w:tcW w:w="2810" w:type="dxa"/>
          </w:tcPr>
          <w:p w:rsidR="00EC577E" w:rsidRPr="00EC577E" w:rsidRDefault="00EC577E" w:rsidP="00B97A6F">
            <w:pPr>
              <w:pStyle w:val="ConsPlusCell"/>
              <w:jc w:val="both"/>
              <w:rPr>
                <w:rFonts w:ascii="Times New Roman" w:hAnsi="Times New Roman" w:cs="Times New Roman"/>
                <w:sz w:val="28"/>
                <w:szCs w:val="28"/>
              </w:rPr>
            </w:pPr>
            <w:r w:rsidRPr="00EC577E">
              <w:rPr>
                <w:rFonts w:ascii="Times New Roman" w:hAnsi="Times New Roman" w:cs="Times New Roman"/>
                <w:sz w:val="28"/>
                <w:szCs w:val="28"/>
              </w:rPr>
              <w:t>Наименование, дата, номер постановления администрации города Ставрополя об утверждении перечня муниципальных программ</w:t>
            </w:r>
          </w:p>
          <w:p w:rsidR="00EC577E" w:rsidRPr="00EC577E" w:rsidRDefault="00EC577E" w:rsidP="00B97A6F">
            <w:pPr>
              <w:pStyle w:val="ConsPlusCell"/>
              <w:jc w:val="both"/>
              <w:rPr>
                <w:rFonts w:ascii="Times New Roman" w:hAnsi="Times New Roman" w:cs="Times New Roman"/>
                <w:sz w:val="28"/>
                <w:szCs w:val="28"/>
              </w:rPr>
            </w:pPr>
          </w:p>
        </w:tc>
        <w:tc>
          <w:tcPr>
            <w:tcW w:w="6649" w:type="dxa"/>
          </w:tcPr>
          <w:p w:rsidR="00EC577E" w:rsidRPr="00EC577E" w:rsidRDefault="00EC577E" w:rsidP="00B97A6F">
            <w:pPr>
              <w:pStyle w:val="ConsPlusCell"/>
              <w:jc w:val="both"/>
              <w:rPr>
                <w:rFonts w:ascii="Times New Roman" w:hAnsi="Times New Roman" w:cs="Times New Roman"/>
                <w:sz w:val="28"/>
                <w:szCs w:val="28"/>
              </w:rPr>
            </w:pPr>
            <w:r w:rsidRPr="00EC577E">
              <w:rPr>
                <w:rFonts w:ascii="Times New Roman" w:hAnsi="Times New Roman" w:cs="Times New Roman"/>
                <w:sz w:val="28"/>
                <w:szCs w:val="28"/>
              </w:rPr>
              <w:t>постановление администрации города Ставрополя от 03.09.2013 № 2959 «О перечне муниципальных программ города Ставрополя»</w:t>
            </w:r>
          </w:p>
        </w:tc>
      </w:tr>
      <w:tr w:rsidR="00EC577E" w:rsidRPr="00EC577E" w:rsidTr="00B97A6F">
        <w:tc>
          <w:tcPr>
            <w:tcW w:w="2810" w:type="dxa"/>
          </w:tcPr>
          <w:p w:rsidR="00EC577E" w:rsidRPr="00EC577E" w:rsidRDefault="00EC577E" w:rsidP="00B97A6F">
            <w:pPr>
              <w:pStyle w:val="ConsPlusCell"/>
              <w:jc w:val="both"/>
              <w:rPr>
                <w:rFonts w:ascii="Times New Roman" w:hAnsi="Times New Roman" w:cs="Times New Roman"/>
                <w:sz w:val="28"/>
                <w:szCs w:val="28"/>
              </w:rPr>
            </w:pPr>
            <w:r w:rsidRPr="00EC577E">
              <w:rPr>
                <w:rFonts w:ascii="Times New Roman" w:hAnsi="Times New Roman" w:cs="Times New Roman"/>
                <w:sz w:val="28"/>
                <w:szCs w:val="28"/>
              </w:rPr>
              <w:t>Ответственный исполнитель Подпрограммы</w:t>
            </w:r>
          </w:p>
          <w:p w:rsidR="00EC577E" w:rsidRPr="00EC577E" w:rsidRDefault="00EC577E" w:rsidP="00B97A6F">
            <w:pPr>
              <w:pStyle w:val="ConsPlusCell"/>
              <w:jc w:val="both"/>
              <w:rPr>
                <w:rFonts w:ascii="Times New Roman" w:hAnsi="Times New Roman" w:cs="Times New Roman"/>
                <w:sz w:val="28"/>
                <w:szCs w:val="28"/>
              </w:rPr>
            </w:pPr>
          </w:p>
        </w:tc>
        <w:tc>
          <w:tcPr>
            <w:tcW w:w="6649" w:type="dxa"/>
          </w:tcPr>
          <w:p w:rsidR="00EC577E" w:rsidRPr="00EC577E" w:rsidRDefault="00EC577E" w:rsidP="00B97A6F">
            <w:pPr>
              <w:pStyle w:val="ConsPlusCell"/>
              <w:jc w:val="both"/>
              <w:rPr>
                <w:rFonts w:ascii="Times New Roman" w:hAnsi="Times New Roman" w:cs="Times New Roman"/>
                <w:sz w:val="28"/>
                <w:szCs w:val="28"/>
              </w:rPr>
            </w:pPr>
            <w:r w:rsidRPr="00EC577E">
              <w:rPr>
                <w:rFonts w:ascii="Times New Roman" w:hAnsi="Times New Roman" w:cs="Times New Roman"/>
                <w:sz w:val="28"/>
                <w:szCs w:val="28"/>
              </w:rPr>
              <w:t>управление    культуры    администрации    города Ставрополя (далее – управление культуры)</w:t>
            </w:r>
          </w:p>
        </w:tc>
      </w:tr>
      <w:tr w:rsidR="00EC577E" w:rsidRPr="00EC577E" w:rsidTr="00B97A6F">
        <w:tc>
          <w:tcPr>
            <w:tcW w:w="2810" w:type="dxa"/>
          </w:tcPr>
          <w:p w:rsidR="00EC577E" w:rsidRPr="00EC577E" w:rsidRDefault="00EC577E" w:rsidP="00B97A6F">
            <w:pPr>
              <w:pStyle w:val="ConsPlusCell"/>
              <w:jc w:val="both"/>
              <w:rPr>
                <w:rFonts w:ascii="Times New Roman" w:hAnsi="Times New Roman" w:cs="Times New Roman"/>
                <w:sz w:val="28"/>
                <w:szCs w:val="28"/>
              </w:rPr>
            </w:pPr>
            <w:r w:rsidRPr="00EC577E">
              <w:rPr>
                <w:rFonts w:ascii="Times New Roman" w:hAnsi="Times New Roman" w:cs="Times New Roman"/>
                <w:sz w:val="28"/>
                <w:szCs w:val="28"/>
              </w:rPr>
              <w:t>Соисполнители Подпрограммы</w:t>
            </w:r>
          </w:p>
        </w:tc>
        <w:tc>
          <w:tcPr>
            <w:tcW w:w="6649" w:type="dxa"/>
          </w:tcPr>
          <w:p w:rsidR="00EC577E" w:rsidRPr="00EC577E" w:rsidRDefault="00EC577E" w:rsidP="00B97A6F">
            <w:pPr>
              <w:pStyle w:val="ConsPlusCell"/>
              <w:jc w:val="both"/>
              <w:rPr>
                <w:rFonts w:ascii="Times New Roman" w:hAnsi="Times New Roman" w:cs="Times New Roman"/>
                <w:sz w:val="28"/>
                <w:szCs w:val="28"/>
              </w:rPr>
            </w:pPr>
            <w:r w:rsidRPr="00EC577E">
              <w:rPr>
                <w:rFonts w:ascii="Times New Roman" w:hAnsi="Times New Roman" w:cs="Times New Roman"/>
                <w:sz w:val="28"/>
                <w:szCs w:val="28"/>
              </w:rPr>
              <w:t>комитет градостроительства администрации города Ставрополя</w:t>
            </w:r>
          </w:p>
          <w:p w:rsidR="00EC577E" w:rsidRPr="00EC577E" w:rsidRDefault="00EC577E" w:rsidP="00B97A6F">
            <w:pPr>
              <w:pStyle w:val="ConsPlusCell"/>
              <w:jc w:val="both"/>
              <w:rPr>
                <w:rFonts w:ascii="Times New Roman" w:hAnsi="Times New Roman" w:cs="Times New Roman"/>
                <w:sz w:val="28"/>
                <w:szCs w:val="28"/>
              </w:rPr>
            </w:pPr>
          </w:p>
        </w:tc>
      </w:tr>
      <w:tr w:rsidR="00EC577E" w:rsidRPr="00EC577E" w:rsidTr="00B97A6F">
        <w:tc>
          <w:tcPr>
            <w:tcW w:w="2810" w:type="dxa"/>
          </w:tcPr>
          <w:p w:rsidR="00EC577E" w:rsidRPr="00EC577E" w:rsidRDefault="00EC577E" w:rsidP="00B97A6F">
            <w:pPr>
              <w:ind w:left="3060" w:hanging="3060"/>
              <w:jc w:val="both"/>
            </w:pPr>
            <w:r w:rsidRPr="00EC577E">
              <w:rPr>
                <w:sz w:val="28"/>
                <w:szCs w:val="28"/>
              </w:rPr>
              <w:t>Цели и задачи</w:t>
            </w:r>
          </w:p>
          <w:p w:rsidR="00EC577E" w:rsidRPr="00EC577E" w:rsidRDefault="00EC577E" w:rsidP="00B97A6F">
            <w:pPr>
              <w:jc w:val="both"/>
            </w:pPr>
            <w:r w:rsidRPr="00EC577E">
              <w:rPr>
                <w:sz w:val="28"/>
                <w:szCs w:val="28"/>
              </w:rPr>
              <w:t xml:space="preserve">Подпрограммы </w:t>
            </w:r>
          </w:p>
        </w:tc>
        <w:tc>
          <w:tcPr>
            <w:tcW w:w="6649" w:type="dxa"/>
          </w:tcPr>
          <w:p w:rsidR="00EC577E" w:rsidRPr="00EC577E" w:rsidRDefault="00EC577E" w:rsidP="00B97A6F">
            <w:pPr>
              <w:pStyle w:val="ConsPlusCell"/>
              <w:jc w:val="both"/>
              <w:rPr>
                <w:rFonts w:ascii="Times New Roman" w:hAnsi="Times New Roman" w:cs="Times New Roman"/>
                <w:sz w:val="28"/>
                <w:szCs w:val="28"/>
              </w:rPr>
            </w:pPr>
            <w:r w:rsidRPr="00EC577E">
              <w:rPr>
                <w:rFonts w:ascii="Times New Roman" w:hAnsi="Times New Roman" w:cs="Times New Roman"/>
                <w:sz w:val="28"/>
                <w:szCs w:val="28"/>
              </w:rPr>
              <w:t>целями  Подпрограммы являются:</w:t>
            </w:r>
          </w:p>
          <w:p w:rsidR="00EC577E" w:rsidRPr="00EC577E" w:rsidRDefault="00EC577E" w:rsidP="00B97A6F">
            <w:pPr>
              <w:pStyle w:val="ConsPlusCell"/>
              <w:jc w:val="both"/>
              <w:rPr>
                <w:rFonts w:ascii="Times New Roman" w:hAnsi="Times New Roman" w:cs="Times New Roman"/>
                <w:sz w:val="28"/>
                <w:szCs w:val="28"/>
              </w:rPr>
            </w:pPr>
            <w:r w:rsidRPr="00EC577E">
              <w:rPr>
                <w:rFonts w:ascii="Times New Roman" w:hAnsi="Times New Roman" w:cs="Times New Roman"/>
                <w:sz w:val="28"/>
                <w:szCs w:val="28"/>
              </w:rPr>
              <w:t>сохранение историко-культурного наследия города Ставрополя;</w:t>
            </w:r>
          </w:p>
          <w:p w:rsidR="00EC577E" w:rsidRPr="00EC577E" w:rsidRDefault="00EC577E" w:rsidP="00B97A6F">
            <w:pPr>
              <w:widowControl w:val="0"/>
              <w:autoSpaceDE w:val="0"/>
              <w:autoSpaceDN w:val="0"/>
              <w:adjustRightInd w:val="0"/>
              <w:jc w:val="both"/>
            </w:pPr>
            <w:r w:rsidRPr="00EC577E">
              <w:rPr>
                <w:sz w:val="28"/>
                <w:szCs w:val="28"/>
              </w:rPr>
              <w:t>повышение качества и доступности услуг в сфере культуры, предоставляемых населению города Ставрополя муниципальными учреждениями отрасли «Культура» города Ставрополя.</w:t>
            </w:r>
          </w:p>
          <w:p w:rsidR="00EC577E" w:rsidRPr="00EC577E" w:rsidRDefault="00EC577E" w:rsidP="00B97A6F">
            <w:pPr>
              <w:pStyle w:val="ConsPlusCell"/>
              <w:jc w:val="both"/>
              <w:rPr>
                <w:rFonts w:ascii="Times New Roman" w:hAnsi="Times New Roman" w:cs="Times New Roman"/>
                <w:sz w:val="28"/>
                <w:szCs w:val="28"/>
              </w:rPr>
            </w:pPr>
            <w:r w:rsidRPr="00EC577E">
              <w:rPr>
                <w:rFonts w:ascii="Times New Roman" w:hAnsi="Times New Roman" w:cs="Times New Roman"/>
                <w:sz w:val="28"/>
                <w:szCs w:val="28"/>
              </w:rPr>
              <w:t>Подпрограмма предусматривает решение следующих задач:</w:t>
            </w:r>
          </w:p>
          <w:p w:rsidR="00EC577E" w:rsidRPr="00EC577E" w:rsidRDefault="00EC577E" w:rsidP="00B97A6F">
            <w:pPr>
              <w:pStyle w:val="ConsPlusCell"/>
              <w:jc w:val="both"/>
              <w:rPr>
                <w:rFonts w:ascii="Times New Roman" w:hAnsi="Times New Roman" w:cs="Times New Roman"/>
                <w:sz w:val="28"/>
                <w:szCs w:val="28"/>
              </w:rPr>
            </w:pPr>
            <w:r w:rsidRPr="00EC577E">
              <w:rPr>
                <w:rFonts w:ascii="Times New Roman" w:hAnsi="Times New Roman" w:cs="Times New Roman"/>
                <w:sz w:val="28"/>
                <w:szCs w:val="28"/>
              </w:rPr>
              <w:t xml:space="preserve">модернизация материально-технической базы </w:t>
            </w:r>
            <w:r w:rsidRPr="00EC577E">
              <w:rPr>
                <w:rFonts w:ascii="Times New Roman" w:hAnsi="Times New Roman" w:cs="Times New Roman"/>
                <w:sz w:val="28"/>
                <w:szCs w:val="28"/>
              </w:rPr>
              <w:lastRenderedPageBreak/>
              <w:t xml:space="preserve">муниципальных учреждений отрасли «Культура» города Ставрополя; </w:t>
            </w:r>
          </w:p>
          <w:p w:rsidR="00EC577E" w:rsidRPr="00EC577E" w:rsidRDefault="00EC577E" w:rsidP="00B97A6F">
            <w:pPr>
              <w:pStyle w:val="ConsPlusCell"/>
              <w:jc w:val="both"/>
              <w:rPr>
                <w:rFonts w:ascii="Times New Roman" w:hAnsi="Times New Roman" w:cs="Times New Roman"/>
                <w:sz w:val="28"/>
                <w:szCs w:val="28"/>
              </w:rPr>
            </w:pPr>
            <w:r w:rsidRPr="00EC577E">
              <w:rPr>
                <w:rFonts w:ascii="Times New Roman" w:hAnsi="Times New Roman" w:cs="Times New Roman"/>
                <w:sz w:val="28"/>
                <w:szCs w:val="28"/>
              </w:rPr>
              <w:t>обеспечение сохранения и популяризации объектов культурного  наследия города Ставрополя;</w:t>
            </w:r>
          </w:p>
          <w:p w:rsidR="00EC577E" w:rsidRPr="00EC577E" w:rsidRDefault="00EC577E" w:rsidP="00B97A6F">
            <w:pPr>
              <w:pStyle w:val="ConsPlusCell"/>
              <w:jc w:val="both"/>
              <w:rPr>
                <w:rFonts w:ascii="Times New Roman" w:hAnsi="Times New Roman" w:cs="Times New Roman"/>
                <w:sz w:val="28"/>
                <w:szCs w:val="28"/>
              </w:rPr>
            </w:pPr>
            <w:r w:rsidRPr="00EC577E">
              <w:rPr>
                <w:rFonts w:ascii="Times New Roman" w:hAnsi="Times New Roman" w:cs="Times New Roman"/>
                <w:sz w:val="28"/>
                <w:szCs w:val="28"/>
              </w:rPr>
              <w:t>сохранение и развитие кадрового потенциала муниципальных учреждений отрасли «Культура» города Ставрополя;</w:t>
            </w:r>
          </w:p>
          <w:p w:rsidR="00EC577E" w:rsidRPr="00EC577E" w:rsidRDefault="00EC577E" w:rsidP="00B97A6F">
            <w:pPr>
              <w:pStyle w:val="ConsPlusCell"/>
              <w:jc w:val="both"/>
              <w:rPr>
                <w:rFonts w:ascii="Times New Roman" w:hAnsi="Times New Roman" w:cs="Times New Roman"/>
                <w:sz w:val="28"/>
                <w:szCs w:val="28"/>
              </w:rPr>
            </w:pPr>
            <w:r w:rsidRPr="00EC577E">
              <w:rPr>
                <w:rFonts w:ascii="Times New Roman" w:hAnsi="Times New Roman" w:cs="Times New Roman"/>
                <w:sz w:val="28"/>
                <w:szCs w:val="28"/>
              </w:rPr>
              <w:t>поддержка учащихся муниципальных образовательных учреждений дополнительного образования детей в сфере культуры</w:t>
            </w:r>
          </w:p>
          <w:p w:rsidR="00EC577E" w:rsidRPr="00EC577E" w:rsidRDefault="00EC577E" w:rsidP="00B97A6F">
            <w:pPr>
              <w:pStyle w:val="ConsPlusCell"/>
              <w:jc w:val="both"/>
              <w:rPr>
                <w:rFonts w:ascii="Times New Roman" w:hAnsi="Times New Roman" w:cs="Times New Roman"/>
                <w:sz w:val="28"/>
                <w:szCs w:val="28"/>
              </w:rPr>
            </w:pPr>
          </w:p>
        </w:tc>
      </w:tr>
      <w:tr w:rsidR="00EC577E" w:rsidRPr="00EC577E" w:rsidTr="00B97A6F">
        <w:tc>
          <w:tcPr>
            <w:tcW w:w="2810" w:type="dxa"/>
          </w:tcPr>
          <w:p w:rsidR="00EC577E" w:rsidRPr="00EC577E" w:rsidRDefault="00EC577E" w:rsidP="00B97A6F">
            <w:pPr>
              <w:ind w:left="3060" w:hanging="3060"/>
              <w:jc w:val="both"/>
            </w:pPr>
            <w:r w:rsidRPr="00EC577E">
              <w:rPr>
                <w:sz w:val="28"/>
                <w:szCs w:val="28"/>
              </w:rPr>
              <w:lastRenderedPageBreak/>
              <w:t xml:space="preserve">Срок реализации </w:t>
            </w:r>
          </w:p>
          <w:p w:rsidR="00EC577E" w:rsidRPr="00EC577E" w:rsidRDefault="00EC577E" w:rsidP="00B97A6F">
            <w:pPr>
              <w:jc w:val="both"/>
            </w:pPr>
            <w:r w:rsidRPr="00EC577E">
              <w:rPr>
                <w:sz w:val="28"/>
                <w:szCs w:val="28"/>
              </w:rPr>
              <w:t>Подпрограммы</w:t>
            </w:r>
          </w:p>
          <w:p w:rsidR="00EC577E" w:rsidRPr="00EC577E" w:rsidRDefault="00EC577E" w:rsidP="00B97A6F">
            <w:pPr>
              <w:jc w:val="both"/>
            </w:pPr>
          </w:p>
        </w:tc>
        <w:tc>
          <w:tcPr>
            <w:tcW w:w="6649" w:type="dxa"/>
          </w:tcPr>
          <w:p w:rsidR="00EC577E" w:rsidRPr="00EC577E" w:rsidRDefault="00EC577E" w:rsidP="00B97A6F">
            <w:pPr>
              <w:jc w:val="both"/>
            </w:pPr>
            <w:r w:rsidRPr="00EC577E">
              <w:rPr>
                <w:sz w:val="28"/>
                <w:szCs w:val="28"/>
              </w:rPr>
              <w:t>2014 – 2016 годы</w:t>
            </w:r>
          </w:p>
        </w:tc>
      </w:tr>
      <w:tr w:rsidR="00EC577E" w:rsidRPr="00EC577E" w:rsidTr="00B97A6F">
        <w:tc>
          <w:tcPr>
            <w:tcW w:w="2810" w:type="dxa"/>
          </w:tcPr>
          <w:p w:rsidR="00EC577E" w:rsidRPr="00EC577E" w:rsidRDefault="00EC577E" w:rsidP="00B97A6F">
            <w:pPr>
              <w:pStyle w:val="ConsPlusCell"/>
              <w:jc w:val="both"/>
              <w:rPr>
                <w:rFonts w:ascii="Times New Roman" w:hAnsi="Times New Roman" w:cs="Times New Roman"/>
                <w:sz w:val="28"/>
                <w:szCs w:val="28"/>
              </w:rPr>
            </w:pPr>
            <w:r w:rsidRPr="00EC577E">
              <w:rPr>
                <w:rFonts w:ascii="Times New Roman" w:hAnsi="Times New Roman" w:cs="Times New Roman"/>
                <w:sz w:val="28"/>
                <w:szCs w:val="28"/>
              </w:rPr>
              <w:t xml:space="preserve">Ресурсное обеспечение Подпрограммы  </w:t>
            </w:r>
          </w:p>
        </w:tc>
        <w:tc>
          <w:tcPr>
            <w:tcW w:w="6649" w:type="dxa"/>
          </w:tcPr>
          <w:p w:rsidR="00EC577E" w:rsidRPr="00EC577E" w:rsidRDefault="00EC577E" w:rsidP="00B97A6F">
            <w:pPr>
              <w:pStyle w:val="ConsPlusCell"/>
              <w:jc w:val="both"/>
              <w:rPr>
                <w:rFonts w:ascii="Times New Roman" w:hAnsi="Times New Roman" w:cs="Times New Roman"/>
                <w:sz w:val="28"/>
                <w:szCs w:val="28"/>
              </w:rPr>
            </w:pPr>
            <w:r w:rsidRPr="00EC577E">
              <w:rPr>
                <w:rFonts w:ascii="Times New Roman" w:hAnsi="Times New Roman" w:cs="Times New Roman"/>
                <w:sz w:val="28"/>
                <w:szCs w:val="28"/>
              </w:rPr>
              <w:t xml:space="preserve">общий  объем  финансовых  средств  на  реализацию Подпрограммы составляет 695 888,71 тыс. рублей             за счет средств бюджета города Ставрополя, в том числе по годам: </w:t>
            </w:r>
          </w:p>
          <w:p w:rsidR="00EC577E" w:rsidRPr="00EC577E" w:rsidRDefault="00EC577E" w:rsidP="00B97A6F">
            <w:pPr>
              <w:pStyle w:val="ConsPlusCell"/>
              <w:jc w:val="both"/>
              <w:rPr>
                <w:rFonts w:ascii="Times New Roman" w:hAnsi="Times New Roman" w:cs="Times New Roman"/>
                <w:sz w:val="28"/>
                <w:szCs w:val="28"/>
              </w:rPr>
            </w:pPr>
            <w:r w:rsidRPr="00EC577E">
              <w:rPr>
                <w:rFonts w:ascii="Times New Roman" w:hAnsi="Times New Roman" w:cs="Times New Roman"/>
                <w:sz w:val="28"/>
                <w:szCs w:val="28"/>
              </w:rPr>
              <w:t>2014 год – 228 661,34 тыс. рублей;</w:t>
            </w:r>
          </w:p>
          <w:p w:rsidR="00EC577E" w:rsidRPr="00EC577E" w:rsidRDefault="00EC577E" w:rsidP="00B97A6F">
            <w:pPr>
              <w:pStyle w:val="ConsPlusCell"/>
              <w:jc w:val="both"/>
              <w:rPr>
                <w:rFonts w:ascii="Times New Roman" w:hAnsi="Times New Roman" w:cs="Times New Roman"/>
                <w:sz w:val="28"/>
                <w:szCs w:val="28"/>
              </w:rPr>
            </w:pPr>
            <w:r w:rsidRPr="00EC577E">
              <w:rPr>
                <w:rFonts w:ascii="Times New Roman" w:hAnsi="Times New Roman" w:cs="Times New Roman"/>
                <w:sz w:val="28"/>
                <w:szCs w:val="28"/>
              </w:rPr>
              <w:t>2015 год – 232 685,16 тыс. рублей;</w:t>
            </w:r>
          </w:p>
          <w:p w:rsidR="00EC577E" w:rsidRPr="00EC577E" w:rsidRDefault="00EC577E" w:rsidP="00B97A6F">
            <w:pPr>
              <w:pStyle w:val="ConsPlusCell"/>
              <w:jc w:val="both"/>
              <w:rPr>
                <w:rFonts w:ascii="Times New Roman" w:hAnsi="Times New Roman" w:cs="Times New Roman"/>
                <w:sz w:val="28"/>
                <w:szCs w:val="28"/>
              </w:rPr>
            </w:pPr>
            <w:r w:rsidRPr="00EC577E">
              <w:rPr>
                <w:rFonts w:ascii="Times New Roman" w:hAnsi="Times New Roman" w:cs="Times New Roman"/>
                <w:sz w:val="28"/>
                <w:szCs w:val="28"/>
              </w:rPr>
              <w:t>2016 год – 234 542,21 тыс. рублей</w:t>
            </w:r>
          </w:p>
          <w:p w:rsidR="00EC577E" w:rsidRPr="00EC577E" w:rsidRDefault="00EC577E" w:rsidP="00B97A6F">
            <w:pPr>
              <w:pStyle w:val="ConsPlusCell"/>
              <w:jc w:val="both"/>
              <w:rPr>
                <w:rFonts w:ascii="Times New Roman" w:hAnsi="Times New Roman" w:cs="Times New Roman"/>
                <w:sz w:val="28"/>
                <w:szCs w:val="28"/>
              </w:rPr>
            </w:pPr>
          </w:p>
        </w:tc>
      </w:tr>
      <w:tr w:rsidR="00EC577E" w:rsidRPr="00EC577E" w:rsidTr="00B97A6F">
        <w:tc>
          <w:tcPr>
            <w:tcW w:w="2810" w:type="dxa"/>
          </w:tcPr>
          <w:p w:rsidR="00EC577E" w:rsidRPr="00EC577E" w:rsidRDefault="00EC577E" w:rsidP="00B97A6F">
            <w:pPr>
              <w:pStyle w:val="ConsPlusCell"/>
              <w:jc w:val="both"/>
              <w:rPr>
                <w:rFonts w:ascii="Times New Roman" w:hAnsi="Times New Roman" w:cs="Times New Roman"/>
                <w:sz w:val="28"/>
                <w:szCs w:val="28"/>
              </w:rPr>
            </w:pPr>
            <w:r w:rsidRPr="00EC577E">
              <w:rPr>
                <w:rFonts w:ascii="Times New Roman" w:hAnsi="Times New Roman" w:cs="Times New Roman"/>
                <w:sz w:val="28"/>
                <w:szCs w:val="28"/>
              </w:rPr>
              <w:t>Система управления реализацией Подпрограммы</w:t>
            </w:r>
          </w:p>
        </w:tc>
        <w:tc>
          <w:tcPr>
            <w:tcW w:w="6649" w:type="dxa"/>
          </w:tcPr>
          <w:p w:rsidR="00EC577E" w:rsidRPr="00EC577E" w:rsidRDefault="00EC577E" w:rsidP="00B97A6F">
            <w:pPr>
              <w:jc w:val="both"/>
            </w:pPr>
            <w:r w:rsidRPr="00EC577E">
              <w:rPr>
                <w:sz w:val="28"/>
                <w:szCs w:val="28"/>
              </w:rPr>
              <w:t>управление и контроль исполнения Подпрограммы осуществляет управление культуры администрации города Ставрополя</w:t>
            </w:r>
          </w:p>
          <w:p w:rsidR="00EC577E" w:rsidRPr="00EC577E" w:rsidRDefault="00EC577E" w:rsidP="00B97A6F">
            <w:pPr>
              <w:jc w:val="both"/>
            </w:pPr>
          </w:p>
        </w:tc>
      </w:tr>
      <w:tr w:rsidR="00EC577E" w:rsidRPr="00EC577E" w:rsidTr="00B97A6F">
        <w:tc>
          <w:tcPr>
            <w:tcW w:w="2810" w:type="dxa"/>
          </w:tcPr>
          <w:p w:rsidR="00EC577E" w:rsidRPr="00EC577E" w:rsidRDefault="00EC577E" w:rsidP="00B97A6F">
            <w:pPr>
              <w:pStyle w:val="ConsPlusCell"/>
              <w:jc w:val="both"/>
              <w:rPr>
                <w:rFonts w:ascii="Times New Roman" w:hAnsi="Times New Roman" w:cs="Times New Roman"/>
                <w:sz w:val="28"/>
                <w:szCs w:val="28"/>
              </w:rPr>
            </w:pPr>
            <w:r w:rsidRPr="00EC577E">
              <w:rPr>
                <w:rFonts w:ascii="Times New Roman" w:hAnsi="Times New Roman" w:cs="Times New Roman"/>
                <w:sz w:val="28"/>
                <w:szCs w:val="28"/>
              </w:rPr>
              <w:t>Оценка эффективности реализации Подпрограммы</w:t>
            </w:r>
          </w:p>
        </w:tc>
        <w:tc>
          <w:tcPr>
            <w:tcW w:w="6649" w:type="dxa"/>
          </w:tcPr>
          <w:p w:rsidR="00EC577E" w:rsidRPr="00EC577E" w:rsidRDefault="00EC577E" w:rsidP="00B97A6F">
            <w:pPr>
              <w:widowControl w:val="0"/>
              <w:autoSpaceDE w:val="0"/>
              <w:autoSpaceDN w:val="0"/>
              <w:adjustRightInd w:val="0"/>
              <w:jc w:val="both"/>
            </w:pPr>
            <w:r w:rsidRPr="00EC577E">
              <w:rPr>
                <w:sz w:val="28"/>
                <w:szCs w:val="28"/>
              </w:rPr>
              <w:t>реализация Подпрограммы позволит:</w:t>
            </w:r>
          </w:p>
          <w:p w:rsidR="00EC577E" w:rsidRPr="00EC577E" w:rsidRDefault="00EC577E" w:rsidP="00B97A6F">
            <w:pPr>
              <w:pStyle w:val="ConsPlusCell"/>
              <w:jc w:val="both"/>
              <w:rPr>
                <w:rFonts w:ascii="Times New Roman" w:hAnsi="Times New Roman" w:cs="Times New Roman"/>
                <w:sz w:val="28"/>
                <w:szCs w:val="28"/>
              </w:rPr>
            </w:pPr>
            <w:r w:rsidRPr="00EC577E">
              <w:rPr>
                <w:rFonts w:ascii="Times New Roman" w:hAnsi="Times New Roman" w:cs="Times New Roman"/>
                <w:sz w:val="28"/>
                <w:szCs w:val="28"/>
              </w:rPr>
              <w:t>увеличить количество потребителей услуг, предоставляемых муниципальными учреждениями отрасли «Культура» города Ставрополя;</w:t>
            </w:r>
          </w:p>
          <w:p w:rsidR="00EC577E" w:rsidRPr="00EC577E" w:rsidRDefault="00EC577E" w:rsidP="00B97A6F">
            <w:pPr>
              <w:jc w:val="both"/>
            </w:pPr>
            <w:r w:rsidRPr="00EC577E">
              <w:rPr>
                <w:sz w:val="28"/>
                <w:szCs w:val="28"/>
              </w:rPr>
              <w:t>уменьшить долю муниципальных учреждений отрасли «Культура» города Ставрополя, здания которых требуют капитального ремонта, в общем количестве муниципальных учреждений отрасли «Культура» города Ставрополя</w:t>
            </w:r>
          </w:p>
        </w:tc>
      </w:tr>
    </w:tbl>
    <w:p w:rsidR="00EC577E" w:rsidRPr="00EC577E" w:rsidRDefault="00EC577E" w:rsidP="00EC577E">
      <w:pPr>
        <w:widowControl w:val="0"/>
        <w:autoSpaceDE w:val="0"/>
        <w:autoSpaceDN w:val="0"/>
        <w:adjustRightInd w:val="0"/>
        <w:outlineLvl w:val="1"/>
        <w:rPr>
          <w:sz w:val="28"/>
          <w:szCs w:val="28"/>
        </w:rPr>
      </w:pPr>
    </w:p>
    <w:p w:rsidR="00EC577E" w:rsidRPr="00EC577E" w:rsidRDefault="00EC577E" w:rsidP="006A1C39">
      <w:pPr>
        <w:widowControl w:val="0"/>
        <w:autoSpaceDE w:val="0"/>
        <w:autoSpaceDN w:val="0"/>
        <w:adjustRightInd w:val="0"/>
        <w:jc w:val="center"/>
        <w:outlineLvl w:val="1"/>
        <w:rPr>
          <w:sz w:val="28"/>
          <w:szCs w:val="28"/>
        </w:rPr>
      </w:pPr>
      <w:r w:rsidRPr="00EC577E">
        <w:rPr>
          <w:sz w:val="28"/>
          <w:szCs w:val="28"/>
        </w:rPr>
        <w:t>Раздел 1. Общая характеристика текущего состояния сферы реализации Подпрограммы и прогноз ее развития</w:t>
      </w:r>
    </w:p>
    <w:p w:rsidR="00EC577E" w:rsidRPr="00EC577E" w:rsidRDefault="00EC577E" w:rsidP="00EC577E">
      <w:pPr>
        <w:widowControl w:val="0"/>
        <w:autoSpaceDE w:val="0"/>
        <w:autoSpaceDN w:val="0"/>
        <w:adjustRightInd w:val="0"/>
        <w:outlineLvl w:val="1"/>
        <w:rPr>
          <w:sz w:val="28"/>
          <w:szCs w:val="28"/>
        </w:rPr>
      </w:pPr>
    </w:p>
    <w:p w:rsidR="00EC577E" w:rsidRPr="00EC577E" w:rsidRDefault="00EC577E" w:rsidP="00EC577E">
      <w:pPr>
        <w:widowControl w:val="0"/>
        <w:autoSpaceDE w:val="0"/>
        <w:autoSpaceDN w:val="0"/>
        <w:adjustRightInd w:val="0"/>
        <w:ind w:firstLine="709"/>
        <w:jc w:val="both"/>
        <w:rPr>
          <w:sz w:val="28"/>
          <w:szCs w:val="28"/>
        </w:rPr>
      </w:pPr>
      <w:r w:rsidRPr="00EC577E">
        <w:rPr>
          <w:sz w:val="28"/>
          <w:szCs w:val="28"/>
        </w:rPr>
        <w:t xml:space="preserve">В соответствии с Федеральным </w:t>
      </w:r>
      <w:hyperlink r:id="rId12" w:history="1">
        <w:r w:rsidRPr="00EC577E">
          <w:rPr>
            <w:sz w:val="28"/>
            <w:szCs w:val="28"/>
          </w:rPr>
          <w:t>законом</w:t>
        </w:r>
      </w:hyperlink>
      <w:r w:rsidRPr="00EC577E">
        <w:rPr>
          <w:sz w:val="28"/>
          <w:szCs w:val="28"/>
        </w:rPr>
        <w:t xml:space="preserve"> от 06 октября 2003 г.                     № 131-ФЗ «Об общих принципах организации местного самоуправления в Российской Федерации» к полномочиям органов местного самоуправления относятся:</w:t>
      </w:r>
    </w:p>
    <w:p w:rsidR="00EC577E" w:rsidRPr="00EC577E" w:rsidRDefault="00EC577E" w:rsidP="00EC577E">
      <w:pPr>
        <w:widowControl w:val="0"/>
        <w:autoSpaceDE w:val="0"/>
        <w:autoSpaceDN w:val="0"/>
        <w:adjustRightInd w:val="0"/>
        <w:ind w:firstLine="709"/>
        <w:jc w:val="both"/>
        <w:rPr>
          <w:sz w:val="28"/>
          <w:szCs w:val="28"/>
        </w:rPr>
      </w:pPr>
      <w:r w:rsidRPr="00EC577E">
        <w:rPr>
          <w:sz w:val="28"/>
          <w:szCs w:val="28"/>
        </w:rPr>
        <w:t xml:space="preserve">организация библиотечного обслуживания населения, комплектование </w:t>
      </w:r>
      <w:r w:rsidRPr="00EC577E">
        <w:rPr>
          <w:sz w:val="28"/>
          <w:szCs w:val="28"/>
        </w:rPr>
        <w:lastRenderedPageBreak/>
        <w:t>и обеспечение сохранности библиотечных фондов библиотек городского округа;</w:t>
      </w:r>
    </w:p>
    <w:p w:rsidR="00EC577E" w:rsidRPr="00EC577E" w:rsidRDefault="00EC577E" w:rsidP="00EC577E">
      <w:pPr>
        <w:widowControl w:val="0"/>
        <w:autoSpaceDE w:val="0"/>
        <w:autoSpaceDN w:val="0"/>
        <w:adjustRightInd w:val="0"/>
        <w:ind w:firstLine="709"/>
        <w:jc w:val="both"/>
        <w:rPr>
          <w:sz w:val="28"/>
          <w:szCs w:val="28"/>
        </w:rPr>
      </w:pPr>
      <w:r w:rsidRPr="00EC577E">
        <w:rPr>
          <w:sz w:val="28"/>
          <w:szCs w:val="28"/>
        </w:rPr>
        <w:t>создание условий для организации досуга и обеспечения жителей городского округа услугами организаций культуры;</w:t>
      </w:r>
    </w:p>
    <w:p w:rsidR="00EC577E" w:rsidRPr="00EC577E" w:rsidRDefault="00EC577E" w:rsidP="00EC577E">
      <w:pPr>
        <w:widowControl w:val="0"/>
        <w:autoSpaceDE w:val="0"/>
        <w:autoSpaceDN w:val="0"/>
        <w:adjustRightInd w:val="0"/>
        <w:ind w:firstLine="709"/>
        <w:jc w:val="both"/>
        <w:rPr>
          <w:sz w:val="28"/>
          <w:szCs w:val="28"/>
        </w:rPr>
      </w:pPr>
      <w:r w:rsidRPr="00EC577E">
        <w:rPr>
          <w:sz w:val="28"/>
          <w:szCs w:val="28"/>
        </w:rPr>
        <w:t>организация предоставления услуг по  дополнительному образованию детей на территории городского округа;</w:t>
      </w:r>
    </w:p>
    <w:p w:rsidR="00EC577E" w:rsidRPr="00EC577E" w:rsidRDefault="00EC577E" w:rsidP="00EC577E">
      <w:pPr>
        <w:widowControl w:val="0"/>
        <w:autoSpaceDE w:val="0"/>
        <w:autoSpaceDN w:val="0"/>
        <w:adjustRightInd w:val="0"/>
        <w:ind w:firstLine="709"/>
        <w:jc w:val="both"/>
        <w:rPr>
          <w:sz w:val="28"/>
          <w:szCs w:val="28"/>
        </w:rPr>
      </w:pPr>
      <w:r w:rsidRPr="00EC577E">
        <w:rPr>
          <w:sz w:val="28"/>
          <w:szCs w:val="28"/>
        </w:rPr>
        <w:t>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EC577E" w:rsidRPr="00EC577E" w:rsidRDefault="00EC577E" w:rsidP="00EC577E">
      <w:pPr>
        <w:widowControl w:val="0"/>
        <w:autoSpaceDE w:val="0"/>
        <w:autoSpaceDN w:val="0"/>
        <w:adjustRightInd w:val="0"/>
        <w:ind w:firstLine="709"/>
        <w:jc w:val="both"/>
        <w:rPr>
          <w:sz w:val="28"/>
          <w:szCs w:val="28"/>
        </w:rPr>
      </w:pPr>
      <w:r w:rsidRPr="00EC577E">
        <w:rPr>
          <w:sz w:val="28"/>
          <w:szCs w:val="28"/>
        </w:rPr>
        <w:t xml:space="preserve">В соответствии с </w:t>
      </w:r>
      <w:hyperlink r:id="rId13" w:history="1">
        <w:r w:rsidRPr="00EC577E">
          <w:rPr>
            <w:sz w:val="28"/>
            <w:szCs w:val="28"/>
          </w:rPr>
          <w:t>Законом</w:t>
        </w:r>
      </w:hyperlink>
      <w:r w:rsidRPr="00EC577E">
        <w:rPr>
          <w:sz w:val="28"/>
          <w:szCs w:val="28"/>
        </w:rPr>
        <w:t xml:space="preserve"> Ставропольского края от 01 августа 1997 г. № 22-кз «О статусе административного центра Ставропольского края» город Ставрополь определен как краевой культурный центр.</w:t>
      </w:r>
    </w:p>
    <w:p w:rsidR="00EC577E" w:rsidRPr="00EC577E" w:rsidRDefault="00875F3E" w:rsidP="00EC577E">
      <w:pPr>
        <w:widowControl w:val="0"/>
        <w:autoSpaceDE w:val="0"/>
        <w:autoSpaceDN w:val="0"/>
        <w:adjustRightInd w:val="0"/>
        <w:ind w:firstLine="709"/>
        <w:jc w:val="both"/>
        <w:rPr>
          <w:sz w:val="28"/>
          <w:szCs w:val="28"/>
        </w:rPr>
      </w:pPr>
      <w:hyperlink r:id="rId14" w:history="1">
        <w:r w:rsidR="00EC577E" w:rsidRPr="00EC577E">
          <w:rPr>
            <w:sz w:val="28"/>
            <w:szCs w:val="28"/>
          </w:rPr>
          <w:t>Стратегией</w:t>
        </w:r>
      </w:hyperlink>
      <w:r w:rsidR="00EC577E" w:rsidRPr="00EC577E">
        <w:rPr>
          <w:sz w:val="28"/>
          <w:szCs w:val="28"/>
        </w:rPr>
        <w:t xml:space="preserve"> социально-экономического развития города Ставрополя до 2020 года, утвержденной решением Ставропольской городской Думы от 27 мая 2011 г. № 64, определена стратегическая цель в области культуры: Ставрополь – культурно-исторический и </w:t>
      </w:r>
      <w:proofErr w:type="spellStart"/>
      <w:r w:rsidR="00EC577E" w:rsidRPr="00EC577E">
        <w:rPr>
          <w:sz w:val="28"/>
          <w:szCs w:val="28"/>
        </w:rPr>
        <w:t>досуговый</w:t>
      </w:r>
      <w:proofErr w:type="spellEnd"/>
      <w:r w:rsidR="00EC577E" w:rsidRPr="00EC577E">
        <w:rPr>
          <w:sz w:val="28"/>
          <w:szCs w:val="28"/>
        </w:rPr>
        <w:t xml:space="preserve"> центр Северного Кавказа.</w:t>
      </w:r>
    </w:p>
    <w:p w:rsidR="00EC577E" w:rsidRPr="00EC577E" w:rsidRDefault="00EC577E" w:rsidP="00EC577E">
      <w:pPr>
        <w:widowControl w:val="0"/>
        <w:autoSpaceDE w:val="0"/>
        <w:autoSpaceDN w:val="0"/>
        <w:adjustRightInd w:val="0"/>
        <w:ind w:firstLine="709"/>
        <w:jc w:val="both"/>
        <w:rPr>
          <w:sz w:val="28"/>
          <w:szCs w:val="28"/>
        </w:rPr>
      </w:pPr>
      <w:r w:rsidRPr="00EC577E">
        <w:rPr>
          <w:sz w:val="28"/>
          <w:szCs w:val="28"/>
        </w:rPr>
        <w:t>В целях эффективной реализации названных документов необходима постоянная государственная поддержка сферы культуры.</w:t>
      </w:r>
    </w:p>
    <w:p w:rsidR="00EC577E" w:rsidRPr="00EC577E" w:rsidRDefault="00EC577E" w:rsidP="00EC577E">
      <w:pPr>
        <w:widowControl w:val="0"/>
        <w:autoSpaceDE w:val="0"/>
        <w:autoSpaceDN w:val="0"/>
        <w:adjustRightInd w:val="0"/>
        <w:ind w:firstLine="709"/>
        <w:jc w:val="both"/>
        <w:rPr>
          <w:sz w:val="28"/>
          <w:szCs w:val="28"/>
        </w:rPr>
      </w:pPr>
      <w:r w:rsidRPr="00EC577E">
        <w:rPr>
          <w:rStyle w:val="FontStyle12"/>
          <w:sz w:val="28"/>
          <w:szCs w:val="28"/>
        </w:rPr>
        <w:t xml:space="preserve">В городе </w:t>
      </w:r>
      <w:r w:rsidRPr="00EC577E">
        <w:rPr>
          <w:sz w:val="28"/>
          <w:szCs w:val="28"/>
        </w:rPr>
        <w:t xml:space="preserve">Ставрополе функционирует 16 муниципальных учреждений отрасли «Культура». Финансовое обеспечение деятельности данных  учреждений </w:t>
      </w:r>
      <w:proofErr w:type="gramStart"/>
      <w:r w:rsidRPr="00EC577E">
        <w:rPr>
          <w:sz w:val="28"/>
          <w:szCs w:val="28"/>
        </w:rPr>
        <w:t>за</w:t>
      </w:r>
      <w:proofErr w:type="gramEnd"/>
      <w:r w:rsidRPr="00EC577E">
        <w:rPr>
          <w:sz w:val="28"/>
          <w:szCs w:val="28"/>
        </w:rPr>
        <w:t xml:space="preserve"> последние 3 года остается стабильным. </w:t>
      </w:r>
    </w:p>
    <w:p w:rsidR="00EC577E" w:rsidRPr="00EC577E" w:rsidRDefault="00EC577E" w:rsidP="00EC577E">
      <w:pPr>
        <w:widowControl w:val="0"/>
        <w:autoSpaceDE w:val="0"/>
        <w:autoSpaceDN w:val="0"/>
        <w:adjustRightInd w:val="0"/>
        <w:ind w:firstLine="709"/>
        <w:jc w:val="both"/>
        <w:rPr>
          <w:sz w:val="28"/>
          <w:szCs w:val="28"/>
        </w:rPr>
      </w:pPr>
      <w:r w:rsidRPr="00EC577E">
        <w:rPr>
          <w:sz w:val="28"/>
          <w:szCs w:val="28"/>
        </w:rPr>
        <w:t xml:space="preserve">Муниципальное бюджетное учреждение Ставропольская централизованная библиотечная система, объединяющая Центральную городскую библиотеку и 15 библиотек-филиалов, предоставляет информационные услуги населению города Ставрополя. Пользователями библиотек являются около 76 тысяч жителей города Ставрополя. </w:t>
      </w:r>
    </w:p>
    <w:p w:rsidR="00EC577E" w:rsidRPr="00EC577E" w:rsidRDefault="00EC577E" w:rsidP="00EC577E">
      <w:pPr>
        <w:widowControl w:val="0"/>
        <w:autoSpaceDE w:val="0"/>
        <w:autoSpaceDN w:val="0"/>
        <w:adjustRightInd w:val="0"/>
        <w:ind w:firstLine="709"/>
        <w:jc w:val="both"/>
        <w:rPr>
          <w:bCs/>
          <w:sz w:val="28"/>
          <w:szCs w:val="28"/>
        </w:rPr>
      </w:pPr>
      <w:r w:rsidRPr="00EC577E">
        <w:rPr>
          <w:bCs/>
          <w:sz w:val="28"/>
          <w:szCs w:val="28"/>
        </w:rPr>
        <w:t xml:space="preserve">Профессиональное искусство представляют три концертные организации, в которых работают семь творческих коллективов. Ежегодно  более 200 тысяч зрителей посещают концерты и спектакли муниципальных профессиональных коллективов. </w:t>
      </w:r>
    </w:p>
    <w:p w:rsidR="00EC577E" w:rsidRPr="00EC577E" w:rsidRDefault="00EC577E" w:rsidP="00EC577E">
      <w:pPr>
        <w:widowControl w:val="0"/>
        <w:autoSpaceDE w:val="0"/>
        <w:autoSpaceDN w:val="0"/>
        <w:adjustRightInd w:val="0"/>
        <w:ind w:firstLine="709"/>
        <w:jc w:val="both"/>
        <w:rPr>
          <w:sz w:val="28"/>
          <w:szCs w:val="28"/>
        </w:rPr>
      </w:pPr>
      <w:r w:rsidRPr="00EC577E">
        <w:rPr>
          <w:bCs/>
          <w:sz w:val="28"/>
          <w:szCs w:val="28"/>
        </w:rPr>
        <w:t xml:space="preserve">Организацией досуга населения и обеспечением деятельности клубных формирований занимаются 4 муниципальных учреждения клубного типа. </w:t>
      </w:r>
      <w:r w:rsidRPr="00EC577E">
        <w:rPr>
          <w:sz w:val="28"/>
          <w:szCs w:val="28"/>
        </w:rPr>
        <w:t xml:space="preserve">Более 5 тысяч жителей города Ставрополя проявляют свою творческую уникальность, участвуя в хоровых, хореографических, фольклорных ансамблях, других клубных формированиях, созданных на базе учреждений клубного типа; 15 самодеятельных коллективов удостоены  звания «народный (образцовый) коллектив самодеятельного художественного творчества». </w:t>
      </w:r>
    </w:p>
    <w:p w:rsidR="00EC577E" w:rsidRPr="00EC577E" w:rsidRDefault="00EC577E" w:rsidP="00EC577E">
      <w:pPr>
        <w:widowControl w:val="0"/>
        <w:autoSpaceDE w:val="0"/>
        <w:autoSpaceDN w:val="0"/>
        <w:adjustRightInd w:val="0"/>
        <w:ind w:firstLine="709"/>
        <w:jc w:val="both"/>
        <w:rPr>
          <w:sz w:val="28"/>
          <w:szCs w:val="28"/>
        </w:rPr>
      </w:pPr>
      <w:r w:rsidRPr="00EC577E">
        <w:rPr>
          <w:sz w:val="28"/>
          <w:szCs w:val="28"/>
        </w:rPr>
        <w:t xml:space="preserve">Огромную работу по военно-патриотическому воспитанию ведет муниципальное бюджетное учреждение культуры музей Великой Отечественной войны 1941-1945 гг. «Память». Ежегодно музей посещает </w:t>
      </w:r>
      <w:r w:rsidRPr="00EC577E">
        <w:rPr>
          <w:sz w:val="28"/>
          <w:szCs w:val="28"/>
        </w:rPr>
        <w:lastRenderedPageBreak/>
        <w:t xml:space="preserve">более 18 тысяч жителей города Ставрополя, большинство из которых дети и молодежь. </w:t>
      </w:r>
    </w:p>
    <w:p w:rsidR="00EC577E" w:rsidRPr="00EC577E" w:rsidRDefault="00EC577E" w:rsidP="00EC577E">
      <w:pPr>
        <w:widowControl w:val="0"/>
        <w:autoSpaceDE w:val="0"/>
        <w:autoSpaceDN w:val="0"/>
        <w:adjustRightInd w:val="0"/>
        <w:ind w:firstLine="709"/>
        <w:jc w:val="both"/>
        <w:rPr>
          <w:sz w:val="28"/>
          <w:szCs w:val="28"/>
        </w:rPr>
      </w:pPr>
      <w:r w:rsidRPr="00EC577E">
        <w:rPr>
          <w:sz w:val="28"/>
          <w:szCs w:val="28"/>
        </w:rPr>
        <w:t>Дополнительное образование в сфере культуры обеспечивают 7 </w:t>
      </w:r>
      <w:proofErr w:type="gramStart"/>
      <w:r w:rsidRPr="00EC577E">
        <w:rPr>
          <w:sz w:val="28"/>
          <w:szCs w:val="28"/>
        </w:rPr>
        <w:t>образовательных</w:t>
      </w:r>
      <w:proofErr w:type="gramEnd"/>
      <w:r w:rsidRPr="00EC577E">
        <w:rPr>
          <w:sz w:val="28"/>
          <w:szCs w:val="28"/>
        </w:rPr>
        <w:t xml:space="preserve"> учреждения. Художественно-эстетическое  образование получают 12 процентов детей от общего количества жителей города Ставрополя в возрасте от 7 до 16 лет, что на 2 процента выше среднего показателя по Ставропольскому краю.  </w:t>
      </w:r>
    </w:p>
    <w:p w:rsidR="00EC577E" w:rsidRPr="00EC577E" w:rsidRDefault="00EC577E" w:rsidP="00EC577E">
      <w:pPr>
        <w:widowControl w:val="0"/>
        <w:autoSpaceDE w:val="0"/>
        <w:autoSpaceDN w:val="0"/>
        <w:adjustRightInd w:val="0"/>
        <w:ind w:firstLine="709"/>
        <w:jc w:val="both"/>
        <w:rPr>
          <w:sz w:val="28"/>
          <w:szCs w:val="28"/>
        </w:rPr>
      </w:pPr>
      <w:r w:rsidRPr="00EC577E">
        <w:rPr>
          <w:sz w:val="28"/>
          <w:szCs w:val="28"/>
        </w:rPr>
        <w:t>В настоящее время значимыми проблемами в сфере культуры являются несоответствие материально-технической базы муниципальных учреждений отрасли «Культура» города Ставрополя современным требованиям, недостаточность финансовых вложений для формирования и расширения рынка потребления услуг в сфере культуры, недостаточность учреждений культуры и учреждений дополнительного образования детей в сфере культуры.</w:t>
      </w:r>
    </w:p>
    <w:p w:rsidR="00EC577E" w:rsidRPr="00EC577E" w:rsidRDefault="00EC577E" w:rsidP="00EC577E">
      <w:pPr>
        <w:widowControl w:val="0"/>
        <w:autoSpaceDE w:val="0"/>
        <w:autoSpaceDN w:val="0"/>
        <w:adjustRightInd w:val="0"/>
        <w:ind w:firstLine="709"/>
        <w:jc w:val="both"/>
        <w:rPr>
          <w:sz w:val="28"/>
          <w:szCs w:val="28"/>
        </w:rPr>
      </w:pPr>
      <w:r w:rsidRPr="00EC577E">
        <w:rPr>
          <w:sz w:val="28"/>
          <w:szCs w:val="28"/>
        </w:rPr>
        <w:t>Имеющиеся муниципальные учреждения отрасли «Культура» города Ставрополя нуждаются в модернизации, реконструкции и техническом переоснащении для того, чтобы предоставлять качественные, востребованные услуги, предоставлять большую возможность для творческой самореализации граждан, профессионального роста исполнительского мастерства.</w:t>
      </w:r>
    </w:p>
    <w:p w:rsidR="00EC577E" w:rsidRPr="00EC577E" w:rsidRDefault="00EC577E" w:rsidP="00EC577E">
      <w:pPr>
        <w:widowControl w:val="0"/>
        <w:autoSpaceDE w:val="0"/>
        <w:autoSpaceDN w:val="0"/>
        <w:adjustRightInd w:val="0"/>
        <w:ind w:firstLine="709"/>
        <w:jc w:val="both"/>
        <w:rPr>
          <w:sz w:val="28"/>
          <w:szCs w:val="28"/>
        </w:rPr>
      </w:pPr>
      <w:r w:rsidRPr="00EC577E">
        <w:rPr>
          <w:sz w:val="28"/>
          <w:szCs w:val="28"/>
        </w:rPr>
        <w:t>Актуальным направлением деятельности администрации города Ставрополя остается сохранение, эффективное использование и популяризация объектов культурно-исторического наследия (памятников истории и культуры). Необходимо продолжать ремонтно-реставрационные работы памятников истории и культуры.</w:t>
      </w:r>
    </w:p>
    <w:p w:rsidR="00EC577E" w:rsidRPr="00EC577E" w:rsidRDefault="00EC577E" w:rsidP="00EC577E">
      <w:pPr>
        <w:widowControl w:val="0"/>
        <w:autoSpaceDE w:val="0"/>
        <w:autoSpaceDN w:val="0"/>
        <w:adjustRightInd w:val="0"/>
        <w:ind w:firstLine="709"/>
        <w:jc w:val="both"/>
        <w:rPr>
          <w:sz w:val="28"/>
          <w:szCs w:val="28"/>
        </w:rPr>
      </w:pPr>
      <w:r w:rsidRPr="00EC577E">
        <w:rPr>
          <w:sz w:val="28"/>
          <w:szCs w:val="28"/>
        </w:rPr>
        <w:t>Решение существующих в сфере культуры города Ставрополя проблем и сохранение преемственности в проведении государственного управления отрасли «Культура» требует применения программно-целевого метода планирования бюджетных расходов и дополнительного финансирования.</w:t>
      </w:r>
    </w:p>
    <w:p w:rsidR="00EC577E" w:rsidRPr="00EC577E" w:rsidRDefault="00EC577E" w:rsidP="00EC577E">
      <w:pPr>
        <w:widowControl w:val="0"/>
        <w:autoSpaceDE w:val="0"/>
        <w:autoSpaceDN w:val="0"/>
        <w:adjustRightInd w:val="0"/>
        <w:ind w:firstLine="709"/>
        <w:jc w:val="both"/>
        <w:rPr>
          <w:sz w:val="28"/>
          <w:szCs w:val="28"/>
        </w:rPr>
      </w:pPr>
      <w:r w:rsidRPr="00EC577E">
        <w:rPr>
          <w:sz w:val="28"/>
          <w:szCs w:val="28"/>
        </w:rPr>
        <w:t>Отказ от программно-целевого метода может привести к негативным последствиям: снижению эффективности деятельности муниципальных бюджетных учреждений культуры, уменьшению количества объектов культуры, отвечающих современным техническим требованиям, нарушению принципа равного доступа к культурным ценностям и информационным ресурсам различных групп населения города Ставрополя.</w:t>
      </w:r>
    </w:p>
    <w:p w:rsidR="00EC577E" w:rsidRPr="00EC577E" w:rsidRDefault="00EC577E" w:rsidP="00EC577E">
      <w:pPr>
        <w:widowControl w:val="0"/>
        <w:autoSpaceDE w:val="0"/>
        <w:autoSpaceDN w:val="0"/>
        <w:adjustRightInd w:val="0"/>
        <w:ind w:firstLine="709"/>
        <w:jc w:val="both"/>
        <w:rPr>
          <w:sz w:val="28"/>
          <w:szCs w:val="28"/>
        </w:rPr>
      </w:pPr>
      <w:r w:rsidRPr="00EC577E">
        <w:rPr>
          <w:sz w:val="28"/>
          <w:szCs w:val="28"/>
        </w:rPr>
        <w:t xml:space="preserve">Подпрограмма направлена на создание условий для дальнейшего устойчивого развития культуры города Ставрополя, на достижение социально значимых результатов. </w:t>
      </w:r>
    </w:p>
    <w:p w:rsidR="00EC577E" w:rsidRPr="00EC577E" w:rsidRDefault="00EC577E" w:rsidP="00EC577E">
      <w:pPr>
        <w:widowControl w:val="0"/>
        <w:autoSpaceDE w:val="0"/>
        <w:autoSpaceDN w:val="0"/>
        <w:adjustRightInd w:val="0"/>
        <w:ind w:firstLine="709"/>
        <w:jc w:val="both"/>
        <w:rPr>
          <w:sz w:val="28"/>
          <w:szCs w:val="28"/>
        </w:rPr>
      </w:pPr>
      <w:r w:rsidRPr="00EC577E">
        <w:rPr>
          <w:sz w:val="28"/>
          <w:szCs w:val="28"/>
        </w:rPr>
        <w:t>В результате реализации Подпрограммы будет обеспечено улучшение материально-технической базы муниципальных учреждений отрасли «Культура» города Ставрополя, что позволит увеличить объем предоставляемых услуг в сфере культуры, а также их качество.</w:t>
      </w:r>
    </w:p>
    <w:p w:rsidR="00EC577E" w:rsidRPr="00EC577E" w:rsidRDefault="00EC577E" w:rsidP="00EC577E">
      <w:pPr>
        <w:widowControl w:val="0"/>
        <w:autoSpaceDE w:val="0"/>
        <w:autoSpaceDN w:val="0"/>
        <w:adjustRightInd w:val="0"/>
        <w:ind w:firstLine="709"/>
        <w:jc w:val="both"/>
        <w:rPr>
          <w:sz w:val="28"/>
          <w:szCs w:val="28"/>
        </w:rPr>
      </w:pPr>
    </w:p>
    <w:p w:rsidR="00EC577E" w:rsidRPr="00EC577E" w:rsidRDefault="00EC577E" w:rsidP="00EC577E">
      <w:pPr>
        <w:widowControl w:val="0"/>
        <w:autoSpaceDE w:val="0"/>
        <w:autoSpaceDN w:val="0"/>
        <w:adjustRightInd w:val="0"/>
        <w:ind w:firstLine="709"/>
        <w:jc w:val="both"/>
        <w:rPr>
          <w:sz w:val="28"/>
          <w:szCs w:val="28"/>
        </w:rPr>
      </w:pPr>
    </w:p>
    <w:p w:rsidR="00EC577E" w:rsidRPr="00EC577E" w:rsidRDefault="00EC577E" w:rsidP="006A1C39">
      <w:pPr>
        <w:widowControl w:val="0"/>
        <w:autoSpaceDE w:val="0"/>
        <w:autoSpaceDN w:val="0"/>
        <w:adjustRightInd w:val="0"/>
        <w:jc w:val="center"/>
        <w:outlineLvl w:val="1"/>
        <w:rPr>
          <w:sz w:val="28"/>
          <w:szCs w:val="28"/>
        </w:rPr>
      </w:pPr>
      <w:r w:rsidRPr="00EC577E">
        <w:rPr>
          <w:sz w:val="28"/>
          <w:szCs w:val="28"/>
        </w:rPr>
        <w:lastRenderedPageBreak/>
        <w:t>Раздел 2. Цели и задачи Подпрограммы</w:t>
      </w:r>
    </w:p>
    <w:p w:rsidR="00EC577E" w:rsidRPr="00EC577E" w:rsidRDefault="00EC577E" w:rsidP="00EC577E">
      <w:pPr>
        <w:jc w:val="both"/>
        <w:rPr>
          <w:sz w:val="28"/>
          <w:szCs w:val="28"/>
        </w:rPr>
      </w:pPr>
      <w:r w:rsidRPr="00EC577E">
        <w:rPr>
          <w:sz w:val="28"/>
          <w:szCs w:val="28"/>
        </w:rPr>
        <w:tab/>
      </w:r>
    </w:p>
    <w:p w:rsidR="00EC577E" w:rsidRPr="00EC577E" w:rsidRDefault="00EC577E" w:rsidP="00EC577E">
      <w:pPr>
        <w:pStyle w:val="ConsPlusCell"/>
        <w:ind w:firstLine="708"/>
        <w:jc w:val="both"/>
        <w:rPr>
          <w:rFonts w:ascii="Times New Roman" w:hAnsi="Times New Roman" w:cs="Times New Roman"/>
          <w:sz w:val="28"/>
          <w:szCs w:val="28"/>
        </w:rPr>
      </w:pPr>
      <w:r w:rsidRPr="00EC577E">
        <w:rPr>
          <w:rFonts w:ascii="Times New Roman" w:hAnsi="Times New Roman" w:cs="Times New Roman"/>
          <w:sz w:val="28"/>
          <w:szCs w:val="28"/>
        </w:rPr>
        <w:t>Целями  Подпрограммы являются: повышение качества и доступности услуг в сфере культуры, предоставляемых населению города Ставрополя муниципальными учреждениями отрасли «Культура» города Ставрополя; сохранение историко-культурного наследия города Ставрополя.</w:t>
      </w:r>
    </w:p>
    <w:p w:rsidR="00EC577E" w:rsidRPr="00EC577E" w:rsidRDefault="00EC577E" w:rsidP="00EC577E">
      <w:pPr>
        <w:pStyle w:val="ConsPlusCell"/>
        <w:ind w:firstLine="708"/>
        <w:jc w:val="both"/>
        <w:rPr>
          <w:rFonts w:ascii="Times New Roman" w:hAnsi="Times New Roman" w:cs="Times New Roman"/>
          <w:sz w:val="28"/>
          <w:szCs w:val="28"/>
        </w:rPr>
      </w:pPr>
      <w:r w:rsidRPr="00EC577E">
        <w:rPr>
          <w:rFonts w:ascii="Times New Roman" w:hAnsi="Times New Roman" w:cs="Times New Roman"/>
          <w:sz w:val="28"/>
          <w:szCs w:val="28"/>
        </w:rPr>
        <w:t>Подпрограмма предусматривает решение следующих задач:</w:t>
      </w:r>
    </w:p>
    <w:p w:rsidR="00EC577E" w:rsidRPr="00EC577E" w:rsidRDefault="00EC577E" w:rsidP="00EC577E">
      <w:pPr>
        <w:pStyle w:val="ConsPlusCell"/>
        <w:ind w:firstLine="708"/>
        <w:jc w:val="both"/>
        <w:rPr>
          <w:rFonts w:ascii="Times New Roman" w:hAnsi="Times New Roman" w:cs="Times New Roman"/>
          <w:sz w:val="28"/>
          <w:szCs w:val="28"/>
        </w:rPr>
      </w:pPr>
      <w:r w:rsidRPr="00EC577E">
        <w:rPr>
          <w:rFonts w:ascii="Times New Roman" w:hAnsi="Times New Roman" w:cs="Times New Roman"/>
          <w:sz w:val="28"/>
          <w:szCs w:val="28"/>
        </w:rPr>
        <w:t xml:space="preserve">модернизация материально-технической базы муниципальных учреждений отрасли «Культура» города Ставрополя; </w:t>
      </w:r>
    </w:p>
    <w:p w:rsidR="00EC577E" w:rsidRPr="00EC577E" w:rsidRDefault="00EC577E" w:rsidP="00EC577E">
      <w:pPr>
        <w:pStyle w:val="ConsPlusCell"/>
        <w:ind w:firstLine="708"/>
        <w:jc w:val="both"/>
        <w:rPr>
          <w:rFonts w:ascii="Times New Roman" w:hAnsi="Times New Roman" w:cs="Times New Roman"/>
          <w:sz w:val="28"/>
          <w:szCs w:val="28"/>
        </w:rPr>
      </w:pPr>
      <w:r w:rsidRPr="00EC577E">
        <w:rPr>
          <w:rFonts w:ascii="Times New Roman" w:hAnsi="Times New Roman" w:cs="Times New Roman"/>
          <w:sz w:val="28"/>
          <w:szCs w:val="28"/>
        </w:rPr>
        <w:t>обеспечение сохранения и популяризации объектов культурного  наследия города Ставрополя;</w:t>
      </w:r>
    </w:p>
    <w:p w:rsidR="00EC577E" w:rsidRPr="00EC577E" w:rsidRDefault="00EC577E" w:rsidP="00EC577E">
      <w:pPr>
        <w:pStyle w:val="ConsPlusCell"/>
        <w:ind w:firstLine="708"/>
        <w:jc w:val="both"/>
        <w:rPr>
          <w:rFonts w:ascii="Times New Roman" w:hAnsi="Times New Roman" w:cs="Times New Roman"/>
          <w:sz w:val="28"/>
          <w:szCs w:val="28"/>
        </w:rPr>
      </w:pPr>
      <w:r w:rsidRPr="00EC577E">
        <w:rPr>
          <w:rFonts w:ascii="Times New Roman" w:hAnsi="Times New Roman" w:cs="Times New Roman"/>
          <w:sz w:val="28"/>
          <w:szCs w:val="28"/>
        </w:rPr>
        <w:t>сохранение и развитие кадрового потенциала муниципальных учреждений отрасли «Культура» города Ставрополя;</w:t>
      </w:r>
    </w:p>
    <w:p w:rsidR="00EC577E" w:rsidRPr="00EC577E" w:rsidRDefault="00EC577E" w:rsidP="00EC577E">
      <w:pPr>
        <w:pStyle w:val="ConsPlusCell"/>
        <w:ind w:firstLine="708"/>
        <w:jc w:val="both"/>
        <w:rPr>
          <w:rFonts w:ascii="Times New Roman" w:hAnsi="Times New Roman" w:cs="Times New Roman"/>
          <w:sz w:val="28"/>
          <w:szCs w:val="28"/>
        </w:rPr>
      </w:pPr>
      <w:r w:rsidRPr="00EC577E">
        <w:rPr>
          <w:rFonts w:ascii="Times New Roman" w:hAnsi="Times New Roman" w:cs="Times New Roman"/>
          <w:sz w:val="28"/>
          <w:szCs w:val="28"/>
        </w:rPr>
        <w:t>поддержка учащихся муниципальных образовательных учреждений дополнительного образования детей в сфере культуры.</w:t>
      </w:r>
    </w:p>
    <w:p w:rsidR="00EC577E" w:rsidRPr="00EC577E" w:rsidRDefault="00EC577E" w:rsidP="00EC577E">
      <w:pPr>
        <w:pStyle w:val="ConsPlusCell"/>
        <w:ind w:firstLine="708"/>
        <w:jc w:val="both"/>
        <w:rPr>
          <w:rFonts w:ascii="Times New Roman" w:eastAsia="Calibri" w:hAnsi="Times New Roman" w:cs="Times New Roman"/>
          <w:sz w:val="28"/>
          <w:szCs w:val="28"/>
        </w:rPr>
      </w:pPr>
      <w:r w:rsidRPr="00EC577E">
        <w:rPr>
          <w:rFonts w:ascii="Times New Roman" w:eastAsia="Calibri" w:hAnsi="Times New Roman" w:cs="Times New Roman"/>
          <w:sz w:val="28"/>
          <w:szCs w:val="28"/>
        </w:rPr>
        <w:t>Для отражения степени достижения целей и решения задач Подпрограммы использованы целевые индикаторы и показатели, которые предназначены для оценки наиболее существенных результатов реализации Подпрограммы:</w:t>
      </w:r>
    </w:p>
    <w:p w:rsidR="00EC577E" w:rsidRPr="00EC577E" w:rsidRDefault="00EC577E" w:rsidP="00EC577E">
      <w:pPr>
        <w:pStyle w:val="ConsPlusCell"/>
        <w:ind w:firstLine="708"/>
        <w:jc w:val="both"/>
        <w:rPr>
          <w:rFonts w:ascii="Times New Roman" w:hAnsi="Times New Roman" w:cs="Times New Roman"/>
          <w:sz w:val="28"/>
          <w:szCs w:val="28"/>
        </w:rPr>
      </w:pPr>
      <w:r w:rsidRPr="00EC577E">
        <w:rPr>
          <w:rFonts w:ascii="Times New Roman" w:hAnsi="Times New Roman" w:cs="Times New Roman"/>
          <w:sz w:val="28"/>
          <w:szCs w:val="28"/>
        </w:rPr>
        <w:t>количество потребителей услуг, предоставляемых муниципальными учреждениями отрасли «Культура» города Ставрополя;</w:t>
      </w:r>
    </w:p>
    <w:p w:rsidR="00EC577E" w:rsidRPr="00EC577E" w:rsidRDefault="00EC577E" w:rsidP="00EC577E">
      <w:pPr>
        <w:pStyle w:val="ConsPlusCell"/>
        <w:ind w:firstLine="708"/>
        <w:jc w:val="both"/>
        <w:rPr>
          <w:rFonts w:ascii="Times New Roman" w:hAnsi="Times New Roman" w:cs="Times New Roman"/>
          <w:sz w:val="28"/>
          <w:szCs w:val="28"/>
        </w:rPr>
      </w:pPr>
      <w:r w:rsidRPr="00EC577E">
        <w:rPr>
          <w:rFonts w:ascii="Times New Roman" w:hAnsi="Times New Roman" w:cs="Times New Roman"/>
          <w:sz w:val="28"/>
          <w:szCs w:val="28"/>
        </w:rPr>
        <w:t>доля муниципальных учреждений отрасли «Культура» города Ставрополя, здания которых требуют капитального ремонта, в общем количестве муниципальных учреждений отрасли «Культура» города Ставрополя.</w:t>
      </w:r>
    </w:p>
    <w:p w:rsidR="00EC577E" w:rsidRPr="00EC577E" w:rsidRDefault="00EC577E" w:rsidP="006A1C39">
      <w:pPr>
        <w:ind w:firstLine="791"/>
        <w:jc w:val="center"/>
        <w:rPr>
          <w:color w:val="000000"/>
          <w:sz w:val="28"/>
          <w:szCs w:val="28"/>
        </w:rPr>
      </w:pPr>
    </w:p>
    <w:p w:rsidR="00EC577E" w:rsidRPr="00EC577E" w:rsidRDefault="00EC577E" w:rsidP="006A1C39">
      <w:pPr>
        <w:widowControl w:val="0"/>
        <w:autoSpaceDE w:val="0"/>
        <w:autoSpaceDN w:val="0"/>
        <w:adjustRightInd w:val="0"/>
        <w:jc w:val="center"/>
        <w:rPr>
          <w:sz w:val="28"/>
          <w:szCs w:val="28"/>
        </w:rPr>
      </w:pPr>
      <w:r w:rsidRPr="00EC577E">
        <w:rPr>
          <w:sz w:val="28"/>
          <w:szCs w:val="28"/>
        </w:rPr>
        <w:t>Раздел 3. Сроки реализации Подпрограммы</w:t>
      </w:r>
    </w:p>
    <w:p w:rsidR="00EC577E" w:rsidRPr="00EC577E" w:rsidRDefault="00EC577E" w:rsidP="006A1C39">
      <w:pPr>
        <w:widowControl w:val="0"/>
        <w:autoSpaceDE w:val="0"/>
        <w:autoSpaceDN w:val="0"/>
        <w:adjustRightInd w:val="0"/>
        <w:ind w:firstLine="708"/>
        <w:jc w:val="center"/>
        <w:rPr>
          <w:sz w:val="28"/>
          <w:szCs w:val="28"/>
        </w:rPr>
      </w:pPr>
    </w:p>
    <w:p w:rsidR="00EC577E" w:rsidRPr="00EC577E" w:rsidRDefault="00EC577E" w:rsidP="006A1C39">
      <w:pPr>
        <w:widowControl w:val="0"/>
        <w:autoSpaceDE w:val="0"/>
        <w:autoSpaceDN w:val="0"/>
        <w:adjustRightInd w:val="0"/>
        <w:ind w:firstLine="708"/>
        <w:rPr>
          <w:sz w:val="28"/>
          <w:szCs w:val="28"/>
        </w:rPr>
      </w:pPr>
      <w:r w:rsidRPr="00EC577E">
        <w:rPr>
          <w:sz w:val="28"/>
          <w:szCs w:val="28"/>
        </w:rPr>
        <w:t>Подпрограмма реализуется в течение 2014 - 2016 годов.</w:t>
      </w:r>
    </w:p>
    <w:p w:rsidR="00EC577E" w:rsidRPr="00EC577E" w:rsidRDefault="00EC577E" w:rsidP="006A1C39">
      <w:pPr>
        <w:widowControl w:val="0"/>
        <w:autoSpaceDE w:val="0"/>
        <w:autoSpaceDN w:val="0"/>
        <w:adjustRightInd w:val="0"/>
        <w:ind w:firstLine="708"/>
        <w:jc w:val="center"/>
        <w:rPr>
          <w:sz w:val="28"/>
          <w:szCs w:val="28"/>
        </w:rPr>
      </w:pPr>
    </w:p>
    <w:p w:rsidR="00EC577E" w:rsidRPr="00EC577E" w:rsidRDefault="00EC577E" w:rsidP="006A1C39">
      <w:pPr>
        <w:widowControl w:val="0"/>
        <w:autoSpaceDE w:val="0"/>
        <w:autoSpaceDN w:val="0"/>
        <w:adjustRightInd w:val="0"/>
        <w:jc w:val="center"/>
        <w:outlineLvl w:val="1"/>
        <w:rPr>
          <w:sz w:val="28"/>
          <w:szCs w:val="28"/>
        </w:rPr>
      </w:pPr>
      <w:r w:rsidRPr="00EC577E">
        <w:rPr>
          <w:sz w:val="28"/>
          <w:szCs w:val="28"/>
        </w:rPr>
        <w:t>Раздел 4. Перечень и общая характеристика мероприятий Подпрограммы</w:t>
      </w:r>
    </w:p>
    <w:p w:rsidR="00EC577E" w:rsidRPr="00EC577E" w:rsidRDefault="00EC577E" w:rsidP="00EC577E">
      <w:pPr>
        <w:rPr>
          <w:sz w:val="28"/>
          <w:szCs w:val="28"/>
        </w:rPr>
      </w:pPr>
    </w:p>
    <w:p w:rsidR="00EC577E" w:rsidRPr="00EC577E" w:rsidRDefault="00875F3E" w:rsidP="00EC577E">
      <w:pPr>
        <w:ind w:firstLine="708"/>
        <w:jc w:val="both"/>
        <w:rPr>
          <w:sz w:val="28"/>
          <w:szCs w:val="28"/>
        </w:rPr>
      </w:pPr>
      <w:hyperlink w:anchor="Par425" w:history="1">
        <w:r w:rsidR="00EC577E" w:rsidRPr="00EC577E">
          <w:rPr>
            <w:sz w:val="28"/>
            <w:szCs w:val="28"/>
          </w:rPr>
          <w:t>Перечень</w:t>
        </w:r>
      </w:hyperlink>
      <w:r w:rsidR="00EC577E" w:rsidRPr="00EC577E">
        <w:rPr>
          <w:sz w:val="28"/>
          <w:szCs w:val="28"/>
        </w:rPr>
        <w:t xml:space="preserve"> основных мероприятий Подпрограммы, обоснование их выделения, информация об исполнителях и соисполнителях, сроках и ожидаемых результатах, взаимосвязи с целями и задачами Подпрограммы приведен в приложении 1 к Подпрограмме. Объемы и источники финансирования Подпрограммы содержатся в приложении 2 к Подпрограмме.</w:t>
      </w:r>
    </w:p>
    <w:p w:rsidR="00EC577E" w:rsidRPr="00EC577E" w:rsidRDefault="00EC577E" w:rsidP="00EC577E">
      <w:pPr>
        <w:widowControl w:val="0"/>
        <w:autoSpaceDE w:val="0"/>
        <w:autoSpaceDN w:val="0"/>
        <w:adjustRightInd w:val="0"/>
        <w:ind w:firstLine="709"/>
        <w:jc w:val="both"/>
        <w:rPr>
          <w:sz w:val="28"/>
          <w:szCs w:val="28"/>
        </w:rPr>
      </w:pPr>
      <w:r w:rsidRPr="00EC577E">
        <w:rPr>
          <w:sz w:val="28"/>
          <w:szCs w:val="28"/>
        </w:rPr>
        <w:t xml:space="preserve">В случае </w:t>
      </w:r>
      <w:proofErr w:type="spellStart"/>
      <w:r w:rsidRPr="00EC577E">
        <w:rPr>
          <w:sz w:val="28"/>
          <w:szCs w:val="28"/>
        </w:rPr>
        <w:t>нереализации</w:t>
      </w:r>
      <w:proofErr w:type="spellEnd"/>
      <w:r w:rsidRPr="00EC577E">
        <w:rPr>
          <w:sz w:val="28"/>
          <w:szCs w:val="28"/>
        </w:rPr>
        <w:t xml:space="preserve"> Программы и </w:t>
      </w:r>
      <w:proofErr w:type="spellStart"/>
      <w:r w:rsidRPr="00EC577E">
        <w:rPr>
          <w:sz w:val="28"/>
          <w:szCs w:val="28"/>
        </w:rPr>
        <w:t>недостижения</w:t>
      </w:r>
      <w:proofErr w:type="spellEnd"/>
      <w:r w:rsidRPr="00EC577E">
        <w:rPr>
          <w:sz w:val="28"/>
          <w:szCs w:val="28"/>
        </w:rPr>
        <w:t xml:space="preserve"> целевых индикаторов могут возникнуть такие последствия как:</w:t>
      </w:r>
    </w:p>
    <w:p w:rsidR="00EC577E" w:rsidRPr="00EC577E" w:rsidRDefault="00EC577E" w:rsidP="00EC577E">
      <w:pPr>
        <w:widowControl w:val="0"/>
        <w:autoSpaceDE w:val="0"/>
        <w:autoSpaceDN w:val="0"/>
        <w:adjustRightInd w:val="0"/>
        <w:ind w:firstLine="709"/>
        <w:jc w:val="both"/>
        <w:rPr>
          <w:sz w:val="28"/>
          <w:szCs w:val="28"/>
        </w:rPr>
      </w:pPr>
      <w:r w:rsidRPr="00EC577E">
        <w:rPr>
          <w:sz w:val="28"/>
          <w:szCs w:val="28"/>
        </w:rPr>
        <w:t>ограничение доступности к культурным ценностям и  права на участие в культурной жизни для всех групп  населения города Ставрополя;</w:t>
      </w:r>
    </w:p>
    <w:p w:rsidR="00EC577E" w:rsidRPr="00EC577E" w:rsidRDefault="00EC577E" w:rsidP="00EC577E">
      <w:pPr>
        <w:widowControl w:val="0"/>
        <w:autoSpaceDE w:val="0"/>
        <w:autoSpaceDN w:val="0"/>
        <w:adjustRightInd w:val="0"/>
        <w:ind w:firstLine="709"/>
        <w:jc w:val="both"/>
        <w:rPr>
          <w:sz w:val="28"/>
          <w:szCs w:val="28"/>
        </w:rPr>
      </w:pPr>
      <w:r w:rsidRPr="00EC577E">
        <w:rPr>
          <w:sz w:val="28"/>
          <w:szCs w:val="28"/>
        </w:rPr>
        <w:t>недостаточный уровень социально-экономического развития города Ставрополя.</w:t>
      </w:r>
    </w:p>
    <w:p w:rsidR="00EC577E" w:rsidRPr="00EC577E" w:rsidRDefault="00EC577E" w:rsidP="006A1C39">
      <w:pPr>
        <w:jc w:val="center"/>
        <w:rPr>
          <w:sz w:val="28"/>
          <w:szCs w:val="28"/>
        </w:rPr>
      </w:pPr>
      <w:r w:rsidRPr="00EC577E">
        <w:rPr>
          <w:sz w:val="28"/>
          <w:szCs w:val="28"/>
        </w:rPr>
        <w:lastRenderedPageBreak/>
        <w:t>5.  Ресурсное обеспечение Подпрограммы</w:t>
      </w:r>
    </w:p>
    <w:p w:rsidR="00EC577E" w:rsidRPr="00EC577E" w:rsidRDefault="00EC577E" w:rsidP="00EC577E">
      <w:pPr>
        <w:tabs>
          <w:tab w:val="left" w:pos="360"/>
        </w:tabs>
        <w:ind w:firstLine="720"/>
        <w:jc w:val="both"/>
        <w:rPr>
          <w:sz w:val="28"/>
          <w:szCs w:val="28"/>
        </w:rPr>
      </w:pPr>
    </w:p>
    <w:p w:rsidR="00EC577E" w:rsidRPr="00EC577E" w:rsidRDefault="00EC577E" w:rsidP="00EC577E">
      <w:pPr>
        <w:pStyle w:val="ConsPlusCell"/>
        <w:ind w:firstLine="708"/>
        <w:jc w:val="both"/>
        <w:rPr>
          <w:rFonts w:ascii="Times New Roman" w:hAnsi="Times New Roman" w:cs="Times New Roman"/>
          <w:sz w:val="28"/>
          <w:szCs w:val="28"/>
        </w:rPr>
      </w:pPr>
      <w:proofErr w:type="gramStart"/>
      <w:r w:rsidRPr="00EC577E">
        <w:rPr>
          <w:rFonts w:ascii="Times New Roman" w:hAnsi="Times New Roman" w:cs="Times New Roman"/>
          <w:sz w:val="28"/>
          <w:szCs w:val="28"/>
        </w:rPr>
        <w:t>В Подпрограмму включены расходы на выполнение муниципальных заданий, содержание учреждений отрасли «Культура» города Ставрополя, поддержание в удовлетворительном состоянии объектов культурного наследия (памятников истории и культуры), проведение работ по капитальному ремонту, реконструкции, строительных работ в учреждениях культуры и дополнительного образования детей в сфере культуры, модернизации учреждений культуры и дополнительного образования детей в сфере культуры, организации участия одаренных детей муниципальных бюджетных образовательных</w:t>
      </w:r>
      <w:proofErr w:type="gramEnd"/>
      <w:r w:rsidRPr="00EC577E">
        <w:rPr>
          <w:rFonts w:ascii="Times New Roman" w:hAnsi="Times New Roman" w:cs="Times New Roman"/>
          <w:sz w:val="28"/>
          <w:szCs w:val="28"/>
        </w:rPr>
        <w:t xml:space="preserve"> учреждений дополнительного образования детей в сфере культуры и профессиональных творческих коллективов, концертных исполнителей муниципальных бюджетных учреждений культуры в фестивалях и конкурсах.</w:t>
      </w:r>
    </w:p>
    <w:p w:rsidR="00EC577E" w:rsidRPr="00EC577E" w:rsidRDefault="00EC577E" w:rsidP="00EC577E">
      <w:pPr>
        <w:pStyle w:val="ConsPlusCell"/>
        <w:ind w:firstLine="708"/>
        <w:jc w:val="both"/>
        <w:rPr>
          <w:rFonts w:ascii="Times New Roman" w:hAnsi="Times New Roman" w:cs="Times New Roman"/>
          <w:sz w:val="28"/>
          <w:szCs w:val="28"/>
        </w:rPr>
      </w:pPr>
      <w:r w:rsidRPr="00EC577E">
        <w:rPr>
          <w:rFonts w:ascii="Times New Roman" w:hAnsi="Times New Roman" w:cs="Times New Roman"/>
          <w:sz w:val="28"/>
          <w:szCs w:val="28"/>
        </w:rPr>
        <w:t xml:space="preserve">Источником финансирования Подпрограммы является бюджет города Ставрополя. Общий  объем  финансовых  средств  на  реализацию Подпрограммы составляет 695 888,71 тыс. рублей, в том числе по годам: </w:t>
      </w:r>
    </w:p>
    <w:p w:rsidR="00EC577E" w:rsidRPr="00EC577E" w:rsidRDefault="00EC577E" w:rsidP="00EC577E">
      <w:pPr>
        <w:pStyle w:val="ConsPlusCell"/>
        <w:ind w:firstLine="708"/>
        <w:jc w:val="both"/>
        <w:rPr>
          <w:rFonts w:ascii="Times New Roman" w:hAnsi="Times New Roman" w:cs="Times New Roman"/>
          <w:sz w:val="28"/>
          <w:szCs w:val="28"/>
        </w:rPr>
      </w:pPr>
      <w:r w:rsidRPr="00EC577E">
        <w:rPr>
          <w:rFonts w:ascii="Times New Roman" w:hAnsi="Times New Roman" w:cs="Times New Roman"/>
          <w:sz w:val="28"/>
          <w:szCs w:val="28"/>
        </w:rPr>
        <w:t>2014 год – 228 661,34 тыс. рублей;</w:t>
      </w:r>
    </w:p>
    <w:p w:rsidR="00EC577E" w:rsidRPr="00EC577E" w:rsidRDefault="00EC577E" w:rsidP="00EC577E">
      <w:pPr>
        <w:pStyle w:val="ConsPlusCell"/>
        <w:ind w:firstLine="708"/>
        <w:jc w:val="both"/>
        <w:rPr>
          <w:rFonts w:ascii="Times New Roman" w:hAnsi="Times New Roman" w:cs="Times New Roman"/>
          <w:sz w:val="28"/>
          <w:szCs w:val="28"/>
        </w:rPr>
      </w:pPr>
      <w:r w:rsidRPr="00EC577E">
        <w:rPr>
          <w:rFonts w:ascii="Times New Roman" w:hAnsi="Times New Roman" w:cs="Times New Roman"/>
          <w:sz w:val="28"/>
          <w:szCs w:val="28"/>
        </w:rPr>
        <w:t>2015 год – 232 685,16 тыс. рублей;</w:t>
      </w:r>
    </w:p>
    <w:p w:rsidR="00EC577E" w:rsidRPr="00EC577E" w:rsidRDefault="00EC577E" w:rsidP="00EC577E">
      <w:pPr>
        <w:pStyle w:val="ConsPlusCell"/>
        <w:ind w:firstLine="708"/>
        <w:jc w:val="both"/>
        <w:rPr>
          <w:rFonts w:ascii="Times New Roman" w:hAnsi="Times New Roman" w:cs="Times New Roman"/>
          <w:sz w:val="28"/>
          <w:szCs w:val="28"/>
        </w:rPr>
      </w:pPr>
      <w:r w:rsidRPr="00EC577E">
        <w:rPr>
          <w:rFonts w:ascii="Times New Roman" w:hAnsi="Times New Roman" w:cs="Times New Roman"/>
          <w:sz w:val="28"/>
          <w:szCs w:val="28"/>
        </w:rPr>
        <w:t>2016 год – 234 542,21 тыс. рублей.</w:t>
      </w:r>
    </w:p>
    <w:p w:rsidR="00EC577E" w:rsidRPr="00EC577E" w:rsidRDefault="00EC577E" w:rsidP="00EC577E">
      <w:pPr>
        <w:tabs>
          <w:tab w:val="left" w:pos="0"/>
        </w:tabs>
        <w:jc w:val="both"/>
        <w:rPr>
          <w:sz w:val="28"/>
          <w:szCs w:val="28"/>
        </w:rPr>
      </w:pPr>
    </w:p>
    <w:p w:rsidR="00EC577E" w:rsidRPr="00EC577E" w:rsidRDefault="00EC577E" w:rsidP="006A1C39">
      <w:pPr>
        <w:jc w:val="center"/>
        <w:rPr>
          <w:sz w:val="28"/>
          <w:szCs w:val="28"/>
        </w:rPr>
      </w:pPr>
      <w:r w:rsidRPr="00EC577E">
        <w:rPr>
          <w:sz w:val="28"/>
          <w:szCs w:val="28"/>
        </w:rPr>
        <w:t>Раздел 6. Система управления реализацией Подпрограммы</w:t>
      </w:r>
    </w:p>
    <w:p w:rsidR="00EC577E" w:rsidRPr="00EC577E" w:rsidRDefault="00EC577E" w:rsidP="00EC577E">
      <w:pPr>
        <w:ind w:left="1416" w:firstLine="708"/>
        <w:rPr>
          <w:sz w:val="28"/>
          <w:szCs w:val="28"/>
        </w:rPr>
      </w:pPr>
    </w:p>
    <w:p w:rsidR="00EC577E" w:rsidRPr="00EC577E" w:rsidRDefault="00EC577E" w:rsidP="00EC577E">
      <w:pPr>
        <w:ind w:firstLine="708"/>
        <w:jc w:val="both"/>
        <w:rPr>
          <w:sz w:val="28"/>
          <w:szCs w:val="28"/>
        </w:rPr>
      </w:pPr>
      <w:r w:rsidRPr="00EC577E">
        <w:rPr>
          <w:color w:val="000000"/>
          <w:sz w:val="28"/>
          <w:szCs w:val="28"/>
        </w:rPr>
        <w:t>Управление и контроль исполнения Подпрограммы осуществляет управление культуры администрации города Ставрополя.</w:t>
      </w:r>
      <w:r w:rsidRPr="00EC577E">
        <w:rPr>
          <w:sz w:val="28"/>
          <w:szCs w:val="28"/>
        </w:rPr>
        <w:t xml:space="preserve"> </w:t>
      </w:r>
    </w:p>
    <w:p w:rsidR="00EC577E" w:rsidRPr="00EC577E" w:rsidRDefault="00EC577E" w:rsidP="00EC577E">
      <w:pPr>
        <w:ind w:firstLine="708"/>
        <w:jc w:val="both"/>
        <w:rPr>
          <w:sz w:val="28"/>
          <w:szCs w:val="28"/>
        </w:rPr>
      </w:pPr>
      <w:r w:rsidRPr="00EC577E">
        <w:rPr>
          <w:sz w:val="28"/>
          <w:szCs w:val="28"/>
        </w:rPr>
        <w:t xml:space="preserve">Для подготовки городских мероприятий, включенных в Подпрограмму,  утверждаются планы подготовки. </w:t>
      </w:r>
    </w:p>
    <w:p w:rsidR="00EC577E" w:rsidRPr="00EC577E" w:rsidRDefault="00EC577E" w:rsidP="00EC577E">
      <w:pPr>
        <w:pStyle w:val="ConsPlusNormal"/>
        <w:widowControl/>
        <w:ind w:firstLine="709"/>
        <w:jc w:val="both"/>
        <w:rPr>
          <w:rFonts w:ascii="Times New Roman" w:hAnsi="Times New Roman" w:cs="Times New Roman"/>
          <w:sz w:val="28"/>
          <w:szCs w:val="28"/>
        </w:rPr>
      </w:pPr>
      <w:r w:rsidRPr="00EC577E">
        <w:rPr>
          <w:rFonts w:ascii="Times New Roman" w:hAnsi="Times New Roman" w:cs="Times New Roman"/>
          <w:sz w:val="28"/>
          <w:szCs w:val="28"/>
        </w:rPr>
        <w:t>Ответственный исполнитель Подпрограммы:</w:t>
      </w:r>
    </w:p>
    <w:p w:rsidR="00EC577E" w:rsidRPr="00EC577E" w:rsidRDefault="00EC577E" w:rsidP="00EC577E">
      <w:pPr>
        <w:pStyle w:val="ConsPlusNormal"/>
        <w:widowControl/>
        <w:ind w:firstLine="709"/>
        <w:jc w:val="both"/>
        <w:rPr>
          <w:rFonts w:ascii="Times New Roman" w:hAnsi="Times New Roman" w:cs="Times New Roman"/>
          <w:sz w:val="28"/>
          <w:szCs w:val="28"/>
        </w:rPr>
      </w:pPr>
      <w:r w:rsidRPr="00EC577E">
        <w:rPr>
          <w:rFonts w:ascii="Times New Roman" w:hAnsi="Times New Roman" w:cs="Times New Roman"/>
          <w:sz w:val="28"/>
          <w:szCs w:val="28"/>
        </w:rPr>
        <w:t>осуществляет текущее управление реализацией Подпрограммы;</w:t>
      </w:r>
    </w:p>
    <w:p w:rsidR="00EC577E" w:rsidRPr="00EC577E" w:rsidRDefault="00EC577E" w:rsidP="00EC577E">
      <w:pPr>
        <w:pStyle w:val="ConsPlusNormal"/>
        <w:widowControl/>
        <w:ind w:firstLine="709"/>
        <w:jc w:val="both"/>
        <w:rPr>
          <w:rFonts w:ascii="Times New Roman" w:hAnsi="Times New Roman" w:cs="Times New Roman"/>
          <w:sz w:val="28"/>
          <w:szCs w:val="28"/>
        </w:rPr>
      </w:pPr>
      <w:r w:rsidRPr="00EC577E">
        <w:rPr>
          <w:rFonts w:ascii="Times New Roman" w:hAnsi="Times New Roman" w:cs="Times New Roman"/>
          <w:sz w:val="28"/>
          <w:szCs w:val="28"/>
        </w:rPr>
        <w:t xml:space="preserve">ежегодно не позднее 15 декабря текущего финансового года </w:t>
      </w:r>
      <w:proofErr w:type="gramStart"/>
      <w:r w:rsidRPr="00EC577E">
        <w:rPr>
          <w:rFonts w:ascii="Times New Roman" w:hAnsi="Times New Roman" w:cs="Times New Roman"/>
          <w:sz w:val="28"/>
          <w:szCs w:val="28"/>
        </w:rPr>
        <w:t>утверждает по согласованию с соисполнителями план реализации Подпрограммы на очередной финансовый год и направляет</w:t>
      </w:r>
      <w:proofErr w:type="gramEnd"/>
      <w:r w:rsidRPr="00EC577E">
        <w:rPr>
          <w:rFonts w:ascii="Times New Roman" w:hAnsi="Times New Roman" w:cs="Times New Roman"/>
          <w:sz w:val="28"/>
          <w:szCs w:val="28"/>
        </w:rPr>
        <w:t xml:space="preserve"> его в комитет экономического развития администрации города Ставрополя и в комитет финансов и бюджета администрации города Ставрополя;</w:t>
      </w:r>
    </w:p>
    <w:p w:rsidR="00EC577E" w:rsidRPr="00EC577E" w:rsidRDefault="00EC577E" w:rsidP="00EC577E">
      <w:pPr>
        <w:pStyle w:val="ConsPlusNormal"/>
        <w:widowControl/>
        <w:ind w:firstLine="709"/>
        <w:jc w:val="both"/>
        <w:rPr>
          <w:rFonts w:ascii="Times New Roman" w:hAnsi="Times New Roman" w:cs="Times New Roman"/>
          <w:sz w:val="28"/>
          <w:szCs w:val="28"/>
        </w:rPr>
      </w:pPr>
      <w:proofErr w:type="gramStart"/>
      <w:r w:rsidRPr="00EC577E">
        <w:rPr>
          <w:rFonts w:ascii="Times New Roman" w:hAnsi="Times New Roman" w:cs="Times New Roman"/>
          <w:sz w:val="28"/>
          <w:szCs w:val="28"/>
        </w:rPr>
        <w:t>по согласованию с соисполнителями Подпрограммы уточняет показатели и финансовые затраты по мероприятиям Подпрограммы, механизм реализации Подпрограммы, перечень и состав мероприятий Подпрограммы, сроки их реализации, а также состав соисполнителей Подпрограммы с учетом выделяемых на реализацию Подпрограммы бюджетных ассигнований, и направляет предложения о внесении изменений в Подпрограмму с обоснованием необходимости внесения изменений              в комитет экономического развития администрации города Ставрополя и в комитет</w:t>
      </w:r>
      <w:proofErr w:type="gramEnd"/>
      <w:r w:rsidRPr="00EC577E">
        <w:rPr>
          <w:rFonts w:ascii="Times New Roman" w:hAnsi="Times New Roman" w:cs="Times New Roman"/>
          <w:sz w:val="28"/>
          <w:szCs w:val="28"/>
        </w:rPr>
        <w:t xml:space="preserve"> финансов и бюджета администрации города Ставрополя;</w:t>
      </w:r>
    </w:p>
    <w:p w:rsidR="00EC577E" w:rsidRPr="00EC577E" w:rsidRDefault="00EC577E" w:rsidP="00EC577E">
      <w:pPr>
        <w:pStyle w:val="ConsPlusNormal"/>
        <w:widowControl/>
        <w:ind w:firstLine="709"/>
        <w:jc w:val="both"/>
        <w:rPr>
          <w:rFonts w:ascii="Times New Roman" w:hAnsi="Times New Roman" w:cs="Times New Roman"/>
          <w:sz w:val="28"/>
          <w:szCs w:val="28"/>
        </w:rPr>
      </w:pPr>
      <w:r w:rsidRPr="00EC577E">
        <w:rPr>
          <w:rFonts w:ascii="Times New Roman" w:hAnsi="Times New Roman" w:cs="Times New Roman"/>
          <w:sz w:val="28"/>
          <w:szCs w:val="28"/>
        </w:rPr>
        <w:lastRenderedPageBreak/>
        <w:t xml:space="preserve">ежегодно до 01 марта года, следующего за отчетным годом, представляет в комитет экономического развития администрации города Ставрополя сводный отчет о ходе реализации </w:t>
      </w:r>
      <w:proofErr w:type="gramStart"/>
      <w:r w:rsidRPr="00EC577E">
        <w:rPr>
          <w:rFonts w:ascii="Times New Roman" w:hAnsi="Times New Roman" w:cs="Times New Roman"/>
          <w:sz w:val="28"/>
          <w:szCs w:val="28"/>
        </w:rPr>
        <w:t>и</w:t>
      </w:r>
      <w:proofErr w:type="gramEnd"/>
      <w:r w:rsidRPr="00EC577E">
        <w:rPr>
          <w:rFonts w:ascii="Times New Roman" w:hAnsi="Times New Roman" w:cs="Times New Roman"/>
          <w:sz w:val="28"/>
          <w:szCs w:val="28"/>
        </w:rPr>
        <w:t xml:space="preserve"> об оценке эффективности реализации Подпрограммы; </w:t>
      </w:r>
    </w:p>
    <w:p w:rsidR="00EC577E" w:rsidRPr="00EC577E" w:rsidRDefault="00EC577E" w:rsidP="00EC577E">
      <w:pPr>
        <w:pStyle w:val="ConsPlusNormal"/>
        <w:widowControl/>
        <w:ind w:firstLine="709"/>
        <w:jc w:val="both"/>
        <w:rPr>
          <w:rFonts w:ascii="Times New Roman" w:hAnsi="Times New Roman" w:cs="Times New Roman"/>
          <w:sz w:val="28"/>
          <w:szCs w:val="28"/>
        </w:rPr>
      </w:pPr>
      <w:r w:rsidRPr="00EC577E">
        <w:rPr>
          <w:rFonts w:ascii="Times New Roman" w:hAnsi="Times New Roman" w:cs="Times New Roman"/>
          <w:sz w:val="28"/>
          <w:szCs w:val="28"/>
        </w:rPr>
        <w:t xml:space="preserve">осуществляет </w:t>
      </w:r>
      <w:proofErr w:type="gramStart"/>
      <w:r w:rsidRPr="00EC577E">
        <w:rPr>
          <w:rFonts w:ascii="Times New Roman" w:hAnsi="Times New Roman" w:cs="Times New Roman"/>
          <w:sz w:val="28"/>
          <w:szCs w:val="28"/>
        </w:rPr>
        <w:t>контроль за</w:t>
      </w:r>
      <w:proofErr w:type="gramEnd"/>
      <w:r w:rsidRPr="00EC577E">
        <w:rPr>
          <w:rFonts w:ascii="Times New Roman" w:hAnsi="Times New Roman" w:cs="Times New Roman"/>
          <w:sz w:val="28"/>
          <w:szCs w:val="28"/>
        </w:rPr>
        <w:t xml:space="preserve"> ходом реализации Подпрограммы, в том числе выполнением сроков реализации мероприятий Подпрограммы, целевым и эффективным использованием бюджетных ассигнований, направляемых на реализацию Подпрограммы.</w:t>
      </w:r>
    </w:p>
    <w:p w:rsidR="00EC577E" w:rsidRPr="00EC577E" w:rsidRDefault="00EC577E" w:rsidP="00EC577E">
      <w:pPr>
        <w:pStyle w:val="ConsPlusNormal"/>
        <w:widowControl/>
        <w:ind w:firstLine="709"/>
        <w:jc w:val="both"/>
        <w:rPr>
          <w:rFonts w:ascii="Times New Roman" w:hAnsi="Times New Roman" w:cs="Times New Roman"/>
          <w:sz w:val="28"/>
          <w:szCs w:val="28"/>
        </w:rPr>
      </w:pPr>
      <w:r w:rsidRPr="00EC577E">
        <w:rPr>
          <w:rFonts w:ascii="Times New Roman" w:hAnsi="Times New Roman" w:cs="Times New Roman"/>
          <w:sz w:val="28"/>
          <w:szCs w:val="28"/>
        </w:rPr>
        <w:t>Соисполнители Подпрограммы:</w:t>
      </w:r>
    </w:p>
    <w:p w:rsidR="00EC577E" w:rsidRPr="00EC577E" w:rsidRDefault="00EC577E" w:rsidP="00EC577E">
      <w:pPr>
        <w:pStyle w:val="ConsPlusNormal"/>
        <w:widowControl/>
        <w:ind w:firstLine="709"/>
        <w:jc w:val="both"/>
        <w:rPr>
          <w:rFonts w:ascii="Times New Roman" w:hAnsi="Times New Roman" w:cs="Times New Roman"/>
          <w:sz w:val="28"/>
          <w:szCs w:val="28"/>
        </w:rPr>
      </w:pPr>
      <w:r w:rsidRPr="00EC577E">
        <w:rPr>
          <w:rFonts w:ascii="Times New Roman" w:hAnsi="Times New Roman" w:cs="Times New Roman"/>
          <w:sz w:val="28"/>
          <w:szCs w:val="28"/>
        </w:rPr>
        <w:t>отвечают за реализацию Подпрограммы, целевое и эффективное использование средств, выделяемых на их выполнение;</w:t>
      </w:r>
    </w:p>
    <w:p w:rsidR="00EC577E" w:rsidRPr="00EC577E" w:rsidRDefault="00EC577E" w:rsidP="00EC577E">
      <w:pPr>
        <w:pStyle w:val="ConsPlusNormal"/>
        <w:widowControl/>
        <w:ind w:firstLine="709"/>
        <w:jc w:val="both"/>
        <w:rPr>
          <w:rFonts w:ascii="Times New Roman" w:hAnsi="Times New Roman" w:cs="Times New Roman"/>
          <w:sz w:val="28"/>
          <w:szCs w:val="28"/>
        </w:rPr>
      </w:pPr>
      <w:r w:rsidRPr="00EC577E">
        <w:rPr>
          <w:rFonts w:ascii="Times New Roman" w:hAnsi="Times New Roman" w:cs="Times New Roman"/>
          <w:sz w:val="28"/>
          <w:szCs w:val="28"/>
        </w:rPr>
        <w:t>отбирают в установленном законодательством Российской Федерации порядке исполнителей работ, услуг, поставщиков оборудования;</w:t>
      </w:r>
    </w:p>
    <w:p w:rsidR="00EC577E" w:rsidRPr="00EC577E" w:rsidRDefault="00EC577E" w:rsidP="00EC577E">
      <w:pPr>
        <w:pStyle w:val="ConsPlusNormal"/>
        <w:widowControl/>
        <w:ind w:firstLine="709"/>
        <w:jc w:val="both"/>
        <w:rPr>
          <w:rFonts w:ascii="Times New Roman" w:hAnsi="Times New Roman" w:cs="Times New Roman"/>
          <w:sz w:val="28"/>
          <w:szCs w:val="28"/>
        </w:rPr>
      </w:pPr>
      <w:r w:rsidRPr="00EC577E">
        <w:rPr>
          <w:rFonts w:ascii="Times New Roman" w:hAnsi="Times New Roman" w:cs="Times New Roman"/>
          <w:sz w:val="28"/>
          <w:szCs w:val="28"/>
        </w:rPr>
        <w:t>представляют ответственному исполнителю Подпрограммы отчеты о ходе финансирования и выполнения мероприятий Подпрограммы;</w:t>
      </w:r>
    </w:p>
    <w:p w:rsidR="00EC577E" w:rsidRPr="00EC577E" w:rsidRDefault="00EC577E" w:rsidP="00EC577E">
      <w:pPr>
        <w:pStyle w:val="ConsPlusNormal"/>
        <w:widowControl/>
        <w:ind w:firstLine="709"/>
        <w:jc w:val="both"/>
        <w:rPr>
          <w:rFonts w:ascii="Times New Roman" w:hAnsi="Times New Roman" w:cs="Times New Roman"/>
          <w:sz w:val="28"/>
          <w:szCs w:val="28"/>
        </w:rPr>
      </w:pPr>
      <w:r w:rsidRPr="00EC577E">
        <w:rPr>
          <w:rFonts w:ascii="Times New Roman" w:hAnsi="Times New Roman" w:cs="Times New Roman"/>
          <w:sz w:val="28"/>
          <w:szCs w:val="28"/>
        </w:rPr>
        <w:t>в установленном порядке уточняют целевые индикаторы и показатели Подпрограммы, расходы по мероприятиям Подпрограммы.</w:t>
      </w:r>
    </w:p>
    <w:p w:rsidR="00EC577E" w:rsidRPr="00EC577E" w:rsidRDefault="00EC577E" w:rsidP="00EC577E">
      <w:pPr>
        <w:pStyle w:val="ConsPlusNormal"/>
        <w:widowControl/>
        <w:ind w:firstLine="709"/>
        <w:jc w:val="both"/>
        <w:rPr>
          <w:rFonts w:ascii="Times New Roman" w:hAnsi="Times New Roman" w:cs="Times New Roman"/>
          <w:sz w:val="28"/>
          <w:szCs w:val="28"/>
        </w:rPr>
      </w:pPr>
      <w:r w:rsidRPr="00EC577E">
        <w:rPr>
          <w:rFonts w:ascii="Times New Roman" w:hAnsi="Times New Roman" w:cs="Times New Roman"/>
          <w:sz w:val="28"/>
          <w:szCs w:val="28"/>
        </w:rPr>
        <w:t>Ответственный исполнитель Подпрограммы и соисполнители Подпрограммы несут ответственность за конечные результаты выполнения мероприятий Подпрограммы.</w:t>
      </w:r>
    </w:p>
    <w:p w:rsidR="00EC577E" w:rsidRPr="00EC577E" w:rsidRDefault="00EC577E" w:rsidP="00EC577E">
      <w:pPr>
        <w:pStyle w:val="ConsPlusNormal"/>
        <w:widowControl/>
        <w:ind w:firstLine="709"/>
        <w:jc w:val="both"/>
        <w:rPr>
          <w:rFonts w:ascii="Times New Roman" w:hAnsi="Times New Roman" w:cs="Times New Roman"/>
          <w:sz w:val="28"/>
          <w:szCs w:val="28"/>
        </w:rPr>
      </w:pPr>
      <w:r w:rsidRPr="00EC577E">
        <w:rPr>
          <w:rFonts w:ascii="Times New Roman" w:hAnsi="Times New Roman" w:cs="Times New Roman"/>
          <w:sz w:val="28"/>
          <w:szCs w:val="28"/>
        </w:rPr>
        <w:t>Оценка результатов реализации Подпрограммы по итогам года проводится комитетом экономического развития администрации города Ставрополя в срок до 01 мая года, следующего за отчетным годом.</w:t>
      </w:r>
    </w:p>
    <w:p w:rsidR="00EC577E" w:rsidRPr="00EC577E" w:rsidRDefault="00EC577E" w:rsidP="00EC577E">
      <w:pPr>
        <w:ind w:firstLine="708"/>
        <w:jc w:val="both"/>
        <w:rPr>
          <w:sz w:val="28"/>
          <w:szCs w:val="28"/>
        </w:rPr>
      </w:pPr>
    </w:p>
    <w:p w:rsidR="00EC577E" w:rsidRPr="00EC577E" w:rsidRDefault="00EC577E" w:rsidP="006A1C39">
      <w:pPr>
        <w:ind w:firstLine="720"/>
        <w:jc w:val="center"/>
        <w:rPr>
          <w:sz w:val="28"/>
          <w:szCs w:val="28"/>
        </w:rPr>
      </w:pPr>
      <w:r w:rsidRPr="00EC577E">
        <w:rPr>
          <w:sz w:val="28"/>
          <w:szCs w:val="28"/>
        </w:rPr>
        <w:t>7. Оценка эффективности реализации Подпрограммы</w:t>
      </w:r>
    </w:p>
    <w:p w:rsidR="00EC577E" w:rsidRPr="00EC577E" w:rsidRDefault="00EC577E" w:rsidP="00EC577E">
      <w:pPr>
        <w:ind w:firstLine="720"/>
        <w:rPr>
          <w:sz w:val="28"/>
          <w:szCs w:val="28"/>
        </w:rPr>
      </w:pPr>
    </w:p>
    <w:p w:rsidR="00EC577E" w:rsidRPr="00EC577E" w:rsidRDefault="00EC577E" w:rsidP="00EC577E">
      <w:pPr>
        <w:widowControl w:val="0"/>
        <w:autoSpaceDE w:val="0"/>
        <w:autoSpaceDN w:val="0"/>
        <w:adjustRightInd w:val="0"/>
        <w:ind w:firstLine="709"/>
        <w:jc w:val="both"/>
        <w:rPr>
          <w:sz w:val="28"/>
          <w:szCs w:val="28"/>
        </w:rPr>
      </w:pPr>
      <w:r w:rsidRPr="00EC577E">
        <w:rPr>
          <w:sz w:val="28"/>
          <w:szCs w:val="28"/>
        </w:rPr>
        <w:t>Реализация Подпрограммы позволит:</w:t>
      </w:r>
    </w:p>
    <w:p w:rsidR="00EC577E" w:rsidRPr="00EC577E" w:rsidRDefault="00EC577E" w:rsidP="00EC577E">
      <w:pPr>
        <w:widowControl w:val="0"/>
        <w:autoSpaceDE w:val="0"/>
        <w:autoSpaceDN w:val="0"/>
        <w:adjustRightInd w:val="0"/>
        <w:ind w:firstLine="709"/>
        <w:jc w:val="both"/>
        <w:rPr>
          <w:sz w:val="28"/>
          <w:szCs w:val="28"/>
        </w:rPr>
      </w:pPr>
      <w:r w:rsidRPr="00EC577E">
        <w:rPr>
          <w:sz w:val="28"/>
          <w:szCs w:val="28"/>
        </w:rPr>
        <w:t>укрепить материально-техническую базу  муниципальных учреждений отрасли «Культура» города Ставрополя;</w:t>
      </w:r>
    </w:p>
    <w:p w:rsidR="00EC577E" w:rsidRPr="00EC577E" w:rsidRDefault="00EC577E" w:rsidP="00EC577E">
      <w:pPr>
        <w:widowControl w:val="0"/>
        <w:autoSpaceDE w:val="0"/>
        <w:autoSpaceDN w:val="0"/>
        <w:adjustRightInd w:val="0"/>
        <w:ind w:firstLine="709"/>
        <w:jc w:val="both"/>
        <w:rPr>
          <w:sz w:val="28"/>
          <w:szCs w:val="28"/>
        </w:rPr>
      </w:pPr>
      <w:r w:rsidRPr="00EC577E">
        <w:rPr>
          <w:sz w:val="28"/>
          <w:szCs w:val="28"/>
        </w:rPr>
        <w:t>создать условия для предоставления качественных услуг, предоставляемых населению города Ставрополя муниципальными учреждениями отрасли «Культура» города Ставрополя;</w:t>
      </w:r>
    </w:p>
    <w:p w:rsidR="00EC577E" w:rsidRPr="00EC577E" w:rsidRDefault="00EC577E" w:rsidP="00EC577E">
      <w:pPr>
        <w:widowControl w:val="0"/>
        <w:autoSpaceDE w:val="0"/>
        <w:autoSpaceDN w:val="0"/>
        <w:adjustRightInd w:val="0"/>
        <w:ind w:firstLine="709"/>
        <w:jc w:val="both"/>
        <w:rPr>
          <w:sz w:val="28"/>
          <w:szCs w:val="28"/>
        </w:rPr>
      </w:pPr>
      <w:r w:rsidRPr="00EC577E">
        <w:rPr>
          <w:sz w:val="28"/>
          <w:szCs w:val="28"/>
        </w:rPr>
        <w:t>увеличить посещаемость муниципальных учреждений отрасли «Культура» города Ставрополя.</w:t>
      </w:r>
    </w:p>
    <w:p w:rsidR="00EC577E" w:rsidRPr="00EC577E" w:rsidRDefault="00EC577E" w:rsidP="00EC577E">
      <w:pPr>
        <w:tabs>
          <w:tab w:val="num" w:pos="0"/>
        </w:tabs>
        <w:ind w:left="46" w:firstLine="745"/>
        <w:jc w:val="both"/>
        <w:rPr>
          <w:color w:val="000000"/>
          <w:sz w:val="28"/>
          <w:szCs w:val="28"/>
        </w:rPr>
      </w:pPr>
      <w:r w:rsidRPr="00EC577E">
        <w:rPr>
          <w:color w:val="000000"/>
          <w:sz w:val="28"/>
          <w:szCs w:val="28"/>
        </w:rPr>
        <w:t>Целевыми индикаторами эффективности реализации Подпрограммы являются:</w:t>
      </w:r>
    </w:p>
    <w:p w:rsidR="00EC577E" w:rsidRPr="00EC577E" w:rsidRDefault="00EC577E" w:rsidP="00EC577E">
      <w:pPr>
        <w:pStyle w:val="ConsPlusCell"/>
        <w:ind w:firstLine="708"/>
        <w:jc w:val="both"/>
        <w:rPr>
          <w:rFonts w:ascii="Times New Roman" w:hAnsi="Times New Roman" w:cs="Times New Roman"/>
          <w:sz w:val="28"/>
          <w:szCs w:val="28"/>
        </w:rPr>
      </w:pPr>
      <w:r w:rsidRPr="00EC577E">
        <w:rPr>
          <w:rFonts w:ascii="Times New Roman" w:hAnsi="Times New Roman" w:cs="Times New Roman"/>
          <w:sz w:val="28"/>
          <w:szCs w:val="28"/>
        </w:rPr>
        <w:t>количество потребителей услуг, предоставляемых муниципальными учреждениями отрасли «Культура» города Ставрополя;</w:t>
      </w:r>
    </w:p>
    <w:p w:rsidR="00EC577E" w:rsidRPr="00EC577E" w:rsidRDefault="00EC577E" w:rsidP="00EC577E">
      <w:pPr>
        <w:ind w:firstLine="709"/>
        <w:jc w:val="both"/>
        <w:rPr>
          <w:sz w:val="28"/>
          <w:szCs w:val="28"/>
        </w:rPr>
      </w:pPr>
      <w:r w:rsidRPr="00EC577E">
        <w:rPr>
          <w:sz w:val="28"/>
          <w:szCs w:val="28"/>
        </w:rPr>
        <w:t>доля муниципальных учреждений отрасли «Культура» города Ставрополя, здания которых требуют капитального ремонта, в общем количестве муниципальных учреждений отрасли «Культура» города Ставрополя.</w:t>
      </w:r>
    </w:p>
    <w:p w:rsidR="00EC577E" w:rsidRPr="00EC577E" w:rsidRDefault="00EC577E" w:rsidP="00EC577E">
      <w:pPr>
        <w:ind w:firstLine="709"/>
        <w:jc w:val="both"/>
        <w:rPr>
          <w:sz w:val="28"/>
          <w:szCs w:val="28"/>
        </w:rPr>
      </w:pPr>
      <w:r w:rsidRPr="00EC577E">
        <w:rPr>
          <w:sz w:val="28"/>
          <w:szCs w:val="28"/>
        </w:rPr>
        <w:lastRenderedPageBreak/>
        <w:t xml:space="preserve">Ежегодная оценка эффективности реализации Подпрограммы оценивается по каждому целевому индикатору. Сведения о целевых индикаторах и показателях содержатся в приложении 3 к Подпрограмме. </w:t>
      </w:r>
    </w:p>
    <w:p w:rsidR="00EC577E" w:rsidRPr="00EC577E" w:rsidRDefault="00EC577E" w:rsidP="00EC577E">
      <w:pPr>
        <w:ind w:firstLine="709"/>
        <w:jc w:val="both"/>
        <w:rPr>
          <w:sz w:val="28"/>
          <w:szCs w:val="28"/>
        </w:rPr>
      </w:pPr>
      <w:r w:rsidRPr="00EC577E">
        <w:rPr>
          <w:sz w:val="28"/>
          <w:szCs w:val="28"/>
        </w:rPr>
        <w:t xml:space="preserve">При расчетах эффективности реализации Подпрограммы по всем показателям за 0 баллов (исходное значение) принимается значение, равное показателю в предшествующем году </w:t>
      </w:r>
      <w:proofErr w:type="gramStart"/>
      <w:r w:rsidRPr="00EC577E">
        <w:rPr>
          <w:sz w:val="28"/>
          <w:szCs w:val="28"/>
        </w:rPr>
        <w:t>перед</w:t>
      </w:r>
      <w:proofErr w:type="gramEnd"/>
      <w:r w:rsidRPr="00EC577E">
        <w:rPr>
          <w:sz w:val="28"/>
          <w:szCs w:val="28"/>
        </w:rPr>
        <w:t xml:space="preserve"> отчетным. За одну единицу показателя устанавливается значение, равное увеличению значения показателя предыдущего к отчетному году. Таким образом, значение показателя по итогам реализации Подпрограммы за 2014 год, равное указанному в приложении 3 значению показателя за 2014 год, оценивается как плюс 1 балл. Значение, равное указанному в приложении 3 значению за 2013 год, оценивается как 0 баллов. Значение, равное указанному в приложении 3 значению за 2012 год, оценивается как минус 1 балл. Каждое  последующее увеличение или уменьшение оценивается как плюс или минус еще 1 балл.</w:t>
      </w:r>
    </w:p>
    <w:p w:rsidR="00EC577E" w:rsidRPr="00EC577E" w:rsidRDefault="00EC577E" w:rsidP="00EC577E">
      <w:pPr>
        <w:ind w:firstLine="709"/>
        <w:jc w:val="both"/>
        <w:rPr>
          <w:sz w:val="28"/>
          <w:szCs w:val="28"/>
        </w:rPr>
      </w:pPr>
      <w:r w:rsidRPr="00EC577E">
        <w:rPr>
          <w:sz w:val="28"/>
          <w:szCs w:val="28"/>
        </w:rPr>
        <w:t>Общая оценка дается по сумме всех баллов.</w:t>
      </w:r>
    </w:p>
    <w:p w:rsidR="00EC577E" w:rsidRDefault="00EC577E" w:rsidP="00EC577E">
      <w:pPr>
        <w:jc w:val="both"/>
      </w:pPr>
    </w:p>
    <w:p w:rsidR="00EC577E" w:rsidRDefault="00EC577E" w:rsidP="00EC577E">
      <w:pPr>
        <w:jc w:val="both"/>
      </w:pPr>
    </w:p>
    <w:p w:rsidR="00EC577E" w:rsidRDefault="00EC577E" w:rsidP="00EC577E">
      <w:pPr>
        <w:jc w:val="both"/>
      </w:pPr>
    </w:p>
    <w:p w:rsidR="00EC577E" w:rsidRPr="00C13100" w:rsidRDefault="00EC577E" w:rsidP="00EC577E">
      <w:pPr>
        <w:jc w:val="both"/>
      </w:pPr>
    </w:p>
    <w:p w:rsidR="00EC577E" w:rsidRPr="004F5730" w:rsidRDefault="00EC577E" w:rsidP="004F5730">
      <w:pPr>
        <w:jc w:val="both"/>
        <w:rPr>
          <w:sz w:val="28"/>
          <w:szCs w:val="28"/>
        </w:rPr>
      </w:pPr>
    </w:p>
    <w:p w:rsidR="003C2518" w:rsidRDefault="003C2518" w:rsidP="004F5730">
      <w:pPr>
        <w:rPr>
          <w:sz w:val="28"/>
          <w:szCs w:val="28"/>
        </w:rPr>
      </w:pPr>
    </w:p>
    <w:p w:rsidR="0002233E" w:rsidRDefault="0002233E" w:rsidP="004F5730">
      <w:pPr>
        <w:rPr>
          <w:sz w:val="28"/>
          <w:szCs w:val="28"/>
        </w:rPr>
      </w:pPr>
    </w:p>
    <w:p w:rsidR="0002233E" w:rsidRDefault="0002233E" w:rsidP="004F5730">
      <w:pPr>
        <w:rPr>
          <w:sz w:val="28"/>
          <w:szCs w:val="28"/>
        </w:rPr>
      </w:pPr>
    </w:p>
    <w:p w:rsidR="0002233E" w:rsidRDefault="0002233E" w:rsidP="004F5730">
      <w:pPr>
        <w:rPr>
          <w:sz w:val="28"/>
          <w:szCs w:val="28"/>
        </w:rPr>
      </w:pPr>
    </w:p>
    <w:p w:rsidR="0002233E" w:rsidRDefault="0002233E" w:rsidP="004F5730">
      <w:pPr>
        <w:rPr>
          <w:sz w:val="28"/>
          <w:szCs w:val="28"/>
        </w:rPr>
      </w:pPr>
    </w:p>
    <w:p w:rsidR="0002233E" w:rsidRDefault="0002233E" w:rsidP="004F5730">
      <w:pPr>
        <w:rPr>
          <w:sz w:val="28"/>
          <w:szCs w:val="28"/>
        </w:rPr>
      </w:pPr>
    </w:p>
    <w:p w:rsidR="0002233E" w:rsidRDefault="0002233E" w:rsidP="004F5730">
      <w:pPr>
        <w:rPr>
          <w:sz w:val="28"/>
          <w:szCs w:val="28"/>
        </w:rPr>
      </w:pPr>
    </w:p>
    <w:p w:rsidR="0002233E" w:rsidRDefault="0002233E" w:rsidP="004F5730">
      <w:pPr>
        <w:rPr>
          <w:sz w:val="28"/>
          <w:szCs w:val="28"/>
        </w:rPr>
      </w:pPr>
    </w:p>
    <w:p w:rsidR="0002233E" w:rsidRDefault="0002233E" w:rsidP="004F5730">
      <w:pPr>
        <w:rPr>
          <w:sz w:val="28"/>
          <w:szCs w:val="28"/>
        </w:rPr>
      </w:pPr>
    </w:p>
    <w:p w:rsidR="0002233E" w:rsidRDefault="0002233E" w:rsidP="004F5730">
      <w:pPr>
        <w:rPr>
          <w:sz w:val="28"/>
          <w:szCs w:val="28"/>
        </w:rPr>
      </w:pPr>
    </w:p>
    <w:p w:rsidR="0002233E" w:rsidRDefault="0002233E" w:rsidP="004F5730">
      <w:pPr>
        <w:rPr>
          <w:sz w:val="28"/>
          <w:szCs w:val="28"/>
        </w:rPr>
      </w:pPr>
    </w:p>
    <w:p w:rsidR="0002233E" w:rsidRDefault="0002233E" w:rsidP="004F5730">
      <w:pPr>
        <w:rPr>
          <w:sz w:val="28"/>
          <w:szCs w:val="28"/>
        </w:rPr>
      </w:pPr>
    </w:p>
    <w:p w:rsidR="0002233E" w:rsidRDefault="0002233E" w:rsidP="004F5730">
      <w:pPr>
        <w:rPr>
          <w:sz w:val="28"/>
          <w:szCs w:val="28"/>
        </w:rPr>
      </w:pPr>
    </w:p>
    <w:p w:rsidR="0002233E" w:rsidRDefault="0002233E" w:rsidP="004F5730">
      <w:pPr>
        <w:rPr>
          <w:sz w:val="28"/>
          <w:szCs w:val="28"/>
        </w:rPr>
      </w:pPr>
    </w:p>
    <w:p w:rsidR="0002233E" w:rsidRDefault="0002233E" w:rsidP="004F5730">
      <w:pPr>
        <w:rPr>
          <w:sz w:val="28"/>
          <w:szCs w:val="28"/>
        </w:rPr>
      </w:pPr>
    </w:p>
    <w:p w:rsidR="0002233E" w:rsidRDefault="0002233E" w:rsidP="004F5730">
      <w:pPr>
        <w:rPr>
          <w:sz w:val="28"/>
          <w:szCs w:val="28"/>
        </w:rPr>
      </w:pPr>
    </w:p>
    <w:p w:rsidR="0002233E" w:rsidRDefault="0002233E" w:rsidP="004F5730">
      <w:pPr>
        <w:rPr>
          <w:sz w:val="28"/>
          <w:szCs w:val="28"/>
        </w:rPr>
      </w:pPr>
    </w:p>
    <w:p w:rsidR="0002233E" w:rsidRDefault="0002233E" w:rsidP="004F5730">
      <w:pPr>
        <w:rPr>
          <w:sz w:val="28"/>
          <w:szCs w:val="28"/>
        </w:rPr>
      </w:pPr>
    </w:p>
    <w:p w:rsidR="0002233E" w:rsidRDefault="0002233E" w:rsidP="004F5730">
      <w:pPr>
        <w:rPr>
          <w:sz w:val="28"/>
          <w:szCs w:val="28"/>
        </w:rPr>
      </w:pPr>
    </w:p>
    <w:p w:rsidR="0002233E" w:rsidRDefault="0002233E" w:rsidP="004F5730">
      <w:pPr>
        <w:rPr>
          <w:sz w:val="28"/>
          <w:szCs w:val="28"/>
        </w:rPr>
      </w:pPr>
    </w:p>
    <w:p w:rsidR="0002233E" w:rsidRDefault="0002233E" w:rsidP="004F5730">
      <w:pPr>
        <w:rPr>
          <w:sz w:val="28"/>
          <w:szCs w:val="28"/>
        </w:rPr>
      </w:pPr>
    </w:p>
    <w:p w:rsidR="0002233E" w:rsidRDefault="0002233E" w:rsidP="004F5730">
      <w:pPr>
        <w:rPr>
          <w:sz w:val="28"/>
          <w:szCs w:val="28"/>
        </w:rPr>
      </w:pPr>
    </w:p>
    <w:p w:rsidR="0002233E" w:rsidRDefault="0002233E" w:rsidP="004F5730">
      <w:pPr>
        <w:rPr>
          <w:sz w:val="28"/>
          <w:szCs w:val="28"/>
        </w:rPr>
      </w:pPr>
    </w:p>
    <w:p w:rsidR="0002233E" w:rsidRDefault="0002233E" w:rsidP="004F5730">
      <w:pPr>
        <w:rPr>
          <w:sz w:val="28"/>
          <w:szCs w:val="28"/>
        </w:rPr>
        <w:sectPr w:rsidR="0002233E" w:rsidSect="00EC577E">
          <w:pgSz w:w="11906" w:h="16838"/>
          <w:pgMar w:top="1418" w:right="567" w:bottom="1134" w:left="1985" w:header="709" w:footer="709" w:gutter="0"/>
          <w:cols w:space="708"/>
          <w:titlePg/>
          <w:docGrid w:linePitch="360"/>
        </w:sectPr>
      </w:pPr>
    </w:p>
    <w:p w:rsidR="00FD7F64" w:rsidRPr="00383F6D" w:rsidRDefault="00FD7F64" w:rsidP="00FD7F64">
      <w:pPr>
        <w:spacing w:line="240" w:lineRule="exact"/>
        <w:ind w:left="10490"/>
        <w:jc w:val="both"/>
        <w:rPr>
          <w:sz w:val="28"/>
          <w:szCs w:val="28"/>
        </w:rPr>
      </w:pPr>
      <w:r w:rsidRPr="00383F6D">
        <w:rPr>
          <w:sz w:val="28"/>
          <w:szCs w:val="28"/>
        </w:rPr>
        <w:lastRenderedPageBreak/>
        <w:t>Приложение 1</w:t>
      </w:r>
    </w:p>
    <w:p w:rsidR="00FD7F64" w:rsidRPr="00383F6D" w:rsidRDefault="00FD7F64" w:rsidP="00FD7F64">
      <w:pPr>
        <w:tabs>
          <w:tab w:val="left" w:pos="11330"/>
        </w:tabs>
        <w:spacing w:line="240" w:lineRule="exact"/>
        <w:ind w:left="10490"/>
        <w:jc w:val="both"/>
        <w:rPr>
          <w:sz w:val="28"/>
          <w:szCs w:val="28"/>
        </w:rPr>
      </w:pPr>
      <w:r w:rsidRPr="00383F6D">
        <w:rPr>
          <w:sz w:val="28"/>
          <w:szCs w:val="28"/>
        </w:rPr>
        <w:t xml:space="preserve"> </w:t>
      </w:r>
      <w:r w:rsidRPr="00383F6D">
        <w:rPr>
          <w:sz w:val="28"/>
          <w:szCs w:val="28"/>
        </w:rPr>
        <w:tab/>
      </w:r>
    </w:p>
    <w:p w:rsidR="00FD7F64" w:rsidRPr="00383F6D" w:rsidRDefault="00FD7F64" w:rsidP="00FD7F64">
      <w:pPr>
        <w:spacing w:line="240" w:lineRule="exact"/>
        <w:ind w:left="10490"/>
        <w:jc w:val="both"/>
        <w:rPr>
          <w:sz w:val="28"/>
          <w:szCs w:val="28"/>
        </w:rPr>
      </w:pPr>
      <w:r w:rsidRPr="00383F6D">
        <w:rPr>
          <w:sz w:val="28"/>
          <w:szCs w:val="28"/>
        </w:rPr>
        <w:t xml:space="preserve">к подпрограмме «Развитие культуры города Ставрополя» </w:t>
      </w:r>
    </w:p>
    <w:p w:rsidR="00FD7F64" w:rsidRDefault="00FD7F64" w:rsidP="00FD7F64">
      <w:pPr>
        <w:spacing w:line="240" w:lineRule="exact"/>
        <w:jc w:val="center"/>
        <w:rPr>
          <w:sz w:val="28"/>
          <w:szCs w:val="28"/>
        </w:rPr>
      </w:pPr>
    </w:p>
    <w:p w:rsidR="00FD7F64" w:rsidRDefault="00FD7F64" w:rsidP="00FD7F64">
      <w:pPr>
        <w:spacing w:line="240" w:lineRule="exact"/>
        <w:jc w:val="center"/>
        <w:rPr>
          <w:sz w:val="28"/>
          <w:szCs w:val="28"/>
        </w:rPr>
      </w:pPr>
    </w:p>
    <w:p w:rsidR="00FD7F64" w:rsidRPr="00383F6D" w:rsidRDefault="00FD7F64" w:rsidP="00FD7F64">
      <w:pPr>
        <w:spacing w:line="240" w:lineRule="exact"/>
        <w:jc w:val="center"/>
        <w:rPr>
          <w:sz w:val="28"/>
          <w:szCs w:val="28"/>
        </w:rPr>
      </w:pPr>
      <w:r w:rsidRPr="00383F6D">
        <w:rPr>
          <w:sz w:val="28"/>
          <w:szCs w:val="28"/>
        </w:rPr>
        <w:t>ПЕРЕЧЕНЬ</w:t>
      </w:r>
    </w:p>
    <w:p w:rsidR="00FD7F64" w:rsidRDefault="00FD7F64" w:rsidP="00FD7F64">
      <w:pPr>
        <w:spacing w:line="240" w:lineRule="exact"/>
        <w:jc w:val="center"/>
        <w:rPr>
          <w:sz w:val="28"/>
          <w:szCs w:val="28"/>
        </w:rPr>
      </w:pPr>
      <w:r w:rsidRPr="00383F6D">
        <w:rPr>
          <w:sz w:val="28"/>
          <w:szCs w:val="28"/>
        </w:rPr>
        <w:t>мероприятий подпрограммы «Развитие культуры города Ставрополя» муниципальной программы «Культура города Ставрополя на 2014 – 2016 годы»</w:t>
      </w:r>
    </w:p>
    <w:p w:rsidR="00FD7F64" w:rsidRDefault="00FD7F64" w:rsidP="00FD7F64">
      <w:pPr>
        <w:spacing w:line="240" w:lineRule="exact"/>
        <w:jc w:val="center"/>
      </w:pPr>
    </w:p>
    <w:p w:rsidR="00FD7F64" w:rsidRPr="000A6095" w:rsidRDefault="00FD7F64" w:rsidP="00FD7F64">
      <w:pPr>
        <w:spacing w:line="240" w:lineRule="exact"/>
        <w:jc w:val="center"/>
      </w:pPr>
    </w:p>
    <w:tbl>
      <w:tblPr>
        <w:tblStyle w:val="ab"/>
        <w:tblW w:w="14425" w:type="dxa"/>
        <w:tblLayout w:type="fixed"/>
        <w:tblLook w:val="04A0"/>
      </w:tblPr>
      <w:tblGrid>
        <w:gridCol w:w="556"/>
        <w:gridCol w:w="3380"/>
        <w:gridCol w:w="2835"/>
        <w:gridCol w:w="1317"/>
        <w:gridCol w:w="6337"/>
      </w:tblGrid>
      <w:tr w:rsidR="00FD7F64" w:rsidRPr="006E5391" w:rsidTr="00D87374">
        <w:tc>
          <w:tcPr>
            <w:tcW w:w="556" w:type="dxa"/>
          </w:tcPr>
          <w:p w:rsidR="00FD7F64" w:rsidRPr="00052B1B" w:rsidRDefault="00FD7F64" w:rsidP="00D87374">
            <w:pPr>
              <w:ind w:left="-66"/>
              <w:jc w:val="center"/>
              <w:rPr>
                <w:sz w:val="22"/>
                <w:szCs w:val="22"/>
              </w:rPr>
            </w:pPr>
            <w:r w:rsidRPr="00052B1B">
              <w:rPr>
                <w:sz w:val="22"/>
                <w:szCs w:val="22"/>
              </w:rPr>
              <w:t>№</w:t>
            </w:r>
          </w:p>
        </w:tc>
        <w:tc>
          <w:tcPr>
            <w:tcW w:w="3380" w:type="dxa"/>
          </w:tcPr>
          <w:p w:rsidR="00FD7F64" w:rsidRPr="00052B1B" w:rsidRDefault="00FD7F64" w:rsidP="00D87374">
            <w:pPr>
              <w:jc w:val="center"/>
              <w:rPr>
                <w:sz w:val="22"/>
                <w:szCs w:val="22"/>
              </w:rPr>
            </w:pPr>
            <w:r w:rsidRPr="00052B1B">
              <w:rPr>
                <w:sz w:val="22"/>
                <w:szCs w:val="22"/>
              </w:rPr>
              <w:t xml:space="preserve">Наименование основного мероприятия Подпрограммы </w:t>
            </w:r>
          </w:p>
        </w:tc>
        <w:tc>
          <w:tcPr>
            <w:tcW w:w="2835" w:type="dxa"/>
          </w:tcPr>
          <w:p w:rsidR="00FD7F64" w:rsidRPr="00540955" w:rsidRDefault="00FD7F64" w:rsidP="00D87374">
            <w:pPr>
              <w:jc w:val="center"/>
              <w:rPr>
                <w:sz w:val="22"/>
                <w:szCs w:val="22"/>
              </w:rPr>
            </w:pPr>
            <w:r w:rsidRPr="00540955">
              <w:rPr>
                <w:sz w:val="22"/>
                <w:szCs w:val="22"/>
              </w:rPr>
              <w:t>Обоснование выделения мероприятия</w:t>
            </w:r>
          </w:p>
        </w:tc>
        <w:tc>
          <w:tcPr>
            <w:tcW w:w="1317" w:type="dxa"/>
          </w:tcPr>
          <w:p w:rsidR="00FD7F64" w:rsidRPr="00540955" w:rsidRDefault="00FD7F64" w:rsidP="00D87374">
            <w:pPr>
              <w:ind w:left="-93" w:right="-94"/>
              <w:jc w:val="center"/>
              <w:rPr>
                <w:sz w:val="22"/>
                <w:szCs w:val="22"/>
              </w:rPr>
            </w:pPr>
            <w:r w:rsidRPr="00540955">
              <w:rPr>
                <w:sz w:val="22"/>
                <w:szCs w:val="22"/>
              </w:rPr>
              <w:t>Срок исполнения</w:t>
            </w:r>
          </w:p>
        </w:tc>
        <w:tc>
          <w:tcPr>
            <w:tcW w:w="6337" w:type="dxa"/>
          </w:tcPr>
          <w:p w:rsidR="00FD7F64" w:rsidRPr="00540955" w:rsidRDefault="00FD7F64" w:rsidP="00D87374">
            <w:pPr>
              <w:jc w:val="center"/>
              <w:rPr>
                <w:sz w:val="22"/>
                <w:szCs w:val="22"/>
              </w:rPr>
            </w:pPr>
            <w:r w:rsidRPr="00540955">
              <w:rPr>
                <w:sz w:val="22"/>
                <w:szCs w:val="22"/>
              </w:rPr>
              <w:t>Ожидаемые результаты</w:t>
            </w:r>
          </w:p>
        </w:tc>
      </w:tr>
      <w:tr w:rsidR="00FD7F64" w:rsidRPr="006E5391" w:rsidTr="00D87374">
        <w:tc>
          <w:tcPr>
            <w:tcW w:w="556" w:type="dxa"/>
          </w:tcPr>
          <w:p w:rsidR="00FD7F64" w:rsidRPr="006E5391" w:rsidRDefault="00FD7F64" w:rsidP="00D87374">
            <w:pPr>
              <w:pStyle w:val="a5"/>
              <w:numPr>
                <w:ilvl w:val="0"/>
                <w:numId w:val="2"/>
              </w:numPr>
              <w:jc w:val="center"/>
            </w:pPr>
          </w:p>
        </w:tc>
        <w:tc>
          <w:tcPr>
            <w:tcW w:w="3380" w:type="dxa"/>
          </w:tcPr>
          <w:p w:rsidR="00FD7F64" w:rsidRPr="006E5391" w:rsidRDefault="00FD7F64" w:rsidP="00D87374">
            <w:pPr>
              <w:pStyle w:val="ConsPlusCell"/>
              <w:rPr>
                <w:rFonts w:ascii="Times New Roman" w:hAnsi="Times New Roman" w:cs="Times New Roman"/>
              </w:rPr>
            </w:pPr>
            <w:r w:rsidRPr="006E5391">
              <w:rPr>
                <w:rFonts w:ascii="Times New Roman" w:hAnsi="Times New Roman" w:cs="Times New Roman"/>
              </w:rPr>
              <w:t xml:space="preserve">Обеспечение деятельности муниципальных учреждений  </w:t>
            </w:r>
            <w:proofErr w:type="spellStart"/>
            <w:r w:rsidRPr="006E5391">
              <w:rPr>
                <w:rFonts w:ascii="Times New Roman" w:hAnsi="Times New Roman" w:cs="Times New Roman"/>
              </w:rPr>
              <w:t>культурно-досугового</w:t>
            </w:r>
            <w:proofErr w:type="spellEnd"/>
            <w:r w:rsidRPr="006E5391">
              <w:rPr>
                <w:rFonts w:ascii="Times New Roman" w:hAnsi="Times New Roman" w:cs="Times New Roman"/>
              </w:rPr>
              <w:t xml:space="preserve"> типа</w:t>
            </w:r>
          </w:p>
        </w:tc>
        <w:tc>
          <w:tcPr>
            <w:tcW w:w="2835" w:type="dxa"/>
          </w:tcPr>
          <w:p w:rsidR="00FD7F64" w:rsidRPr="00540955" w:rsidRDefault="00FD7F64" w:rsidP="00D87374">
            <w:pPr>
              <w:rPr>
                <w:sz w:val="22"/>
                <w:szCs w:val="22"/>
              </w:rPr>
            </w:pPr>
            <w:r w:rsidRPr="00540955">
              <w:rPr>
                <w:sz w:val="22"/>
                <w:szCs w:val="22"/>
              </w:rPr>
              <w:t>финансовое обеспечение выполнения муниципального задания</w:t>
            </w:r>
          </w:p>
        </w:tc>
        <w:tc>
          <w:tcPr>
            <w:tcW w:w="1317" w:type="dxa"/>
          </w:tcPr>
          <w:p w:rsidR="00FD7F64" w:rsidRPr="00540955" w:rsidRDefault="00FD7F64" w:rsidP="00D87374">
            <w:pPr>
              <w:jc w:val="center"/>
              <w:rPr>
                <w:sz w:val="22"/>
                <w:szCs w:val="22"/>
              </w:rPr>
            </w:pPr>
            <w:r w:rsidRPr="00540955">
              <w:rPr>
                <w:sz w:val="22"/>
                <w:szCs w:val="22"/>
              </w:rPr>
              <w:t>2014-2016</w:t>
            </w:r>
          </w:p>
        </w:tc>
        <w:tc>
          <w:tcPr>
            <w:tcW w:w="6337" w:type="dxa"/>
          </w:tcPr>
          <w:p w:rsidR="00FD7F64" w:rsidRPr="00540955" w:rsidRDefault="00FD7F64" w:rsidP="00D87374">
            <w:pPr>
              <w:rPr>
                <w:sz w:val="22"/>
                <w:szCs w:val="22"/>
              </w:rPr>
            </w:pPr>
            <w:r w:rsidRPr="00540955">
              <w:rPr>
                <w:sz w:val="22"/>
                <w:szCs w:val="22"/>
              </w:rPr>
              <w:t xml:space="preserve">реализация мероприятия приведет к увеличению количества участников (зрителей) </w:t>
            </w:r>
            <w:proofErr w:type="spellStart"/>
            <w:r w:rsidRPr="00540955">
              <w:rPr>
                <w:sz w:val="22"/>
                <w:szCs w:val="22"/>
              </w:rPr>
              <w:t>культурно-досуговых</w:t>
            </w:r>
            <w:proofErr w:type="spellEnd"/>
            <w:r w:rsidRPr="00540955">
              <w:rPr>
                <w:sz w:val="22"/>
                <w:szCs w:val="22"/>
              </w:rPr>
              <w:t xml:space="preserve"> мероприятий, проводимых муниципальными учреждениями клубного типа</w:t>
            </w:r>
          </w:p>
        </w:tc>
      </w:tr>
      <w:tr w:rsidR="00FD7F64" w:rsidRPr="006E5391" w:rsidTr="00D87374">
        <w:tc>
          <w:tcPr>
            <w:tcW w:w="556" w:type="dxa"/>
          </w:tcPr>
          <w:p w:rsidR="00FD7F64" w:rsidRPr="006E5391" w:rsidRDefault="00FD7F64" w:rsidP="00D87374">
            <w:pPr>
              <w:pStyle w:val="a5"/>
              <w:numPr>
                <w:ilvl w:val="0"/>
                <w:numId w:val="2"/>
              </w:numPr>
              <w:jc w:val="center"/>
            </w:pPr>
          </w:p>
        </w:tc>
        <w:tc>
          <w:tcPr>
            <w:tcW w:w="3380" w:type="dxa"/>
          </w:tcPr>
          <w:p w:rsidR="00FD7F64" w:rsidRPr="006E5391" w:rsidRDefault="00FD7F64" w:rsidP="00D87374">
            <w:pPr>
              <w:pStyle w:val="ConsPlusCell"/>
              <w:rPr>
                <w:rFonts w:ascii="Times New Roman" w:hAnsi="Times New Roman" w:cs="Times New Roman"/>
              </w:rPr>
            </w:pPr>
            <w:r w:rsidRPr="006E5391">
              <w:rPr>
                <w:rFonts w:ascii="Times New Roman" w:hAnsi="Times New Roman" w:cs="Times New Roman"/>
              </w:rPr>
              <w:t>Обеспечение деятельности муниципальных учреждений, осуществляющих музейное дело</w:t>
            </w:r>
          </w:p>
        </w:tc>
        <w:tc>
          <w:tcPr>
            <w:tcW w:w="2835" w:type="dxa"/>
          </w:tcPr>
          <w:p w:rsidR="00FD7F64" w:rsidRPr="00540955" w:rsidRDefault="00FD7F64" w:rsidP="00D87374">
            <w:pPr>
              <w:rPr>
                <w:sz w:val="22"/>
                <w:szCs w:val="22"/>
              </w:rPr>
            </w:pPr>
            <w:r w:rsidRPr="00540955">
              <w:rPr>
                <w:sz w:val="22"/>
                <w:szCs w:val="22"/>
              </w:rPr>
              <w:t>финансовое обеспечение выполнения муниципального задания</w:t>
            </w:r>
          </w:p>
        </w:tc>
        <w:tc>
          <w:tcPr>
            <w:tcW w:w="1317" w:type="dxa"/>
          </w:tcPr>
          <w:p w:rsidR="00FD7F64" w:rsidRPr="00540955" w:rsidRDefault="00FD7F64" w:rsidP="00D87374">
            <w:pPr>
              <w:jc w:val="center"/>
              <w:rPr>
                <w:sz w:val="22"/>
                <w:szCs w:val="22"/>
              </w:rPr>
            </w:pPr>
            <w:r w:rsidRPr="00540955">
              <w:rPr>
                <w:sz w:val="22"/>
                <w:szCs w:val="22"/>
              </w:rPr>
              <w:t>2014-2016</w:t>
            </w:r>
          </w:p>
        </w:tc>
        <w:tc>
          <w:tcPr>
            <w:tcW w:w="6337" w:type="dxa"/>
          </w:tcPr>
          <w:p w:rsidR="00FD7F64" w:rsidRPr="00540955" w:rsidRDefault="00FD7F64" w:rsidP="00D87374">
            <w:pPr>
              <w:rPr>
                <w:sz w:val="22"/>
                <w:szCs w:val="22"/>
              </w:rPr>
            </w:pPr>
            <w:r w:rsidRPr="00540955">
              <w:rPr>
                <w:sz w:val="22"/>
                <w:szCs w:val="22"/>
              </w:rPr>
              <w:t>реализация мероприятия приведет к увеличению количества посетителей музея Великой Отечественной войны  1941-1945 г.г. «Память» города Ставрополя</w:t>
            </w:r>
          </w:p>
        </w:tc>
      </w:tr>
      <w:tr w:rsidR="00FD7F64" w:rsidRPr="006E5391" w:rsidTr="00D87374">
        <w:tc>
          <w:tcPr>
            <w:tcW w:w="556" w:type="dxa"/>
          </w:tcPr>
          <w:p w:rsidR="00FD7F64" w:rsidRPr="006E5391" w:rsidRDefault="00FD7F64" w:rsidP="00D87374">
            <w:pPr>
              <w:pStyle w:val="a5"/>
              <w:numPr>
                <w:ilvl w:val="0"/>
                <w:numId w:val="2"/>
              </w:numPr>
              <w:jc w:val="center"/>
            </w:pPr>
          </w:p>
        </w:tc>
        <w:tc>
          <w:tcPr>
            <w:tcW w:w="3380" w:type="dxa"/>
          </w:tcPr>
          <w:p w:rsidR="00FD7F64" w:rsidRPr="006E5391" w:rsidRDefault="00FD7F64" w:rsidP="00D87374">
            <w:pPr>
              <w:pStyle w:val="ConsPlusCell"/>
              <w:rPr>
                <w:rFonts w:ascii="Times New Roman" w:hAnsi="Times New Roman" w:cs="Times New Roman"/>
              </w:rPr>
            </w:pPr>
            <w:r w:rsidRPr="006E5391">
              <w:rPr>
                <w:rFonts w:ascii="Times New Roman" w:hAnsi="Times New Roman" w:cs="Times New Roman"/>
              </w:rPr>
              <w:t xml:space="preserve">Обеспечение деятельности муниципальных учреждений, осуществляющих библиотечное обслуживание </w:t>
            </w:r>
          </w:p>
        </w:tc>
        <w:tc>
          <w:tcPr>
            <w:tcW w:w="2835" w:type="dxa"/>
          </w:tcPr>
          <w:p w:rsidR="00FD7F64" w:rsidRPr="00540955" w:rsidRDefault="00FD7F64" w:rsidP="00D87374">
            <w:pPr>
              <w:rPr>
                <w:sz w:val="22"/>
                <w:szCs w:val="22"/>
              </w:rPr>
            </w:pPr>
            <w:r w:rsidRPr="00540955">
              <w:rPr>
                <w:sz w:val="22"/>
                <w:szCs w:val="22"/>
              </w:rPr>
              <w:t>финансовое обеспечение выполнения муниципального задания</w:t>
            </w:r>
          </w:p>
        </w:tc>
        <w:tc>
          <w:tcPr>
            <w:tcW w:w="1317" w:type="dxa"/>
          </w:tcPr>
          <w:p w:rsidR="00FD7F64" w:rsidRPr="00540955" w:rsidRDefault="00FD7F64" w:rsidP="00D87374">
            <w:pPr>
              <w:jc w:val="center"/>
              <w:rPr>
                <w:sz w:val="22"/>
                <w:szCs w:val="22"/>
              </w:rPr>
            </w:pPr>
            <w:r w:rsidRPr="00540955">
              <w:rPr>
                <w:sz w:val="22"/>
                <w:szCs w:val="22"/>
              </w:rPr>
              <w:t>2014-2016</w:t>
            </w:r>
          </w:p>
        </w:tc>
        <w:tc>
          <w:tcPr>
            <w:tcW w:w="6337" w:type="dxa"/>
          </w:tcPr>
          <w:p w:rsidR="00FD7F64" w:rsidRPr="00540955" w:rsidRDefault="00FD7F64" w:rsidP="00D87374">
            <w:pPr>
              <w:rPr>
                <w:sz w:val="22"/>
                <w:szCs w:val="22"/>
              </w:rPr>
            </w:pPr>
            <w:r w:rsidRPr="00540955">
              <w:rPr>
                <w:sz w:val="22"/>
                <w:szCs w:val="22"/>
              </w:rPr>
              <w:t>реализация мероприятия приведет к увеличению количества библиографических записей в электронных каталогах муниципальных библиотек города Ставрополя и количества читателей муниципальных библиотек города Ставрополя</w:t>
            </w:r>
          </w:p>
        </w:tc>
      </w:tr>
      <w:tr w:rsidR="00FD7F64" w:rsidRPr="006E5391" w:rsidTr="00D87374">
        <w:tc>
          <w:tcPr>
            <w:tcW w:w="556" w:type="dxa"/>
          </w:tcPr>
          <w:p w:rsidR="00FD7F64" w:rsidRPr="006E5391" w:rsidRDefault="00FD7F64" w:rsidP="00D87374">
            <w:pPr>
              <w:pStyle w:val="a5"/>
              <w:numPr>
                <w:ilvl w:val="0"/>
                <w:numId w:val="2"/>
              </w:numPr>
              <w:jc w:val="center"/>
            </w:pPr>
          </w:p>
        </w:tc>
        <w:tc>
          <w:tcPr>
            <w:tcW w:w="3380" w:type="dxa"/>
          </w:tcPr>
          <w:p w:rsidR="00FD7F64" w:rsidRPr="006E5391" w:rsidRDefault="00FD7F64" w:rsidP="00D87374">
            <w:pPr>
              <w:pStyle w:val="ConsPlusCell"/>
              <w:rPr>
                <w:rFonts w:ascii="Times New Roman" w:hAnsi="Times New Roman" w:cs="Times New Roman"/>
              </w:rPr>
            </w:pPr>
            <w:r w:rsidRPr="006E5391">
              <w:rPr>
                <w:rFonts w:ascii="Times New Roman" w:hAnsi="Times New Roman" w:cs="Times New Roman"/>
              </w:rPr>
              <w:t>Комплектование книжных фондов</w:t>
            </w:r>
          </w:p>
        </w:tc>
        <w:tc>
          <w:tcPr>
            <w:tcW w:w="2835" w:type="dxa"/>
          </w:tcPr>
          <w:p w:rsidR="00FD7F64" w:rsidRPr="00540955" w:rsidRDefault="00FD7F64" w:rsidP="00D87374">
            <w:pPr>
              <w:rPr>
                <w:sz w:val="22"/>
                <w:szCs w:val="22"/>
              </w:rPr>
            </w:pPr>
            <w:r w:rsidRPr="00540955">
              <w:rPr>
                <w:sz w:val="22"/>
                <w:szCs w:val="22"/>
              </w:rPr>
              <w:t>необходимость постоянного пополнения книжных фондов</w:t>
            </w:r>
          </w:p>
        </w:tc>
        <w:tc>
          <w:tcPr>
            <w:tcW w:w="1317" w:type="dxa"/>
          </w:tcPr>
          <w:p w:rsidR="00FD7F64" w:rsidRPr="00540955" w:rsidRDefault="00FD7F64" w:rsidP="00D87374">
            <w:pPr>
              <w:jc w:val="center"/>
              <w:rPr>
                <w:sz w:val="22"/>
                <w:szCs w:val="22"/>
              </w:rPr>
            </w:pPr>
            <w:r w:rsidRPr="00540955">
              <w:rPr>
                <w:sz w:val="22"/>
                <w:szCs w:val="22"/>
              </w:rPr>
              <w:t>2014-2016</w:t>
            </w:r>
          </w:p>
        </w:tc>
        <w:tc>
          <w:tcPr>
            <w:tcW w:w="6337" w:type="dxa"/>
          </w:tcPr>
          <w:p w:rsidR="00FD7F64" w:rsidRPr="00540955" w:rsidRDefault="00FD7F64" w:rsidP="00D87374">
            <w:pPr>
              <w:rPr>
                <w:sz w:val="22"/>
                <w:szCs w:val="22"/>
              </w:rPr>
            </w:pPr>
            <w:r w:rsidRPr="00540955">
              <w:rPr>
                <w:sz w:val="22"/>
                <w:szCs w:val="22"/>
              </w:rPr>
              <w:t>реализация мероприятия приведет к увеличению количества читателей муниципальных библиотек города Ставрополя</w:t>
            </w:r>
          </w:p>
        </w:tc>
      </w:tr>
      <w:tr w:rsidR="00FD7F64" w:rsidRPr="006E5391" w:rsidTr="00D87374">
        <w:tc>
          <w:tcPr>
            <w:tcW w:w="556" w:type="dxa"/>
          </w:tcPr>
          <w:p w:rsidR="00FD7F64" w:rsidRPr="006E5391" w:rsidRDefault="00FD7F64" w:rsidP="00D87374">
            <w:pPr>
              <w:pStyle w:val="a5"/>
              <w:numPr>
                <w:ilvl w:val="0"/>
                <w:numId w:val="2"/>
              </w:numPr>
              <w:jc w:val="center"/>
            </w:pPr>
          </w:p>
        </w:tc>
        <w:tc>
          <w:tcPr>
            <w:tcW w:w="3380" w:type="dxa"/>
          </w:tcPr>
          <w:p w:rsidR="00FD7F64" w:rsidRPr="006E5391" w:rsidRDefault="00FD7F64" w:rsidP="00D87374">
            <w:pPr>
              <w:pStyle w:val="ConsPlusCell"/>
              <w:rPr>
                <w:rFonts w:ascii="Times New Roman" w:hAnsi="Times New Roman" w:cs="Times New Roman"/>
              </w:rPr>
            </w:pPr>
            <w:r w:rsidRPr="006E5391">
              <w:rPr>
                <w:rFonts w:ascii="Times New Roman" w:hAnsi="Times New Roman" w:cs="Times New Roman"/>
              </w:rPr>
              <w:t>Обеспечение деятельности муниципальных учреждений, осуществляющих театрально-концертную деятельность</w:t>
            </w:r>
          </w:p>
        </w:tc>
        <w:tc>
          <w:tcPr>
            <w:tcW w:w="2835" w:type="dxa"/>
          </w:tcPr>
          <w:p w:rsidR="00FD7F64" w:rsidRPr="00540955" w:rsidRDefault="00FD7F64" w:rsidP="00D87374">
            <w:pPr>
              <w:rPr>
                <w:sz w:val="22"/>
                <w:szCs w:val="22"/>
              </w:rPr>
            </w:pPr>
            <w:r w:rsidRPr="00540955">
              <w:rPr>
                <w:sz w:val="22"/>
                <w:szCs w:val="22"/>
              </w:rPr>
              <w:t>финансовое обеспечение выполнения муниципального задания</w:t>
            </w:r>
          </w:p>
        </w:tc>
        <w:tc>
          <w:tcPr>
            <w:tcW w:w="1317" w:type="dxa"/>
          </w:tcPr>
          <w:p w:rsidR="00FD7F64" w:rsidRPr="00540955" w:rsidRDefault="00FD7F64" w:rsidP="00D87374">
            <w:pPr>
              <w:jc w:val="center"/>
              <w:rPr>
                <w:sz w:val="22"/>
                <w:szCs w:val="22"/>
              </w:rPr>
            </w:pPr>
            <w:r w:rsidRPr="00540955">
              <w:rPr>
                <w:sz w:val="22"/>
                <w:szCs w:val="22"/>
              </w:rPr>
              <w:t>2014-2016</w:t>
            </w:r>
          </w:p>
        </w:tc>
        <w:tc>
          <w:tcPr>
            <w:tcW w:w="6337" w:type="dxa"/>
          </w:tcPr>
          <w:p w:rsidR="00FD7F64" w:rsidRPr="00540955" w:rsidRDefault="00FD7F64" w:rsidP="00D87374">
            <w:pPr>
              <w:rPr>
                <w:sz w:val="22"/>
                <w:szCs w:val="22"/>
              </w:rPr>
            </w:pPr>
            <w:r w:rsidRPr="00540955">
              <w:rPr>
                <w:sz w:val="22"/>
                <w:szCs w:val="22"/>
              </w:rPr>
              <w:t>реализация мероприятия приведет к увеличению количества посещений мероприятий, проводимых концертными организациями города Ставрополя</w:t>
            </w:r>
          </w:p>
        </w:tc>
      </w:tr>
      <w:tr w:rsidR="00FD7F64" w:rsidRPr="006E5391" w:rsidTr="00D87374">
        <w:tc>
          <w:tcPr>
            <w:tcW w:w="556" w:type="dxa"/>
          </w:tcPr>
          <w:p w:rsidR="00FD7F64" w:rsidRPr="006E5391" w:rsidRDefault="00FD7F64" w:rsidP="00D87374">
            <w:pPr>
              <w:pStyle w:val="a5"/>
              <w:numPr>
                <w:ilvl w:val="0"/>
                <w:numId w:val="2"/>
              </w:numPr>
              <w:jc w:val="center"/>
            </w:pPr>
          </w:p>
        </w:tc>
        <w:tc>
          <w:tcPr>
            <w:tcW w:w="3380" w:type="dxa"/>
          </w:tcPr>
          <w:p w:rsidR="00FD7F64" w:rsidRPr="006E5391" w:rsidRDefault="00FD7F64" w:rsidP="00D87374">
            <w:pPr>
              <w:pStyle w:val="ConsPlusCell"/>
              <w:rPr>
                <w:rFonts w:ascii="Times New Roman" w:hAnsi="Times New Roman" w:cs="Times New Roman"/>
              </w:rPr>
            </w:pPr>
            <w:r w:rsidRPr="006E5391">
              <w:rPr>
                <w:rFonts w:ascii="Times New Roman" w:hAnsi="Times New Roman" w:cs="Times New Roman"/>
              </w:rPr>
              <w:t xml:space="preserve">Обеспечение деятельности муниципальных образовательных учреждений дополнительного образования детей в сфере культуры </w:t>
            </w:r>
          </w:p>
        </w:tc>
        <w:tc>
          <w:tcPr>
            <w:tcW w:w="2835" w:type="dxa"/>
          </w:tcPr>
          <w:p w:rsidR="00FD7F64" w:rsidRPr="00540955" w:rsidRDefault="00FD7F64" w:rsidP="00D87374">
            <w:pPr>
              <w:rPr>
                <w:sz w:val="22"/>
                <w:szCs w:val="22"/>
              </w:rPr>
            </w:pPr>
            <w:r w:rsidRPr="00540955">
              <w:rPr>
                <w:sz w:val="22"/>
                <w:szCs w:val="22"/>
              </w:rPr>
              <w:t>финансовое обеспечение выполнения муниципального задания</w:t>
            </w:r>
          </w:p>
        </w:tc>
        <w:tc>
          <w:tcPr>
            <w:tcW w:w="1317" w:type="dxa"/>
          </w:tcPr>
          <w:p w:rsidR="00FD7F64" w:rsidRPr="00540955" w:rsidRDefault="00FD7F64" w:rsidP="00D87374">
            <w:pPr>
              <w:jc w:val="center"/>
              <w:rPr>
                <w:sz w:val="22"/>
                <w:szCs w:val="22"/>
              </w:rPr>
            </w:pPr>
            <w:r w:rsidRPr="00540955">
              <w:rPr>
                <w:sz w:val="22"/>
                <w:szCs w:val="22"/>
              </w:rPr>
              <w:t>2014-2016</w:t>
            </w:r>
          </w:p>
        </w:tc>
        <w:tc>
          <w:tcPr>
            <w:tcW w:w="6337" w:type="dxa"/>
          </w:tcPr>
          <w:p w:rsidR="00FD7F64" w:rsidRPr="00540955" w:rsidRDefault="00FD7F64" w:rsidP="00D87374">
            <w:pPr>
              <w:rPr>
                <w:sz w:val="22"/>
                <w:szCs w:val="22"/>
              </w:rPr>
            </w:pPr>
            <w:r w:rsidRPr="00540955">
              <w:rPr>
                <w:sz w:val="22"/>
                <w:szCs w:val="22"/>
              </w:rPr>
              <w:t>реализация мероприятия будет способствовать увеличению количества учащихся муниципальных бюджетных образовательных учреждений дополнительного   образования   детей в сфере культуры</w:t>
            </w:r>
          </w:p>
        </w:tc>
      </w:tr>
      <w:tr w:rsidR="00FD7F64" w:rsidRPr="006E5391" w:rsidTr="00D87374">
        <w:tc>
          <w:tcPr>
            <w:tcW w:w="556" w:type="dxa"/>
          </w:tcPr>
          <w:p w:rsidR="00FD7F64" w:rsidRPr="006E5391" w:rsidRDefault="00FD7F64" w:rsidP="00D87374">
            <w:pPr>
              <w:pStyle w:val="a5"/>
              <w:numPr>
                <w:ilvl w:val="0"/>
                <w:numId w:val="2"/>
              </w:numPr>
              <w:jc w:val="center"/>
            </w:pPr>
          </w:p>
        </w:tc>
        <w:tc>
          <w:tcPr>
            <w:tcW w:w="3380" w:type="dxa"/>
          </w:tcPr>
          <w:p w:rsidR="00FD7F64" w:rsidRPr="006E5391" w:rsidRDefault="00FD7F64" w:rsidP="00D87374">
            <w:pPr>
              <w:pStyle w:val="ConsPlusCell"/>
              <w:widowControl/>
              <w:ind w:right="-74"/>
              <w:rPr>
                <w:rFonts w:ascii="Times New Roman" w:hAnsi="Times New Roman" w:cs="Times New Roman"/>
              </w:rPr>
            </w:pPr>
            <w:r w:rsidRPr="006E5391">
              <w:rPr>
                <w:rFonts w:ascii="Times New Roman" w:hAnsi="Times New Roman" w:cs="Times New Roman"/>
              </w:rPr>
              <w:t xml:space="preserve">Проведение ремонтно-реставрационных и  ремонтных </w:t>
            </w:r>
            <w:r w:rsidRPr="006E5391">
              <w:rPr>
                <w:rFonts w:ascii="Times New Roman" w:hAnsi="Times New Roman" w:cs="Times New Roman"/>
              </w:rPr>
              <w:lastRenderedPageBreak/>
              <w:t>работ   в здании -  памятнике истории и  культуры федерального значения «Особняк, 1878 г.»,  по адресу:  город Ставрополь, ул. Дзержинского, 87,  в котором  располагается  муниципальное бюджетное      образовательное      учреждение    дополнительного   образования детей    Детская музыкальная  школа № 1  города Ставрополя  (в том     числе изготовление   научной проектно-сметной документации, технический и  авторский надзор)</w:t>
            </w:r>
          </w:p>
        </w:tc>
        <w:tc>
          <w:tcPr>
            <w:tcW w:w="2835" w:type="dxa"/>
          </w:tcPr>
          <w:p w:rsidR="00FD7F64" w:rsidRPr="00540955" w:rsidRDefault="00FD7F64" w:rsidP="00D87374">
            <w:pPr>
              <w:rPr>
                <w:sz w:val="22"/>
                <w:szCs w:val="22"/>
              </w:rPr>
            </w:pPr>
            <w:r w:rsidRPr="00540955">
              <w:rPr>
                <w:sz w:val="22"/>
                <w:szCs w:val="22"/>
              </w:rPr>
              <w:lastRenderedPageBreak/>
              <w:t xml:space="preserve">необходимость сохранения объектов культурного </w:t>
            </w:r>
            <w:r w:rsidRPr="00540955">
              <w:rPr>
                <w:sz w:val="22"/>
                <w:szCs w:val="22"/>
              </w:rPr>
              <w:lastRenderedPageBreak/>
              <w:t>наследия (памятников истории и культуры)</w:t>
            </w:r>
          </w:p>
        </w:tc>
        <w:tc>
          <w:tcPr>
            <w:tcW w:w="1317" w:type="dxa"/>
          </w:tcPr>
          <w:p w:rsidR="00FD7F64" w:rsidRPr="00540955" w:rsidRDefault="00FD7F64" w:rsidP="00D87374">
            <w:pPr>
              <w:jc w:val="center"/>
              <w:rPr>
                <w:sz w:val="22"/>
                <w:szCs w:val="22"/>
              </w:rPr>
            </w:pPr>
            <w:r w:rsidRPr="00540955">
              <w:rPr>
                <w:sz w:val="22"/>
                <w:szCs w:val="22"/>
              </w:rPr>
              <w:lastRenderedPageBreak/>
              <w:t>2014-2016</w:t>
            </w:r>
          </w:p>
        </w:tc>
        <w:tc>
          <w:tcPr>
            <w:tcW w:w="6337" w:type="dxa"/>
          </w:tcPr>
          <w:p w:rsidR="00FD7F64" w:rsidRPr="00540955" w:rsidRDefault="00FD7F64" w:rsidP="00D87374">
            <w:pPr>
              <w:rPr>
                <w:sz w:val="22"/>
                <w:szCs w:val="22"/>
              </w:rPr>
            </w:pPr>
            <w:r w:rsidRPr="00540955">
              <w:rPr>
                <w:sz w:val="22"/>
                <w:szCs w:val="22"/>
              </w:rPr>
              <w:t xml:space="preserve">сохранение объектов культурного наследия (памятников истории и культуры) </w:t>
            </w:r>
          </w:p>
        </w:tc>
      </w:tr>
      <w:tr w:rsidR="00FD7F64" w:rsidRPr="006E5391" w:rsidTr="00D87374">
        <w:tc>
          <w:tcPr>
            <w:tcW w:w="556" w:type="dxa"/>
          </w:tcPr>
          <w:p w:rsidR="00FD7F64" w:rsidRPr="006E5391" w:rsidRDefault="00FD7F64" w:rsidP="00D87374">
            <w:pPr>
              <w:pStyle w:val="a5"/>
              <w:numPr>
                <w:ilvl w:val="0"/>
                <w:numId w:val="2"/>
              </w:numPr>
              <w:jc w:val="center"/>
            </w:pPr>
          </w:p>
        </w:tc>
        <w:tc>
          <w:tcPr>
            <w:tcW w:w="3380" w:type="dxa"/>
          </w:tcPr>
          <w:p w:rsidR="00FD7F64" w:rsidRPr="006E5391" w:rsidRDefault="00FD7F64" w:rsidP="00D87374">
            <w:pPr>
              <w:pStyle w:val="ConsPlusCell"/>
              <w:widowControl/>
              <w:ind w:right="-108"/>
              <w:rPr>
                <w:rFonts w:ascii="Times New Roman" w:hAnsi="Times New Roman" w:cs="Times New Roman"/>
              </w:rPr>
            </w:pPr>
            <w:r w:rsidRPr="006E5391">
              <w:rPr>
                <w:rFonts w:ascii="Times New Roman" w:hAnsi="Times New Roman" w:cs="Times New Roman"/>
              </w:rPr>
              <w:t xml:space="preserve">Проведение </w:t>
            </w:r>
            <w:proofErr w:type="spellStart"/>
            <w:r w:rsidRPr="006E5391">
              <w:rPr>
                <w:rFonts w:ascii="Times New Roman" w:hAnsi="Times New Roman" w:cs="Times New Roman"/>
              </w:rPr>
              <w:t>ремонтн</w:t>
            </w:r>
            <w:proofErr w:type="gramStart"/>
            <w:r w:rsidRPr="006E5391">
              <w:rPr>
                <w:rFonts w:ascii="Times New Roman" w:hAnsi="Times New Roman" w:cs="Times New Roman"/>
              </w:rPr>
              <w:t>о</w:t>
            </w:r>
            <w:proofErr w:type="spellEnd"/>
            <w:r w:rsidRPr="006E5391">
              <w:rPr>
                <w:rFonts w:ascii="Times New Roman" w:hAnsi="Times New Roman" w:cs="Times New Roman"/>
              </w:rPr>
              <w:t>-</w:t>
            </w:r>
            <w:proofErr w:type="gramEnd"/>
            <w:r w:rsidRPr="006E5391">
              <w:rPr>
                <w:rFonts w:ascii="Times New Roman" w:hAnsi="Times New Roman" w:cs="Times New Roman"/>
              </w:rPr>
              <w:t xml:space="preserve"> реставрационных работ в здании-памятнике  градостроительства и архитектуры     регионального   значения «Дворянское собрание, 1860 г.»,  по адресу: город Ставрополь,  просп. Октябрьской    Революции, 7, в   котором располагается муниципальное   бюджетное учреждение   Ставропольская централизованная  библиотечная система        (в том числе   изготовление научной проектно-сметной документации)</w:t>
            </w:r>
          </w:p>
          <w:p w:rsidR="00FD7F64" w:rsidRPr="006E5391" w:rsidRDefault="00FD7F64" w:rsidP="00D87374">
            <w:pPr>
              <w:pStyle w:val="ConsPlusCell"/>
              <w:widowControl/>
              <w:ind w:right="-108"/>
              <w:rPr>
                <w:rFonts w:ascii="Times New Roman" w:hAnsi="Times New Roman" w:cs="Times New Roman"/>
              </w:rPr>
            </w:pPr>
            <w:r w:rsidRPr="006E5391">
              <w:rPr>
                <w:rFonts w:ascii="Times New Roman" w:hAnsi="Times New Roman" w:cs="Times New Roman"/>
              </w:rPr>
              <w:t xml:space="preserve"> </w:t>
            </w:r>
          </w:p>
        </w:tc>
        <w:tc>
          <w:tcPr>
            <w:tcW w:w="2835" w:type="dxa"/>
          </w:tcPr>
          <w:p w:rsidR="00FD7F64" w:rsidRPr="00540955" w:rsidRDefault="00FD7F64" w:rsidP="00D87374">
            <w:pPr>
              <w:rPr>
                <w:sz w:val="22"/>
                <w:szCs w:val="22"/>
              </w:rPr>
            </w:pPr>
            <w:r w:rsidRPr="00540955">
              <w:rPr>
                <w:sz w:val="22"/>
                <w:szCs w:val="22"/>
              </w:rPr>
              <w:t>необходимость сохранения объектов культурного наследия (памятников истории и культуры)</w:t>
            </w:r>
          </w:p>
        </w:tc>
        <w:tc>
          <w:tcPr>
            <w:tcW w:w="1317" w:type="dxa"/>
          </w:tcPr>
          <w:p w:rsidR="00FD7F64" w:rsidRPr="00540955" w:rsidRDefault="00FD7F64" w:rsidP="00D87374">
            <w:pPr>
              <w:jc w:val="center"/>
              <w:rPr>
                <w:sz w:val="22"/>
                <w:szCs w:val="22"/>
              </w:rPr>
            </w:pPr>
            <w:r w:rsidRPr="00540955">
              <w:rPr>
                <w:sz w:val="22"/>
                <w:szCs w:val="22"/>
              </w:rPr>
              <w:t>2014-2016</w:t>
            </w:r>
          </w:p>
        </w:tc>
        <w:tc>
          <w:tcPr>
            <w:tcW w:w="6337" w:type="dxa"/>
          </w:tcPr>
          <w:p w:rsidR="00FD7F64" w:rsidRPr="00540955" w:rsidRDefault="00FD7F64" w:rsidP="00D87374">
            <w:pPr>
              <w:rPr>
                <w:sz w:val="22"/>
                <w:szCs w:val="22"/>
              </w:rPr>
            </w:pPr>
            <w:r w:rsidRPr="00540955">
              <w:rPr>
                <w:sz w:val="22"/>
                <w:szCs w:val="22"/>
              </w:rPr>
              <w:t xml:space="preserve">сохранение объектов культурного наследия (памятников истории и культуры) </w:t>
            </w:r>
          </w:p>
        </w:tc>
      </w:tr>
      <w:tr w:rsidR="00FD7F64" w:rsidRPr="006E5391" w:rsidTr="00D87374">
        <w:tc>
          <w:tcPr>
            <w:tcW w:w="556" w:type="dxa"/>
          </w:tcPr>
          <w:p w:rsidR="00FD7F64" w:rsidRPr="006E5391" w:rsidRDefault="00FD7F64" w:rsidP="00D87374">
            <w:pPr>
              <w:pStyle w:val="a5"/>
              <w:numPr>
                <w:ilvl w:val="0"/>
                <w:numId w:val="2"/>
              </w:numPr>
              <w:jc w:val="center"/>
            </w:pPr>
          </w:p>
        </w:tc>
        <w:tc>
          <w:tcPr>
            <w:tcW w:w="3380" w:type="dxa"/>
          </w:tcPr>
          <w:p w:rsidR="00FD7F64" w:rsidRPr="006E5391" w:rsidRDefault="00FD7F64" w:rsidP="00D87374">
            <w:pPr>
              <w:pStyle w:val="ConsPlusCell"/>
              <w:widowControl/>
              <w:rPr>
                <w:rFonts w:ascii="Times New Roman" w:hAnsi="Times New Roman" w:cs="Times New Roman"/>
              </w:rPr>
            </w:pPr>
            <w:r w:rsidRPr="006E5391">
              <w:rPr>
                <w:rFonts w:ascii="Times New Roman" w:hAnsi="Times New Roman" w:cs="Times New Roman"/>
              </w:rPr>
              <w:t>Проведение инженерн</w:t>
            </w:r>
            <w:proofErr w:type="gramStart"/>
            <w:r w:rsidRPr="006E5391">
              <w:rPr>
                <w:rFonts w:ascii="Times New Roman" w:hAnsi="Times New Roman" w:cs="Times New Roman"/>
              </w:rPr>
              <w:t>о-</w:t>
            </w:r>
            <w:proofErr w:type="gramEnd"/>
            <w:r w:rsidRPr="006E5391">
              <w:rPr>
                <w:rFonts w:ascii="Times New Roman" w:hAnsi="Times New Roman" w:cs="Times New Roman"/>
              </w:rPr>
              <w:br/>
              <w:t xml:space="preserve">геологических     изысканий   здания для разработки     проектно-сметной   документации по  надстройке третьего  этажа и осуществлению </w:t>
            </w:r>
            <w:r w:rsidRPr="006E5391">
              <w:rPr>
                <w:rFonts w:ascii="Times New Roman" w:hAnsi="Times New Roman" w:cs="Times New Roman"/>
              </w:rPr>
              <w:lastRenderedPageBreak/>
              <w:t>пристройки  к существующему зданию, проведение работ по надстройке третьего  этажа и пристройке                            к существующему зданию, ремонту внутренних помещений и внутренних инженерных сетей  здания, расположенного по адресу:   улица Пирогова, 64/3,  в котором располагается муниципальное бюджетное   образовательное учреждение  дополнительного образования детей  детская музыкальная школа № 4   города Ставрополя (в том числе изготовление  проектно-сметной   документации, технический  надзор)</w:t>
            </w:r>
          </w:p>
        </w:tc>
        <w:tc>
          <w:tcPr>
            <w:tcW w:w="2835" w:type="dxa"/>
          </w:tcPr>
          <w:p w:rsidR="00FD7F64" w:rsidRPr="00540955" w:rsidRDefault="00FD7F64" w:rsidP="00D87374">
            <w:pPr>
              <w:rPr>
                <w:sz w:val="22"/>
                <w:szCs w:val="22"/>
              </w:rPr>
            </w:pPr>
            <w:r w:rsidRPr="00540955">
              <w:rPr>
                <w:sz w:val="22"/>
                <w:szCs w:val="22"/>
              </w:rPr>
              <w:lastRenderedPageBreak/>
              <w:t>необходимость строительства новых объектов культуры</w:t>
            </w:r>
          </w:p>
        </w:tc>
        <w:tc>
          <w:tcPr>
            <w:tcW w:w="1317" w:type="dxa"/>
          </w:tcPr>
          <w:p w:rsidR="00FD7F64" w:rsidRPr="00540955" w:rsidRDefault="00FD7F64" w:rsidP="00D87374">
            <w:pPr>
              <w:jc w:val="center"/>
              <w:rPr>
                <w:sz w:val="22"/>
                <w:szCs w:val="22"/>
              </w:rPr>
            </w:pPr>
            <w:r w:rsidRPr="00540955">
              <w:rPr>
                <w:sz w:val="22"/>
                <w:szCs w:val="22"/>
              </w:rPr>
              <w:t>2014-2016</w:t>
            </w:r>
          </w:p>
        </w:tc>
        <w:tc>
          <w:tcPr>
            <w:tcW w:w="6337" w:type="dxa"/>
          </w:tcPr>
          <w:p w:rsidR="00FD7F64" w:rsidRPr="00540955" w:rsidRDefault="00FD7F64" w:rsidP="00D87374">
            <w:pPr>
              <w:rPr>
                <w:sz w:val="22"/>
                <w:szCs w:val="22"/>
              </w:rPr>
            </w:pPr>
            <w:r w:rsidRPr="00540955">
              <w:rPr>
                <w:sz w:val="22"/>
                <w:szCs w:val="22"/>
              </w:rPr>
              <w:t>реализация мероприятий приведет к уменьшению доли муниципальных учреждений культуры, здания которых требуют капитального ремонта, в общем количестве муниципальных учреждений культуры</w:t>
            </w:r>
          </w:p>
        </w:tc>
      </w:tr>
      <w:tr w:rsidR="00FD7F64" w:rsidRPr="006E5391" w:rsidTr="00D87374">
        <w:tc>
          <w:tcPr>
            <w:tcW w:w="556" w:type="dxa"/>
          </w:tcPr>
          <w:p w:rsidR="00FD7F64" w:rsidRPr="006E5391" w:rsidRDefault="00FD7F64" w:rsidP="00D87374">
            <w:pPr>
              <w:pStyle w:val="a5"/>
              <w:numPr>
                <w:ilvl w:val="0"/>
                <w:numId w:val="2"/>
              </w:numPr>
              <w:jc w:val="center"/>
            </w:pPr>
          </w:p>
        </w:tc>
        <w:tc>
          <w:tcPr>
            <w:tcW w:w="3380" w:type="dxa"/>
          </w:tcPr>
          <w:p w:rsidR="00FD7F64" w:rsidRPr="006E5391" w:rsidRDefault="00FD7F64" w:rsidP="00D87374">
            <w:pPr>
              <w:pStyle w:val="ConsPlusCell"/>
              <w:widowControl/>
              <w:rPr>
                <w:rFonts w:ascii="Times New Roman" w:hAnsi="Times New Roman" w:cs="Times New Roman"/>
              </w:rPr>
            </w:pPr>
            <w:r w:rsidRPr="006E5391">
              <w:rPr>
                <w:rFonts w:ascii="Times New Roman" w:hAnsi="Times New Roman" w:cs="Times New Roman"/>
              </w:rPr>
              <w:t xml:space="preserve">Строительство памятника ставропольцам, погибшим и умершим в результате ликвидации радиационных аварий и катастроф  </w:t>
            </w:r>
          </w:p>
        </w:tc>
        <w:tc>
          <w:tcPr>
            <w:tcW w:w="2835" w:type="dxa"/>
          </w:tcPr>
          <w:p w:rsidR="00FD7F64" w:rsidRPr="00540955" w:rsidRDefault="00FD7F64" w:rsidP="00D87374">
            <w:pPr>
              <w:rPr>
                <w:sz w:val="22"/>
                <w:szCs w:val="22"/>
              </w:rPr>
            </w:pPr>
            <w:r w:rsidRPr="00540955">
              <w:rPr>
                <w:sz w:val="22"/>
                <w:szCs w:val="22"/>
              </w:rPr>
              <w:t>необходимость строительства новых объектов культуры</w:t>
            </w:r>
          </w:p>
        </w:tc>
        <w:tc>
          <w:tcPr>
            <w:tcW w:w="1317" w:type="dxa"/>
          </w:tcPr>
          <w:p w:rsidR="00FD7F64" w:rsidRPr="00540955" w:rsidRDefault="00FD7F64" w:rsidP="00D87374">
            <w:pPr>
              <w:jc w:val="center"/>
              <w:rPr>
                <w:sz w:val="22"/>
                <w:szCs w:val="22"/>
              </w:rPr>
            </w:pPr>
            <w:r w:rsidRPr="00540955">
              <w:rPr>
                <w:sz w:val="22"/>
                <w:szCs w:val="22"/>
              </w:rPr>
              <w:t>2014-2016</w:t>
            </w:r>
          </w:p>
        </w:tc>
        <w:tc>
          <w:tcPr>
            <w:tcW w:w="6337" w:type="dxa"/>
          </w:tcPr>
          <w:p w:rsidR="00FD7F64" w:rsidRPr="00540955" w:rsidRDefault="00FD7F64" w:rsidP="00D87374">
            <w:pPr>
              <w:rPr>
                <w:sz w:val="22"/>
                <w:szCs w:val="22"/>
              </w:rPr>
            </w:pPr>
            <w:r w:rsidRPr="00540955">
              <w:rPr>
                <w:sz w:val="22"/>
                <w:szCs w:val="22"/>
              </w:rPr>
              <w:t>реализация мероприятий приведет к увеличению объектов культурного наследия города Ставрополя</w:t>
            </w:r>
          </w:p>
        </w:tc>
      </w:tr>
      <w:tr w:rsidR="00FD7F64" w:rsidRPr="006E5391" w:rsidTr="00D87374">
        <w:tc>
          <w:tcPr>
            <w:tcW w:w="556" w:type="dxa"/>
          </w:tcPr>
          <w:p w:rsidR="00FD7F64" w:rsidRPr="006E5391" w:rsidRDefault="00FD7F64" w:rsidP="00D87374">
            <w:pPr>
              <w:pStyle w:val="a5"/>
              <w:numPr>
                <w:ilvl w:val="0"/>
                <w:numId w:val="2"/>
              </w:numPr>
              <w:jc w:val="center"/>
            </w:pPr>
          </w:p>
        </w:tc>
        <w:tc>
          <w:tcPr>
            <w:tcW w:w="3380" w:type="dxa"/>
          </w:tcPr>
          <w:p w:rsidR="00FD7F64" w:rsidRPr="006E5391" w:rsidRDefault="00FD7F64" w:rsidP="00D87374">
            <w:pPr>
              <w:pStyle w:val="ConsPlusCell"/>
              <w:rPr>
                <w:rFonts w:ascii="Times New Roman" w:hAnsi="Times New Roman" w:cs="Times New Roman"/>
              </w:rPr>
            </w:pPr>
            <w:r w:rsidRPr="006E5391">
              <w:rPr>
                <w:rFonts w:ascii="Times New Roman" w:hAnsi="Times New Roman" w:cs="Times New Roman"/>
              </w:rPr>
              <w:t>Проведение работ по капитальному ремонту муниципального автономного учреждения дополнительного образования детей детской музыкальной школы № 5 города Ставрополя  (в том числе изготовление проектно-сметной документации, технический надзор)</w:t>
            </w:r>
          </w:p>
        </w:tc>
        <w:tc>
          <w:tcPr>
            <w:tcW w:w="2835" w:type="dxa"/>
          </w:tcPr>
          <w:p w:rsidR="00FD7F64" w:rsidRPr="00540955" w:rsidRDefault="00FD7F64" w:rsidP="00D87374">
            <w:pPr>
              <w:rPr>
                <w:sz w:val="22"/>
                <w:szCs w:val="22"/>
              </w:rPr>
            </w:pPr>
            <w:r w:rsidRPr="00540955">
              <w:rPr>
                <w:sz w:val="22"/>
                <w:szCs w:val="22"/>
              </w:rPr>
              <w:t>необходимость поддержания в функциональном состоянии зданий муниципальных учреждений отрасли «Культура» города Ставрополя</w:t>
            </w:r>
          </w:p>
        </w:tc>
        <w:tc>
          <w:tcPr>
            <w:tcW w:w="1317" w:type="dxa"/>
          </w:tcPr>
          <w:p w:rsidR="00FD7F64" w:rsidRPr="00540955" w:rsidRDefault="00FD7F64" w:rsidP="00D87374">
            <w:pPr>
              <w:jc w:val="center"/>
              <w:rPr>
                <w:sz w:val="22"/>
                <w:szCs w:val="22"/>
              </w:rPr>
            </w:pPr>
            <w:r w:rsidRPr="00540955">
              <w:rPr>
                <w:sz w:val="22"/>
                <w:szCs w:val="22"/>
              </w:rPr>
              <w:t>2014-2016</w:t>
            </w:r>
          </w:p>
        </w:tc>
        <w:tc>
          <w:tcPr>
            <w:tcW w:w="6337" w:type="dxa"/>
          </w:tcPr>
          <w:p w:rsidR="00FD7F64" w:rsidRPr="00540955" w:rsidRDefault="00FD7F64" w:rsidP="00D87374">
            <w:pPr>
              <w:rPr>
                <w:sz w:val="22"/>
                <w:szCs w:val="22"/>
              </w:rPr>
            </w:pPr>
            <w:r w:rsidRPr="00540955">
              <w:rPr>
                <w:sz w:val="22"/>
                <w:szCs w:val="22"/>
              </w:rPr>
              <w:t>реализация мероприятий приведет к уменьшению доли муниципальных учреждений культуры, здания которых требуют капитального ремонта, в общем количестве муниципальных учреждений культуры</w:t>
            </w:r>
          </w:p>
        </w:tc>
      </w:tr>
      <w:tr w:rsidR="00FD7F64" w:rsidRPr="006E5391" w:rsidTr="00D87374">
        <w:tc>
          <w:tcPr>
            <w:tcW w:w="556" w:type="dxa"/>
          </w:tcPr>
          <w:p w:rsidR="00FD7F64" w:rsidRPr="006E5391" w:rsidRDefault="00FD7F64" w:rsidP="00D87374">
            <w:pPr>
              <w:pStyle w:val="a5"/>
              <w:numPr>
                <w:ilvl w:val="0"/>
                <w:numId w:val="2"/>
              </w:numPr>
              <w:jc w:val="center"/>
            </w:pPr>
          </w:p>
        </w:tc>
        <w:tc>
          <w:tcPr>
            <w:tcW w:w="3380" w:type="dxa"/>
          </w:tcPr>
          <w:p w:rsidR="00FD7F64" w:rsidRPr="006E5391" w:rsidRDefault="00FD7F64" w:rsidP="00D87374">
            <w:pPr>
              <w:pStyle w:val="ConsPlusCell"/>
              <w:rPr>
                <w:rFonts w:ascii="Times New Roman" w:hAnsi="Times New Roman" w:cs="Times New Roman"/>
              </w:rPr>
            </w:pPr>
            <w:r w:rsidRPr="006E5391">
              <w:rPr>
                <w:rFonts w:ascii="Times New Roman" w:hAnsi="Times New Roman" w:cs="Times New Roman"/>
              </w:rPr>
              <w:t xml:space="preserve">Проведение работ по капитальному ремонту Дома  </w:t>
            </w:r>
            <w:r w:rsidRPr="006E5391">
              <w:rPr>
                <w:rFonts w:ascii="Times New Roman" w:hAnsi="Times New Roman" w:cs="Times New Roman"/>
              </w:rPr>
              <w:lastRenderedPageBreak/>
              <w:t>культуры «Мир» муниципального бюджетного учреждения культуры Центра досуга и кино «Октябрь»</w:t>
            </w:r>
          </w:p>
        </w:tc>
        <w:tc>
          <w:tcPr>
            <w:tcW w:w="2835" w:type="dxa"/>
          </w:tcPr>
          <w:p w:rsidR="00FD7F64" w:rsidRPr="00540955" w:rsidRDefault="00FD7F64" w:rsidP="00D87374">
            <w:pPr>
              <w:rPr>
                <w:sz w:val="22"/>
                <w:szCs w:val="22"/>
              </w:rPr>
            </w:pPr>
            <w:r w:rsidRPr="00540955">
              <w:rPr>
                <w:sz w:val="22"/>
                <w:szCs w:val="22"/>
              </w:rPr>
              <w:lastRenderedPageBreak/>
              <w:t xml:space="preserve">необходимость поддержания в </w:t>
            </w:r>
            <w:r w:rsidRPr="00540955">
              <w:rPr>
                <w:sz w:val="22"/>
                <w:szCs w:val="22"/>
              </w:rPr>
              <w:lastRenderedPageBreak/>
              <w:t>функциональном состоянии зданий муниципальных учреждений отрасли «Культура» города Ставрополя</w:t>
            </w:r>
          </w:p>
        </w:tc>
        <w:tc>
          <w:tcPr>
            <w:tcW w:w="1317" w:type="dxa"/>
          </w:tcPr>
          <w:p w:rsidR="00FD7F64" w:rsidRPr="00540955" w:rsidRDefault="00FD7F64" w:rsidP="00D87374">
            <w:pPr>
              <w:jc w:val="center"/>
              <w:rPr>
                <w:sz w:val="22"/>
                <w:szCs w:val="22"/>
              </w:rPr>
            </w:pPr>
            <w:r w:rsidRPr="00540955">
              <w:rPr>
                <w:sz w:val="22"/>
                <w:szCs w:val="22"/>
              </w:rPr>
              <w:lastRenderedPageBreak/>
              <w:t>2014-2016</w:t>
            </w:r>
          </w:p>
        </w:tc>
        <w:tc>
          <w:tcPr>
            <w:tcW w:w="6337" w:type="dxa"/>
          </w:tcPr>
          <w:p w:rsidR="00FD7F64" w:rsidRPr="00540955" w:rsidRDefault="00FD7F64" w:rsidP="00D87374">
            <w:pPr>
              <w:rPr>
                <w:sz w:val="22"/>
                <w:szCs w:val="22"/>
              </w:rPr>
            </w:pPr>
            <w:r w:rsidRPr="00540955">
              <w:rPr>
                <w:sz w:val="22"/>
                <w:szCs w:val="22"/>
              </w:rPr>
              <w:t xml:space="preserve">реализация мероприятий приведет к уменьшению доли муниципальных учреждений культуры, здания которых требуют </w:t>
            </w:r>
            <w:r w:rsidRPr="00540955">
              <w:rPr>
                <w:sz w:val="22"/>
                <w:szCs w:val="22"/>
              </w:rPr>
              <w:lastRenderedPageBreak/>
              <w:t>капитального ремонта, в общем количестве муниципальных учреждений культуры</w:t>
            </w:r>
          </w:p>
        </w:tc>
      </w:tr>
      <w:tr w:rsidR="00FD7F64" w:rsidRPr="006E5391" w:rsidTr="00D87374">
        <w:tc>
          <w:tcPr>
            <w:tcW w:w="556" w:type="dxa"/>
          </w:tcPr>
          <w:p w:rsidR="00FD7F64" w:rsidRPr="006E5391" w:rsidRDefault="00FD7F64" w:rsidP="00D87374">
            <w:pPr>
              <w:pStyle w:val="a5"/>
              <w:numPr>
                <w:ilvl w:val="0"/>
                <w:numId w:val="2"/>
              </w:numPr>
              <w:jc w:val="center"/>
            </w:pPr>
          </w:p>
        </w:tc>
        <w:tc>
          <w:tcPr>
            <w:tcW w:w="3380" w:type="dxa"/>
          </w:tcPr>
          <w:p w:rsidR="00FD7F64" w:rsidRPr="006E5391" w:rsidRDefault="00FD7F64" w:rsidP="00D87374">
            <w:pPr>
              <w:pStyle w:val="ConsPlusCell"/>
              <w:rPr>
                <w:rFonts w:ascii="Times New Roman" w:hAnsi="Times New Roman" w:cs="Times New Roman"/>
              </w:rPr>
            </w:pPr>
            <w:r w:rsidRPr="006E5391">
              <w:rPr>
                <w:rFonts w:ascii="Times New Roman" w:hAnsi="Times New Roman" w:cs="Times New Roman"/>
              </w:rPr>
              <w:t xml:space="preserve">Переоборудование сцены  муниципального бюджетного учреждения культуры «Ставропольский городской Дом культуры» </w:t>
            </w:r>
          </w:p>
        </w:tc>
        <w:tc>
          <w:tcPr>
            <w:tcW w:w="2835" w:type="dxa"/>
          </w:tcPr>
          <w:p w:rsidR="00FD7F64" w:rsidRPr="00540955" w:rsidRDefault="00FD7F64" w:rsidP="00D87374">
            <w:pPr>
              <w:rPr>
                <w:sz w:val="22"/>
                <w:szCs w:val="22"/>
              </w:rPr>
            </w:pPr>
            <w:r w:rsidRPr="00540955">
              <w:rPr>
                <w:sz w:val="22"/>
                <w:szCs w:val="22"/>
              </w:rPr>
              <w:t>необходимость модернизации материально-технической базы муниципальных учреждений отрасли «Культура» города Ставрополя</w:t>
            </w:r>
          </w:p>
        </w:tc>
        <w:tc>
          <w:tcPr>
            <w:tcW w:w="1317" w:type="dxa"/>
          </w:tcPr>
          <w:p w:rsidR="00FD7F64" w:rsidRPr="00540955" w:rsidRDefault="00FD7F64" w:rsidP="00D87374">
            <w:pPr>
              <w:jc w:val="center"/>
              <w:rPr>
                <w:sz w:val="22"/>
                <w:szCs w:val="22"/>
              </w:rPr>
            </w:pPr>
            <w:r w:rsidRPr="00540955">
              <w:rPr>
                <w:sz w:val="22"/>
                <w:szCs w:val="22"/>
              </w:rPr>
              <w:t>2014-2016</w:t>
            </w:r>
          </w:p>
        </w:tc>
        <w:tc>
          <w:tcPr>
            <w:tcW w:w="6337" w:type="dxa"/>
          </w:tcPr>
          <w:p w:rsidR="00FD7F64" w:rsidRPr="00540955" w:rsidRDefault="00FD7F64" w:rsidP="00D87374">
            <w:pPr>
              <w:widowControl w:val="0"/>
              <w:autoSpaceDE w:val="0"/>
              <w:autoSpaceDN w:val="0"/>
              <w:adjustRightInd w:val="0"/>
              <w:rPr>
                <w:sz w:val="22"/>
                <w:szCs w:val="22"/>
              </w:rPr>
            </w:pPr>
            <w:r w:rsidRPr="00540955">
              <w:rPr>
                <w:sz w:val="22"/>
                <w:szCs w:val="22"/>
              </w:rPr>
              <w:t>реализация мероприятия приведет к постепенному укреплению и модернизации материально-технической базы действующей сети муниципальных учреждений культуры города Ставрополя;</w:t>
            </w:r>
          </w:p>
          <w:p w:rsidR="00FD7F64" w:rsidRPr="00540955" w:rsidRDefault="00FD7F64" w:rsidP="00D87374">
            <w:pPr>
              <w:rPr>
                <w:sz w:val="22"/>
                <w:szCs w:val="22"/>
              </w:rPr>
            </w:pPr>
            <w:r w:rsidRPr="00540955">
              <w:rPr>
                <w:sz w:val="22"/>
                <w:szCs w:val="22"/>
              </w:rPr>
              <w:t>созданию условий для качественного предоставления услуг в области культуры, предоставляемых населению города Ставрополя муниципальными учреждениями культуры</w:t>
            </w:r>
          </w:p>
        </w:tc>
      </w:tr>
      <w:tr w:rsidR="00FD7F64" w:rsidRPr="006E5391" w:rsidTr="00D87374">
        <w:tc>
          <w:tcPr>
            <w:tcW w:w="556" w:type="dxa"/>
          </w:tcPr>
          <w:p w:rsidR="00FD7F64" w:rsidRPr="006E5391" w:rsidRDefault="00FD7F64" w:rsidP="00D87374">
            <w:pPr>
              <w:pStyle w:val="a5"/>
              <w:numPr>
                <w:ilvl w:val="0"/>
                <w:numId w:val="2"/>
              </w:numPr>
              <w:jc w:val="center"/>
            </w:pPr>
          </w:p>
        </w:tc>
        <w:tc>
          <w:tcPr>
            <w:tcW w:w="3380" w:type="dxa"/>
          </w:tcPr>
          <w:p w:rsidR="00FD7F64" w:rsidRPr="006E5391" w:rsidRDefault="00FD7F64" w:rsidP="00D87374">
            <w:pPr>
              <w:pStyle w:val="ConsPlusCell"/>
              <w:widowControl/>
              <w:rPr>
                <w:rFonts w:ascii="Times New Roman" w:hAnsi="Times New Roman" w:cs="Times New Roman"/>
              </w:rPr>
            </w:pPr>
            <w:r w:rsidRPr="006E5391">
              <w:rPr>
                <w:rFonts w:ascii="Times New Roman" w:hAnsi="Times New Roman" w:cs="Times New Roman"/>
              </w:rPr>
              <w:t xml:space="preserve">Информатизация  муниципального       бюджетного учреждения           </w:t>
            </w:r>
            <w:r w:rsidRPr="006E5391">
              <w:rPr>
                <w:rFonts w:ascii="Times New Roman" w:hAnsi="Times New Roman" w:cs="Times New Roman"/>
              </w:rPr>
              <w:br/>
            </w:r>
            <w:proofErr w:type="gramStart"/>
            <w:r w:rsidRPr="006E5391">
              <w:rPr>
                <w:rFonts w:ascii="Times New Roman" w:hAnsi="Times New Roman" w:cs="Times New Roman"/>
              </w:rPr>
              <w:t>Ставропольской</w:t>
            </w:r>
            <w:proofErr w:type="gramEnd"/>
            <w:r w:rsidRPr="006E5391">
              <w:rPr>
                <w:rFonts w:ascii="Times New Roman" w:hAnsi="Times New Roman" w:cs="Times New Roman"/>
              </w:rPr>
              <w:t xml:space="preserve"> централизованной</w:t>
            </w:r>
          </w:p>
          <w:p w:rsidR="00FD7F64" w:rsidRPr="006E5391" w:rsidRDefault="00FD7F64" w:rsidP="00D87374">
            <w:pPr>
              <w:pStyle w:val="ConsPlusCell"/>
              <w:rPr>
                <w:rFonts w:ascii="Times New Roman" w:hAnsi="Times New Roman" w:cs="Times New Roman"/>
              </w:rPr>
            </w:pPr>
            <w:r w:rsidRPr="006E5391">
              <w:rPr>
                <w:rFonts w:ascii="Times New Roman" w:hAnsi="Times New Roman" w:cs="Times New Roman"/>
              </w:rPr>
              <w:t>библиотечной системы</w:t>
            </w:r>
          </w:p>
        </w:tc>
        <w:tc>
          <w:tcPr>
            <w:tcW w:w="2835" w:type="dxa"/>
          </w:tcPr>
          <w:p w:rsidR="00FD7F64" w:rsidRPr="00540955" w:rsidRDefault="00FD7F64" w:rsidP="00D87374">
            <w:pPr>
              <w:rPr>
                <w:sz w:val="22"/>
                <w:szCs w:val="22"/>
              </w:rPr>
            </w:pPr>
            <w:r w:rsidRPr="00540955">
              <w:rPr>
                <w:sz w:val="22"/>
                <w:szCs w:val="22"/>
              </w:rPr>
              <w:t>необходимость модернизации материально-технической базы муниципальных учреждений отрасли «Культура» города Ставрополя</w:t>
            </w:r>
          </w:p>
        </w:tc>
        <w:tc>
          <w:tcPr>
            <w:tcW w:w="1317" w:type="dxa"/>
          </w:tcPr>
          <w:p w:rsidR="00FD7F64" w:rsidRPr="00540955" w:rsidRDefault="00FD7F64" w:rsidP="00D87374">
            <w:pPr>
              <w:jc w:val="center"/>
              <w:rPr>
                <w:sz w:val="22"/>
                <w:szCs w:val="22"/>
              </w:rPr>
            </w:pPr>
            <w:r w:rsidRPr="00540955">
              <w:rPr>
                <w:sz w:val="22"/>
                <w:szCs w:val="22"/>
              </w:rPr>
              <w:t>2014-2016</w:t>
            </w:r>
          </w:p>
        </w:tc>
        <w:tc>
          <w:tcPr>
            <w:tcW w:w="6337" w:type="dxa"/>
          </w:tcPr>
          <w:p w:rsidR="00FD7F64" w:rsidRPr="00540955" w:rsidRDefault="00FD7F64" w:rsidP="00D87374">
            <w:pPr>
              <w:widowControl w:val="0"/>
              <w:autoSpaceDE w:val="0"/>
              <w:autoSpaceDN w:val="0"/>
              <w:adjustRightInd w:val="0"/>
              <w:rPr>
                <w:sz w:val="22"/>
                <w:szCs w:val="22"/>
              </w:rPr>
            </w:pPr>
            <w:r w:rsidRPr="00540955">
              <w:rPr>
                <w:sz w:val="22"/>
                <w:szCs w:val="22"/>
              </w:rPr>
              <w:t>реализация мероприятия приведет к постепенному укреплению и модернизации материально-технической базы действующей сети муниципальных учреждений культуры города Ставрополя;</w:t>
            </w:r>
          </w:p>
          <w:p w:rsidR="00FD7F64" w:rsidRPr="00540955" w:rsidRDefault="00FD7F64" w:rsidP="00D87374">
            <w:pPr>
              <w:rPr>
                <w:sz w:val="22"/>
                <w:szCs w:val="22"/>
              </w:rPr>
            </w:pPr>
            <w:r w:rsidRPr="00540955">
              <w:rPr>
                <w:sz w:val="22"/>
                <w:szCs w:val="22"/>
              </w:rPr>
              <w:t>созданию условий для качественного предоставления услуг в области культуры, предоставляемых населению города Ставрополя муниципальными учреждениями культуры</w:t>
            </w:r>
          </w:p>
        </w:tc>
      </w:tr>
      <w:tr w:rsidR="00FD7F64" w:rsidRPr="006E5391" w:rsidTr="00D87374">
        <w:tc>
          <w:tcPr>
            <w:tcW w:w="556" w:type="dxa"/>
          </w:tcPr>
          <w:p w:rsidR="00FD7F64" w:rsidRPr="006E5391" w:rsidRDefault="00FD7F64" w:rsidP="00D87374">
            <w:pPr>
              <w:pStyle w:val="a5"/>
              <w:numPr>
                <w:ilvl w:val="0"/>
                <w:numId w:val="2"/>
              </w:numPr>
              <w:jc w:val="center"/>
            </w:pPr>
          </w:p>
        </w:tc>
        <w:tc>
          <w:tcPr>
            <w:tcW w:w="3380" w:type="dxa"/>
          </w:tcPr>
          <w:p w:rsidR="00FD7F64" w:rsidRPr="006E5391" w:rsidRDefault="00FD7F64" w:rsidP="00D87374">
            <w:pPr>
              <w:pStyle w:val="ConsPlusCell"/>
              <w:widowControl/>
              <w:rPr>
                <w:rFonts w:ascii="Times New Roman" w:hAnsi="Times New Roman" w:cs="Times New Roman"/>
              </w:rPr>
            </w:pPr>
            <w:r w:rsidRPr="006E5391">
              <w:rPr>
                <w:rFonts w:ascii="Times New Roman" w:hAnsi="Times New Roman" w:cs="Times New Roman"/>
              </w:rPr>
              <w:t>Приобретение, изготовление, пошив сценических костюмов,  приобретение музыкальных инструментов  для  самодеятельных творческих коллективов  муниципального бюджетного учреждения  культуры  «Ставропольский   городской Дом культуры», муниципального бюджетного учреждения культуры Детский центр «Орленок»  города Ставрополя, муниципального бюджетного учреждения культуры Центра досуга и кино «Октябрь» города Ставрополя</w:t>
            </w:r>
          </w:p>
        </w:tc>
        <w:tc>
          <w:tcPr>
            <w:tcW w:w="2835" w:type="dxa"/>
          </w:tcPr>
          <w:p w:rsidR="00FD7F64" w:rsidRPr="00540955" w:rsidRDefault="00FD7F64" w:rsidP="00D87374">
            <w:pPr>
              <w:rPr>
                <w:sz w:val="22"/>
                <w:szCs w:val="22"/>
              </w:rPr>
            </w:pPr>
            <w:r w:rsidRPr="00540955">
              <w:rPr>
                <w:sz w:val="22"/>
                <w:szCs w:val="22"/>
              </w:rPr>
              <w:t>необходимость модернизации материально-технической базы муниципальных учреждений отрасли «Культура» города Ставрополя</w:t>
            </w:r>
          </w:p>
        </w:tc>
        <w:tc>
          <w:tcPr>
            <w:tcW w:w="1317" w:type="dxa"/>
          </w:tcPr>
          <w:p w:rsidR="00FD7F64" w:rsidRPr="00540955" w:rsidRDefault="00FD7F64" w:rsidP="00D87374">
            <w:pPr>
              <w:jc w:val="center"/>
              <w:rPr>
                <w:sz w:val="22"/>
                <w:szCs w:val="22"/>
              </w:rPr>
            </w:pPr>
            <w:r w:rsidRPr="00540955">
              <w:rPr>
                <w:sz w:val="22"/>
                <w:szCs w:val="22"/>
              </w:rPr>
              <w:t>2014-2016</w:t>
            </w:r>
          </w:p>
        </w:tc>
        <w:tc>
          <w:tcPr>
            <w:tcW w:w="6337" w:type="dxa"/>
          </w:tcPr>
          <w:p w:rsidR="00FD7F64" w:rsidRPr="00540955" w:rsidRDefault="00FD7F64" w:rsidP="00D87374">
            <w:pPr>
              <w:widowControl w:val="0"/>
              <w:autoSpaceDE w:val="0"/>
              <w:autoSpaceDN w:val="0"/>
              <w:adjustRightInd w:val="0"/>
              <w:rPr>
                <w:sz w:val="22"/>
                <w:szCs w:val="22"/>
              </w:rPr>
            </w:pPr>
            <w:r w:rsidRPr="00540955">
              <w:rPr>
                <w:sz w:val="22"/>
                <w:szCs w:val="22"/>
              </w:rPr>
              <w:t>реализация мероприятия приведет к постепенному укреплению и модернизации материально-технической базы действующей сети муниципальных учреждений культуры города Ставрополя;</w:t>
            </w:r>
          </w:p>
          <w:p w:rsidR="00FD7F64" w:rsidRPr="00540955" w:rsidRDefault="00FD7F64" w:rsidP="00D87374">
            <w:pPr>
              <w:rPr>
                <w:sz w:val="22"/>
                <w:szCs w:val="22"/>
              </w:rPr>
            </w:pPr>
            <w:r w:rsidRPr="00540955">
              <w:rPr>
                <w:sz w:val="22"/>
                <w:szCs w:val="22"/>
              </w:rPr>
              <w:t>созданию условий для качественного предоставления услуг в области культуры, предоставляемых населению города Ставрополя муниципальными учреждениями культуры</w:t>
            </w:r>
          </w:p>
        </w:tc>
      </w:tr>
      <w:tr w:rsidR="00FD7F64" w:rsidRPr="006E5391" w:rsidTr="00D87374">
        <w:tc>
          <w:tcPr>
            <w:tcW w:w="556" w:type="dxa"/>
          </w:tcPr>
          <w:p w:rsidR="00FD7F64" w:rsidRPr="006E5391" w:rsidRDefault="00FD7F64" w:rsidP="00D87374">
            <w:pPr>
              <w:pStyle w:val="a5"/>
              <w:numPr>
                <w:ilvl w:val="0"/>
                <w:numId w:val="2"/>
              </w:numPr>
              <w:jc w:val="center"/>
            </w:pPr>
          </w:p>
        </w:tc>
        <w:tc>
          <w:tcPr>
            <w:tcW w:w="3380" w:type="dxa"/>
          </w:tcPr>
          <w:p w:rsidR="00FD7F64" w:rsidRPr="006E5391" w:rsidRDefault="00FD7F64" w:rsidP="00D87374">
            <w:pPr>
              <w:pStyle w:val="ConsPlusCell"/>
              <w:widowControl/>
              <w:rPr>
                <w:rFonts w:ascii="Times New Roman" w:hAnsi="Times New Roman" w:cs="Times New Roman"/>
              </w:rPr>
            </w:pPr>
            <w:r w:rsidRPr="006E5391">
              <w:rPr>
                <w:rFonts w:ascii="Times New Roman" w:hAnsi="Times New Roman" w:cs="Times New Roman"/>
              </w:rPr>
              <w:t xml:space="preserve">Приобретение  музыкальных инструментов, </w:t>
            </w:r>
            <w:proofErr w:type="spellStart"/>
            <w:r w:rsidRPr="006E5391">
              <w:rPr>
                <w:rFonts w:ascii="Times New Roman" w:hAnsi="Times New Roman" w:cs="Times New Roman"/>
              </w:rPr>
              <w:t>звукоусилительного</w:t>
            </w:r>
            <w:proofErr w:type="spellEnd"/>
            <w:r w:rsidRPr="006E5391">
              <w:rPr>
                <w:rFonts w:ascii="Times New Roman" w:hAnsi="Times New Roman" w:cs="Times New Roman"/>
              </w:rPr>
              <w:t xml:space="preserve"> оборудования,  приобретение, изготовление, пошив  сценических костюмов для муниципального бюджетного учреждения культуры «Казачий ансамбль песни и пляски «Вольная степь» города Ставрополя</w:t>
            </w:r>
          </w:p>
        </w:tc>
        <w:tc>
          <w:tcPr>
            <w:tcW w:w="2835" w:type="dxa"/>
          </w:tcPr>
          <w:p w:rsidR="00FD7F64" w:rsidRPr="00540955" w:rsidRDefault="00FD7F64" w:rsidP="00D87374">
            <w:pPr>
              <w:rPr>
                <w:sz w:val="22"/>
                <w:szCs w:val="22"/>
              </w:rPr>
            </w:pPr>
            <w:r w:rsidRPr="00540955">
              <w:rPr>
                <w:sz w:val="22"/>
                <w:szCs w:val="22"/>
              </w:rPr>
              <w:t>необходимость модернизации материально-технической базы муниципальных учреждений отрасли «Культура» города Ставрополя</w:t>
            </w:r>
          </w:p>
        </w:tc>
        <w:tc>
          <w:tcPr>
            <w:tcW w:w="1317" w:type="dxa"/>
          </w:tcPr>
          <w:p w:rsidR="00FD7F64" w:rsidRPr="00540955" w:rsidRDefault="00FD7F64" w:rsidP="00D87374">
            <w:pPr>
              <w:jc w:val="center"/>
              <w:rPr>
                <w:sz w:val="22"/>
                <w:szCs w:val="22"/>
              </w:rPr>
            </w:pPr>
            <w:r w:rsidRPr="00540955">
              <w:rPr>
                <w:sz w:val="22"/>
                <w:szCs w:val="22"/>
              </w:rPr>
              <w:t>2014-2016</w:t>
            </w:r>
          </w:p>
        </w:tc>
        <w:tc>
          <w:tcPr>
            <w:tcW w:w="6337" w:type="dxa"/>
          </w:tcPr>
          <w:p w:rsidR="00FD7F64" w:rsidRPr="00540955" w:rsidRDefault="00FD7F64" w:rsidP="00D87374">
            <w:pPr>
              <w:widowControl w:val="0"/>
              <w:autoSpaceDE w:val="0"/>
              <w:autoSpaceDN w:val="0"/>
              <w:adjustRightInd w:val="0"/>
              <w:rPr>
                <w:sz w:val="22"/>
                <w:szCs w:val="22"/>
              </w:rPr>
            </w:pPr>
            <w:r w:rsidRPr="00540955">
              <w:rPr>
                <w:sz w:val="22"/>
                <w:szCs w:val="22"/>
              </w:rPr>
              <w:t>реализация мероприятия приведет к постепенному укреплению и модернизации материально-технической базы действующей сети муниципальных учреждений культуры города Ставрополя;</w:t>
            </w:r>
          </w:p>
          <w:p w:rsidR="00FD7F64" w:rsidRPr="00540955" w:rsidRDefault="00FD7F64" w:rsidP="00D87374">
            <w:pPr>
              <w:rPr>
                <w:sz w:val="22"/>
                <w:szCs w:val="22"/>
              </w:rPr>
            </w:pPr>
            <w:r w:rsidRPr="00540955">
              <w:rPr>
                <w:sz w:val="22"/>
                <w:szCs w:val="22"/>
              </w:rPr>
              <w:t>созданию условий для качественного предоставления услуг в области культуры, предоставляемых населению города Ставрополя муниципальными учреждениями культуры</w:t>
            </w:r>
          </w:p>
        </w:tc>
      </w:tr>
      <w:tr w:rsidR="00FD7F64" w:rsidRPr="006E5391" w:rsidTr="00D87374">
        <w:tc>
          <w:tcPr>
            <w:tcW w:w="556" w:type="dxa"/>
          </w:tcPr>
          <w:p w:rsidR="00FD7F64" w:rsidRPr="006E5391" w:rsidRDefault="00FD7F64" w:rsidP="00D87374">
            <w:pPr>
              <w:pStyle w:val="a5"/>
              <w:numPr>
                <w:ilvl w:val="0"/>
                <w:numId w:val="2"/>
              </w:numPr>
              <w:jc w:val="center"/>
            </w:pPr>
          </w:p>
        </w:tc>
        <w:tc>
          <w:tcPr>
            <w:tcW w:w="3380" w:type="dxa"/>
          </w:tcPr>
          <w:p w:rsidR="00FD7F64" w:rsidRPr="006E5391" w:rsidRDefault="00FD7F64" w:rsidP="00D87374">
            <w:pPr>
              <w:pStyle w:val="ConsPlusCell"/>
              <w:widowControl/>
              <w:rPr>
                <w:rFonts w:ascii="Times New Roman" w:hAnsi="Times New Roman" w:cs="Times New Roman"/>
              </w:rPr>
            </w:pPr>
            <w:r w:rsidRPr="006E5391">
              <w:rPr>
                <w:rFonts w:ascii="Times New Roman" w:hAnsi="Times New Roman" w:cs="Times New Roman"/>
              </w:rPr>
              <w:t>Приобретение, изготовление, пошив сценических костюмов для профессиональных коллективов муниципального бюджетного учреждения  культуры «Концертно-творческое объединение «Аккорд» города Ставрополя</w:t>
            </w:r>
          </w:p>
        </w:tc>
        <w:tc>
          <w:tcPr>
            <w:tcW w:w="2835" w:type="dxa"/>
          </w:tcPr>
          <w:p w:rsidR="00FD7F64" w:rsidRPr="00540955" w:rsidRDefault="00FD7F64" w:rsidP="00D87374">
            <w:pPr>
              <w:rPr>
                <w:sz w:val="22"/>
                <w:szCs w:val="22"/>
              </w:rPr>
            </w:pPr>
            <w:r w:rsidRPr="00540955">
              <w:rPr>
                <w:sz w:val="22"/>
                <w:szCs w:val="22"/>
              </w:rPr>
              <w:t>необходимость модернизации материально-технической базы муниципальных учреждений отрасли «Культура» города Ставрополя</w:t>
            </w:r>
          </w:p>
        </w:tc>
        <w:tc>
          <w:tcPr>
            <w:tcW w:w="1317" w:type="dxa"/>
          </w:tcPr>
          <w:p w:rsidR="00FD7F64" w:rsidRPr="00540955" w:rsidRDefault="00FD7F64" w:rsidP="00D87374">
            <w:pPr>
              <w:jc w:val="center"/>
              <w:rPr>
                <w:sz w:val="22"/>
                <w:szCs w:val="22"/>
              </w:rPr>
            </w:pPr>
            <w:r w:rsidRPr="00540955">
              <w:rPr>
                <w:sz w:val="22"/>
                <w:szCs w:val="22"/>
              </w:rPr>
              <w:t>2014-2016</w:t>
            </w:r>
          </w:p>
        </w:tc>
        <w:tc>
          <w:tcPr>
            <w:tcW w:w="6337" w:type="dxa"/>
          </w:tcPr>
          <w:p w:rsidR="00FD7F64" w:rsidRPr="00540955" w:rsidRDefault="00FD7F64" w:rsidP="00D87374">
            <w:pPr>
              <w:widowControl w:val="0"/>
              <w:autoSpaceDE w:val="0"/>
              <w:autoSpaceDN w:val="0"/>
              <w:adjustRightInd w:val="0"/>
              <w:rPr>
                <w:sz w:val="22"/>
                <w:szCs w:val="22"/>
              </w:rPr>
            </w:pPr>
            <w:r w:rsidRPr="00540955">
              <w:rPr>
                <w:sz w:val="22"/>
                <w:szCs w:val="22"/>
              </w:rPr>
              <w:t>реализация мероприятия приведет к постепенному укреплению и модернизации материально-технической базы действующей сети муниципальных учреждений культуры города Ставрополя;</w:t>
            </w:r>
          </w:p>
          <w:p w:rsidR="00FD7F64" w:rsidRPr="00540955" w:rsidRDefault="00FD7F64" w:rsidP="00D87374">
            <w:pPr>
              <w:rPr>
                <w:sz w:val="22"/>
                <w:szCs w:val="22"/>
              </w:rPr>
            </w:pPr>
            <w:r w:rsidRPr="00540955">
              <w:rPr>
                <w:sz w:val="22"/>
                <w:szCs w:val="22"/>
              </w:rPr>
              <w:t>созданию условий для качественного предоставления услуг в области культуры, предоставляемых населению города Ставрополя муниципальными учреждениями культуры</w:t>
            </w:r>
          </w:p>
        </w:tc>
      </w:tr>
      <w:tr w:rsidR="00FD7F64" w:rsidRPr="006E5391" w:rsidTr="00D87374">
        <w:tc>
          <w:tcPr>
            <w:tcW w:w="556" w:type="dxa"/>
          </w:tcPr>
          <w:p w:rsidR="00FD7F64" w:rsidRPr="006E5391" w:rsidRDefault="00FD7F64" w:rsidP="00D87374">
            <w:pPr>
              <w:pStyle w:val="a5"/>
              <w:numPr>
                <w:ilvl w:val="0"/>
                <w:numId w:val="2"/>
              </w:numPr>
              <w:jc w:val="center"/>
            </w:pPr>
          </w:p>
        </w:tc>
        <w:tc>
          <w:tcPr>
            <w:tcW w:w="3380" w:type="dxa"/>
          </w:tcPr>
          <w:p w:rsidR="00FD7F64" w:rsidRPr="006E5391" w:rsidRDefault="00FD7F64" w:rsidP="00D87374">
            <w:pPr>
              <w:pStyle w:val="ConsPlusCell"/>
              <w:widowControl/>
              <w:rPr>
                <w:rFonts w:ascii="Times New Roman" w:hAnsi="Times New Roman" w:cs="Times New Roman"/>
              </w:rPr>
            </w:pPr>
            <w:r w:rsidRPr="006E5391">
              <w:rPr>
                <w:rFonts w:ascii="Times New Roman" w:hAnsi="Times New Roman" w:cs="Times New Roman"/>
              </w:rPr>
              <w:t>Приобретение музыкальных инструментов для муниципальных бюджетных образовательных учреждений дополнительного образования детей в сфере культуры</w:t>
            </w:r>
          </w:p>
        </w:tc>
        <w:tc>
          <w:tcPr>
            <w:tcW w:w="2835" w:type="dxa"/>
          </w:tcPr>
          <w:p w:rsidR="00FD7F64" w:rsidRPr="00540955" w:rsidRDefault="00FD7F64" w:rsidP="00D87374">
            <w:pPr>
              <w:rPr>
                <w:sz w:val="22"/>
                <w:szCs w:val="22"/>
              </w:rPr>
            </w:pPr>
            <w:r w:rsidRPr="00540955">
              <w:rPr>
                <w:sz w:val="22"/>
                <w:szCs w:val="22"/>
              </w:rPr>
              <w:t>необходимость модернизации материально-технической базы муниципальных учреждений отрасли «Культура» города Ставрополя</w:t>
            </w:r>
          </w:p>
        </w:tc>
        <w:tc>
          <w:tcPr>
            <w:tcW w:w="1317" w:type="dxa"/>
          </w:tcPr>
          <w:p w:rsidR="00FD7F64" w:rsidRPr="00540955" w:rsidRDefault="00FD7F64" w:rsidP="00D87374">
            <w:pPr>
              <w:jc w:val="center"/>
              <w:rPr>
                <w:sz w:val="22"/>
                <w:szCs w:val="22"/>
              </w:rPr>
            </w:pPr>
            <w:r w:rsidRPr="00540955">
              <w:rPr>
                <w:sz w:val="22"/>
                <w:szCs w:val="22"/>
              </w:rPr>
              <w:t>2014-2016</w:t>
            </w:r>
          </w:p>
        </w:tc>
        <w:tc>
          <w:tcPr>
            <w:tcW w:w="6337" w:type="dxa"/>
          </w:tcPr>
          <w:p w:rsidR="00FD7F64" w:rsidRPr="00540955" w:rsidRDefault="00FD7F64" w:rsidP="00D87374">
            <w:pPr>
              <w:widowControl w:val="0"/>
              <w:autoSpaceDE w:val="0"/>
              <w:autoSpaceDN w:val="0"/>
              <w:adjustRightInd w:val="0"/>
              <w:rPr>
                <w:sz w:val="22"/>
                <w:szCs w:val="22"/>
              </w:rPr>
            </w:pPr>
            <w:r w:rsidRPr="00540955">
              <w:rPr>
                <w:sz w:val="22"/>
                <w:szCs w:val="22"/>
              </w:rPr>
              <w:t>реализация мероприятия приведет к постепенному укреплению и модернизации материально-технической базы действующей сети муниципальных учреждений культуры города Ставрополя;</w:t>
            </w:r>
          </w:p>
          <w:p w:rsidR="00FD7F64" w:rsidRPr="00540955" w:rsidRDefault="00FD7F64" w:rsidP="00D87374">
            <w:pPr>
              <w:rPr>
                <w:sz w:val="22"/>
                <w:szCs w:val="22"/>
              </w:rPr>
            </w:pPr>
            <w:r w:rsidRPr="00540955">
              <w:rPr>
                <w:sz w:val="22"/>
                <w:szCs w:val="22"/>
              </w:rPr>
              <w:t>созданию условий для качественного предоставления услуг в области культуры, предоставляемых населению города Ставрополя муниципальными учреждениями культуры</w:t>
            </w:r>
          </w:p>
        </w:tc>
      </w:tr>
      <w:tr w:rsidR="00FD7F64" w:rsidRPr="006E5391" w:rsidTr="00D87374">
        <w:tc>
          <w:tcPr>
            <w:tcW w:w="556" w:type="dxa"/>
          </w:tcPr>
          <w:p w:rsidR="00FD7F64" w:rsidRPr="006E5391" w:rsidRDefault="00FD7F64" w:rsidP="00D87374">
            <w:pPr>
              <w:pStyle w:val="a5"/>
              <w:numPr>
                <w:ilvl w:val="0"/>
                <w:numId w:val="2"/>
              </w:numPr>
              <w:ind w:right="-94"/>
            </w:pPr>
          </w:p>
        </w:tc>
        <w:tc>
          <w:tcPr>
            <w:tcW w:w="3380" w:type="dxa"/>
          </w:tcPr>
          <w:p w:rsidR="00FD7F64" w:rsidRPr="006E5391" w:rsidRDefault="00FD7F64" w:rsidP="00D87374">
            <w:pPr>
              <w:pStyle w:val="ConsPlusCell"/>
              <w:rPr>
                <w:rFonts w:ascii="Times New Roman" w:hAnsi="Times New Roman" w:cs="Times New Roman"/>
              </w:rPr>
            </w:pPr>
            <w:r w:rsidRPr="006E5391">
              <w:rPr>
                <w:rFonts w:ascii="Times New Roman" w:hAnsi="Times New Roman" w:cs="Times New Roman"/>
              </w:rPr>
              <w:t xml:space="preserve">Участие одаренных детей муниципальных образовательных учреждений дополнительного образования детей в сфере культуры и профессиональных коллективов, концертных исполнителей  муниципальных учреждений культуры в фестивалях и конкурсах исполнительского </w:t>
            </w:r>
            <w:r w:rsidRPr="006E5391">
              <w:rPr>
                <w:rFonts w:ascii="Times New Roman" w:hAnsi="Times New Roman" w:cs="Times New Roman"/>
              </w:rPr>
              <w:lastRenderedPageBreak/>
              <w:t>мастерства</w:t>
            </w:r>
          </w:p>
        </w:tc>
        <w:tc>
          <w:tcPr>
            <w:tcW w:w="2835" w:type="dxa"/>
          </w:tcPr>
          <w:p w:rsidR="00FD7F64" w:rsidRPr="00540955" w:rsidRDefault="00FD7F64" w:rsidP="00D87374">
            <w:pPr>
              <w:rPr>
                <w:sz w:val="22"/>
                <w:szCs w:val="22"/>
              </w:rPr>
            </w:pPr>
            <w:r w:rsidRPr="00540955">
              <w:rPr>
                <w:sz w:val="22"/>
                <w:szCs w:val="22"/>
              </w:rPr>
              <w:lastRenderedPageBreak/>
              <w:t xml:space="preserve">необходимость </w:t>
            </w:r>
            <w:proofErr w:type="gramStart"/>
            <w:r w:rsidRPr="00540955">
              <w:rPr>
                <w:sz w:val="22"/>
                <w:szCs w:val="22"/>
              </w:rPr>
              <w:t>поддержки одаренных детей муниципальных образовательных учреждений дополнительного образования детей</w:t>
            </w:r>
            <w:proofErr w:type="gramEnd"/>
            <w:r w:rsidRPr="00540955">
              <w:rPr>
                <w:sz w:val="22"/>
                <w:szCs w:val="22"/>
              </w:rPr>
              <w:t xml:space="preserve"> в сфере культуры и профессиональных коллективов, концертных </w:t>
            </w:r>
            <w:r w:rsidRPr="00540955">
              <w:rPr>
                <w:sz w:val="22"/>
                <w:szCs w:val="22"/>
              </w:rPr>
              <w:lastRenderedPageBreak/>
              <w:t>исполнителей  муниципальных учреждений культуры</w:t>
            </w:r>
          </w:p>
        </w:tc>
        <w:tc>
          <w:tcPr>
            <w:tcW w:w="1317" w:type="dxa"/>
          </w:tcPr>
          <w:p w:rsidR="00FD7F64" w:rsidRPr="00540955" w:rsidRDefault="00FD7F64" w:rsidP="00D87374">
            <w:pPr>
              <w:jc w:val="center"/>
              <w:rPr>
                <w:sz w:val="22"/>
                <w:szCs w:val="22"/>
              </w:rPr>
            </w:pPr>
            <w:r w:rsidRPr="00540955">
              <w:rPr>
                <w:sz w:val="22"/>
                <w:szCs w:val="22"/>
              </w:rPr>
              <w:lastRenderedPageBreak/>
              <w:t>2014-2016</w:t>
            </w:r>
          </w:p>
        </w:tc>
        <w:tc>
          <w:tcPr>
            <w:tcW w:w="6337" w:type="dxa"/>
          </w:tcPr>
          <w:p w:rsidR="00FD7F64" w:rsidRPr="00540955" w:rsidRDefault="00FD7F64" w:rsidP="00D87374">
            <w:pPr>
              <w:rPr>
                <w:sz w:val="22"/>
                <w:szCs w:val="22"/>
              </w:rPr>
            </w:pPr>
            <w:r w:rsidRPr="00540955">
              <w:rPr>
                <w:sz w:val="22"/>
                <w:szCs w:val="22"/>
              </w:rPr>
              <w:t xml:space="preserve">реализация мероприятий приведет к повышению уровня исполнительского и профессионального мастерства </w:t>
            </w:r>
          </w:p>
        </w:tc>
      </w:tr>
    </w:tbl>
    <w:p w:rsidR="00FD7F64" w:rsidRPr="006E5391" w:rsidRDefault="00FD7F64" w:rsidP="00FD7F64"/>
    <w:p w:rsidR="0009009E" w:rsidRDefault="0009009E" w:rsidP="00FD7F64">
      <w:pPr>
        <w:spacing w:line="240" w:lineRule="exact"/>
        <w:ind w:left="10915"/>
        <w:jc w:val="both"/>
        <w:rPr>
          <w:sz w:val="28"/>
          <w:szCs w:val="28"/>
        </w:rPr>
      </w:pPr>
    </w:p>
    <w:p w:rsidR="00FD7F64" w:rsidRDefault="00FD7F64" w:rsidP="00FD7F64">
      <w:pPr>
        <w:spacing w:line="240" w:lineRule="exact"/>
        <w:ind w:left="10915"/>
        <w:jc w:val="both"/>
        <w:rPr>
          <w:sz w:val="28"/>
          <w:szCs w:val="28"/>
        </w:rPr>
      </w:pPr>
    </w:p>
    <w:p w:rsidR="00FD7F64" w:rsidRDefault="00FD7F64" w:rsidP="00FD7F64">
      <w:pPr>
        <w:spacing w:line="240" w:lineRule="exact"/>
        <w:ind w:left="10915"/>
        <w:jc w:val="both"/>
        <w:rPr>
          <w:sz w:val="28"/>
          <w:szCs w:val="28"/>
        </w:rPr>
      </w:pPr>
    </w:p>
    <w:p w:rsidR="00FD7F64" w:rsidRDefault="00FD7F64" w:rsidP="00FD7F64">
      <w:pPr>
        <w:spacing w:line="240" w:lineRule="exact"/>
        <w:ind w:left="10915"/>
        <w:jc w:val="both"/>
        <w:rPr>
          <w:sz w:val="28"/>
          <w:szCs w:val="28"/>
        </w:rPr>
      </w:pPr>
    </w:p>
    <w:p w:rsidR="00FD7F64" w:rsidRDefault="00FD7F64" w:rsidP="00FD7F64">
      <w:pPr>
        <w:spacing w:line="240" w:lineRule="exact"/>
        <w:ind w:left="10915"/>
        <w:jc w:val="both"/>
        <w:rPr>
          <w:sz w:val="28"/>
          <w:szCs w:val="28"/>
        </w:rPr>
      </w:pPr>
    </w:p>
    <w:p w:rsidR="00FD7F64" w:rsidRDefault="00FD7F64" w:rsidP="00FD7F64">
      <w:pPr>
        <w:spacing w:line="240" w:lineRule="exact"/>
        <w:ind w:left="10915"/>
        <w:jc w:val="both"/>
        <w:rPr>
          <w:sz w:val="28"/>
          <w:szCs w:val="28"/>
        </w:rPr>
      </w:pPr>
    </w:p>
    <w:p w:rsidR="00FD7F64" w:rsidRDefault="00FD7F64" w:rsidP="00FD7F64">
      <w:pPr>
        <w:spacing w:line="240" w:lineRule="exact"/>
        <w:ind w:left="10915"/>
        <w:jc w:val="both"/>
        <w:rPr>
          <w:sz w:val="28"/>
          <w:szCs w:val="28"/>
        </w:rPr>
      </w:pPr>
    </w:p>
    <w:p w:rsidR="00FD7F64" w:rsidRDefault="00FD7F64" w:rsidP="00FD7F64">
      <w:pPr>
        <w:spacing w:line="240" w:lineRule="exact"/>
        <w:ind w:left="10915"/>
        <w:jc w:val="both"/>
        <w:rPr>
          <w:sz w:val="28"/>
          <w:szCs w:val="28"/>
        </w:rPr>
      </w:pPr>
    </w:p>
    <w:p w:rsidR="00FD7F64" w:rsidRDefault="00FD7F64" w:rsidP="00FD7F64">
      <w:pPr>
        <w:spacing w:line="240" w:lineRule="exact"/>
        <w:ind w:left="10915"/>
        <w:jc w:val="both"/>
        <w:rPr>
          <w:sz w:val="28"/>
          <w:szCs w:val="28"/>
        </w:rPr>
      </w:pPr>
    </w:p>
    <w:p w:rsidR="00FD7F64" w:rsidRDefault="00FD7F64" w:rsidP="00FD7F64">
      <w:pPr>
        <w:spacing w:line="240" w:lineRule="exact"/>
        <w:ind w:left="10915"/>
        <w:jc w:val="both"/>
        <w:rPr>
          <w:sz w:val="28"/>
          <w:szCs w:val="28"/>
        </w:rPr>
      </w:pPr>
    </w:p>
    <w:p w:rsidR="00FD7F64" w:rsidRDefault="00FD7F64" w:rsidP="00FD7F64">
      <w:pPr>
        <w:spacing w:line="240" w:lineRule="exact"/>
        <w:ind w:left="10915"/>
        <w:jc w:val="both"/>
        <w:rPr>
          <w:sz w:val="28"/>
          <w:szCs w:val="28"/>
        </w:rPr>
      </w:pPr>
    </w:p>
    <w:p w:rsidR="00FD7F64" w:rsidRDefault="00FD7F64" w:rsidP="00FD7F64">
      <w:pPr>
        <w:spacing w:line="240" w:lineRule="exact"/>
        <w:ind w:left="10915"/>
        <w:jc w:val="both"/>
        <w:rPr>
          <w:sz w:val="28"/>
          <w:szCs w:val="28"/>
        </w:rPr>
      </w:pPr>
    </w:p>
    <w:p w:rsidR="00FD7F64" w:rsidRDefault="00FD7F64" w:rsidP="00FD7F64">
      <w:pPr>
        <w:spacing w:line="240" w:lineRule="exact"/>
        <w:ind w:left="10915"/>
        <w:jc w:val="both"/>
        <w:rPr>
          <w:sz w:val="28"/>
          <w:szCs w:val="28"/>
        </w:rPr>
      </w:pPr>
    </w:p>
    <w:p w:rsidR="00FD7F64" w:rsidRDefault="00FD7F64" w:rsidP="00FD7F64">
      <w:pPr>
        <w:spacing w:line="240" w:lineRule="exact"/>
        <w:ind w:left="10915"/>
        <w:jc w:val="both"/>
        <w:rPr>
          <w:sz w:val="28"/>
          <w:szCs w:val="28"/>
        </w:rPr>
      </w:pPr>
    </w:p>
    <w:p w:rsidR="00FD7F64" w:rsidRDefault="00FD7F64" w:rsidP="00FD7F64">
      <w:pPr>
        <w:spacing w:line="240" w:lineRule="exact"/>
        <w:ind w:left="10915"/>
        <w:jc w:val="both"/>
        <w:rPr>
          <w:sz w:val="28"/>
          <w:szCs w:val="28"/>
        </w:rPr>
      </w:pPr>
    </w:p>
    <w:p w:rsidR="00FD7F64" w:rsidRDefault="00FD7F64" w:rsidP="00FD7F64">
      <w:pPr>
        <w:spacing w:line="240" w:lineRule="exact"/>
        <w:ind w:left="10915"/>
        <w:jc w:val="both"/>
        <w:rPr>
          <w:sz w:val="28"/>
          <w:szCs w:val="28"/>
        </w:rPr>
      </w:pPr>
    </w:p>
    <w:p w:rsidR="00FD7F64" w:rsidRDefault="00FD7F64" w:rsidP="00FD7F64">
      <w:pPr>
        <w:spacing w:line="240" w:lineRule="exact"/>
        <w:ind w:left="10915"/>
        <w:jc w:val="both"/>
        <w:rPr>
          <w:sz w:val="28"/>
          <w:szCs w:val="28"/>
        </w:rPr>
      </w:pPr>
    </w:p>
    <w:p w:rsidR="00FD7F64" w:rsidRDefault="00FD7F64" w:rsidP="00FD7F64">
      <w:pPr>
        <w:spacing w:line="240" w:lineRule="exact"/>
        <w:ind w:left="10915"/>
        <w:jc w:val="both"/>
        <w:rPr>
          <w:sz w:val="28"/>
          <w:szCs w:val="28"/>
        </w:rPr>
      </w:pPr>
    </w:p>
    <w:p w:rsidR="00FD7F64" w:rsidRDefault="00FD7F64" w:rsidP="00FD7F64">
      <w:pPr>
        <w:spacing w:line="240" w:lineRule="exact"/>
        <w:ind w:left="10915"/>
        <w:jc w:val="both"/>
        <w:rPr>
          <w:sz w:val="28"/>
          <w:szCs w:val="28"/>
        </w:rPr>
      </w:pPr>
    </w:p>
    <w:p w:rsidR="00FD7F64" w:rsidRDefault="00FD7F64" w:rsidP="00FD7F64">
      <w:pPr>
        <w:spacing w:line="240" w:lineRule="exact"/>
        <w:ind w:left="10915"/>
        <w:jc w:val="both"/>
        <w:rPr>
          <w:sz w:val="28"/>
          <w:szCs w:val="28"/>
        </w:rPr>
      </w:pPr>
    </w:p>
    <w:p w:rsidR="00FD7F64" w:rsidRDefault="00FD7F64" w:rsidP="00FD7F64">
      <w:pPr>
        <w:spacing w:line="240" w:lineRule="exact"/>
        <w:ind w:left="10915"/>
        <w:jc w:val="both"/>
        <w:rPr>
          <w:sz w:val="28"/>
          <w:szCs w:val="28"/>
        </w:rPr>
      </w:pPr>
    </w:p>
    <w:p w:rsidR="00540955" w:rsidRDefault="00540955" w:rsidP="00A25ED4">
      <w:pPr>
        <w:spacing w:line="240" w:lineRule="exact"/>
        <w:ind w:left="10773" w:hanging="1"/>
        <w:jc w:val="both"/>
        <w:rPr>
          <w:sz w:val="28"/>
          <w:szCs w:val="28"/>
        </w:rPr>
      </w:pPr>
    </w:p>
    <w:p w:rsidR="00540955" w:rsidRDefault="00540955" w:rsidP="00A25ED4">
      <w:pPr>
        <w:spacing w:line="240" w:lineRule="exact"/>
        <w:ind w:left="10773" w:hanging="1"/>
        <w:jc w:val="both"/>
        <w:rPr>
          <w:sz w:val="28"/>
          <w:szCs w:val="28"/>
        </w:rPr>
      </w:pPr>
    </w:p>
    <w:p w:rsidR="00540955" w:rsidRDefault="00540955" w:rsidP="00A25ED4">
      <w:pPr>
        <w:spacing w:line="240" w:lineRule="exact"/>
        <w:ind w:left="10773" w:hanging="1"/>
        <w:jc w:val="both"/>
        <w:rPr>
          <w:sz w:val="28"/>
          <w:szCs w:val="28"/>
        </w:rPr>
      </w:pPr>
    </w:p>
    <w:p w:rsidR="00540955" w:rsidRDefault="00540955" w:rsidP="00A25ED4">
      <w:pPr>
        <w:spacing w:line="240" w:lineRule="exact"/>
        <w:ind w:left="10773" w:hanging="1"/>
        <w:jc w:val="both"/>
        <w:rPr>
          <w:sz w:val="28"/>
          <w:szCs w:val="28"/>
        </w:rPr>
      </w:pPr>
    </w:p>
    <w:p w:rsidR="00540955" w:rsidRDefault="00540955" w:rsidP="00A25ED4">
      <w:pPr>
        <w:spacing w:line="240" w:lineRule="exact"/>
        <w:ind w:left="10773" w:hanging="1"/>
        <w:jc w:val="both"/>
        <w:rPr>
          <w:sz w:val="28"/>
          <w:szCs w:val="28"/>
        </w:rPr>
      </w:pPr>
    </w:p>
    <w:p w:rsidR="00540955" w:rsidRDefault="00540955" w:rsidP="00A25ED4">
      <w:pPr>
        <w:spacing w:line="240" w:lineRule="exact"/>
        <w:ind w:left="10773" w:hanging="1"/>
        <w:jc w:val="both"/>
        <w:rPr>
          <w:sz w:val="28"/>
          <w:szCs w:val="28"/>
        </w:rPr>
      </w:pPr>
    </w:p>
    <w:p w:rsidR="00540955" w:rsidRDefault="00540955" w:rsidP="00A25ED4">
      <w:pPr>
        <w:spacing w:line="240" w:lineRule="exact"/>
        <w:ind w:left="10773" w:hanging="1"/>
        <w:jc w:val="both"/>
        <w:rPr>
          <w:sz w:val="28"/>
          <w:szCs w:val="28"/>
        </w:rPr>
      </w:pPr>
    </w:p>
    <w:p w:rsidR="00540955" w:rsidRDefault="00540955" w:rsidP="00A25ED4">
      <w:pPr>
        <w:spacing w:line="240" w:lineRule="exact"/>
        <w:ind w:left="10773" w:hanging="1"/>
        <w:jc w:val="both"/>
        <w:rPr>
          <w:sz w:val="28"/>
          <w:szCs w:val="28"/>
        </w:rPr>
      </w:pPr>
    </w:p>
    <w:p w:rsidR="00540955" w:rsidRDefault="00540955" w:rsidP="00A25ED4">
      <w:pPr>
        <w:spacing w:line="240" w:lineRule="exact"/>
        <w:ind w:left="10773" w:hanging="1"/>
        <w:jc w:val="both"/>
        <w:rPr>
          <w:sz w:val="28"/>
          <w:szCs w:val="28"/>
        </w:rPr>
      </w:pPr>
    </w:p>
    <w:p w:rsidR="00540955" w:rsidRDefault="00540955" w:rsidP="00A25ED4">
      <w:pPr>
        <w:spacing w:line="240" w:lineRule="exact"/>
        <w:ind w:left="10773" w:hanging="1"/>
        <w:jc w:val="both"/>
        <w:rPr>
          <w:sz w:val="28"/>
          <w:szCs w:val="28"/>
        </w:rPr>
      </w:pPr>
    </w:p>
    <w:p w:rsidR="00540955" w:rsidRDefault="00540955" w:rsidP="00A25ED4">
      <w:pPr>
        <w:spacing w:line="240" w:lineRule="exact"/>
        <w:ind w:left="10773" w:hanging="1"/>
        <w:jc w:val="both"/>
        <w:rPr>
          <w:sz w:val="28"/>
          <w:szCs w:val="28"/>
        </w:rPr>
      </w:pPr>
    </w:p>
    <w:p w:rsidR="00540955" w:rsidRDefault="00540955" w:rsidP="00A25ED4">
      <w:pPr>
        <w:spacing w:line="240" w:lineRule="exact"/>
        <w:ind w:left="10773" w:hanging="1"/>
        <w:jc w:val="both"/>
        <w:rPr>
          <w:sz w:val="28"/>
          <w:szCs w:val="28"/>
        </w:rPr>
      </w:pPr>
    </w:p>
    <w:p w:rsidR="00540955" w:rsidRDefault="00540955" w:rsidP="00A25ED4">
      <w:pPr>
        <w:spacing w:line="240" w:lineRule="exact"/>
        <w:ind w:left="10773" w:hanging="1"/>
        <w:jc w:val="both"/>
        <w:rPr>
          <w:sz w:val="28"/>
          <w:szCs w:val="28"/>
        </w:rPr>
      </w:pPr>
    </w:p>
    <w:p w:rsidR="00A25ED4" w:rsidRPr="0007756D" w:rsidRDefault="00A25ED4" w:rsidP="00A25ED4">
      <w:pPr>
        <w:spacing w:line="240" w:lineRule="exact"/>
        <w:ind w:left="10773" w:hanging="1"/>
        <w:jc w:val="both"/>
        <w:rPr>
          <w:sz w:val="28"/>
          <w:szCs w:val="28"/>
        </w:rPr>
      </w:pPr>
      <w:r w:rsidRPr="0007756D">
        <w:rPr>
          <w:sz w:val="28"/>
          <w:szCs w:val="28"/>
        </w:rPr>
        <w:lastRenderedPageBreak/>
        <w:t>Приложение 2</w:t>
      </w:r>
    </w:p>
    <w:p w:rsidR="00A25ED4" w:rsidRPr="0007756D" w:rsidRDefault="00A25ED4" w:rsidP="00A25ED4">
      <w:pPr>
        <w:spacing w:line="240" w:lineRule="exact"/>
        <w:ind w:left="10773" w:hanging="1"/>
        <w:jc w:val="both"/>
        <w:rPr>
          <w:sz w:val="28"/>
          <w:szCs w:val="28"/>
        </w:rPr>
      </w:pPr>
    </w:p>
    <w:p w:rsidR="00A25ED4" w:rsidRPr="0007756D" w:rsidRDefault="00A25ED4" w:rsidP="00A25ED4">
      <w:pPr>
        <w:spacing w:line="240" w:lineRule="exact"/>
        <w:ind w:left="10773"/>
        <w:jc w:val="both"/>
        <w:rPr>
          <w:sz w:val="28"/>
          <w:szCs w:val="28"/>
        </w:rPr>
      </w:pPr>
      <w:r w:rsidRPr="0007756D">
        <w:rPr>
          <w:sz w:val="28"/>
          <w:szCs w:val="28"/>
        </w:rPr>
        <w:t xml:space="preserve">к подпрограмме «Развитие культуры города Ставрополя» </w:t>
      </w:r>
    </w:p>
    <w:p w:rsidR="00A25ED4" w:rsidRDefault="00A25ED4" w:rsidP="00A25ED4">
      <w:pPr>
        <w:rPr>
          <w:sz w:val="28"/>
          <w:szCs w:val="28"/>
        </w:rPr>
      </w:pPr>
    </w:p>
    <w:p w:rsidR="00A25ED4" w:rsidRDefault="00A25ED4" w:rsidP="00A25ED4">
      <w:pPr>
        <w:rPr>
          <w:sz w:val="28"/>
          <w:szCs w:val="28"/>
        </w:rPr>
      </w:pPr>
    </w:p>
    <w:p w:rsidR="00A25ED4" w:rsidRPr="0007756D" w:rsidRDefault="00A25ED4" w:rsidP="00A25ED4">
      <w:pPr>
        <w:spacing w:line="240" w:lineRule="exact"/>
        <w:jc w:val="center"/>
        <w:rPr>
          <w:sz w:val="28"/>
          <w:szCs w:val="28"/>
        </w:rPr>
      </w:pPr>
      <w:r w:rsidRPr="0007756D">
        <w:rPr>
          <w:sz w:val="28"/>
          <w:szCs w:val="28"/>
        </w:rPr>
        <w:t>ОБЪЕМЫ И ИСТОЧНИКИ ФИНАНСИРОВАНИЯ</w:t>
      </w:r>
    </w:p>
    <w:p w:rsidR="00A25ED4" w:rsidRPr="0007756D" w:rsidRDefault="00A25ED4" w:rsidP="00A25ED4">
      <w:pPr>
        <w:spacing w:line="240" w:lineRule="exact"/>
        <w:jc w:val="center"/>
        <w:rPr>
          <w:sz w:val="28"/>
          <w:szCs w:val="28"/>
        </w:rPr>
      </w:pPr>
      <w:r w:rsidRPr="0007756D">
        <w:rPr>
          <w:sz w:val="28"/>
          <w:szCs w:val="28"/>
        </w:rPr>
        <w:t xml:space="preserve">подпрограммы «Развитие культуры города Ставрополя» муниципальной программы «Культура города Ставрополя </w:t>
      </w:r>
    </w:p>
    <w:p w:rsidR="00A25ED4" w:rsidRPr="0007756D" w:rsidRDefault="00A25ED4" w:rsidP="00A25ED4">
      <w:pPr>
        <w:spacing w:line="240" w:lineRule="exact"/>
        <w:jc w:val="center"/>
        <w:rPr>
          <w:sz w:val="28"/>
          <w:szCs w:val="28"/>
        </w:rPr>
      </w:pPr>
      <w:r w:rsidRPr="0007756D">
        <w:rPr>
          <w:sz w:val="28"/>
          <w:szCs w:val="28"/>
        </w:rPr>
        <w:t>на 2014 – 2016 годы»</w:t>
      </w:r>
    </w:p>
    <w:p w:rsidR="00A25ED4" w:rsidRPr="00571B99" w:rsidRDefault="00A25ED4" w:rsidP="00A25ED4">
      <w:pPr>
        <w:spacing w:line="240" w:lineRule="exact"/>
        <w:jc w:val="cente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4403"/>
        <w:gridCol w:w="1418"/>
        <w:gridCol w:w="1417"/>
        <w:gridCol w:w="1385"/>
        <w:gridCol w:w="1309"/>
        <w:gridCol w:w="1275"/>
        <w:gridCol w:w="1276"/>
        <w:gridCol w:w="1985"/>
      </w:tblGrid>
      <w:tr w:rsidR="00A25ED4" w:rsidRPr="00A25ED4" w:rsidTr="003E11CC">
        <w:tc>
          <w:tcPr>
            <w:tcW w:w="558" w:type="dxa"/>
            <w:vMerge w:val="restart"/>
          </w:tcPr>
          <w:p w:rsidR="00A25ED4" w:rsidRPr="00A25ED4" w:rsidRDefault="00A25ED4" w:rsidP="00D87374">
            <w:pPr>
              <w:ind w:left="-66"/>
              <w:jc w:val="center"/>
            </w:pPr>
            <w:r w:rsidRPr="00A25ED4">
              <w:t>№</w:t>
            </w:r>
          </w:p>
          <w:p w:rsidR="00A25ED4" w:rsidRPr="00A25ED4" w:rsidRDefault="00A25ED4" w:rsidP="00D87374">
            <w:pPr>
              <w:ind w:left="-66"/>
              <w:jc w:val="center"/>
            </w:pPr>
            <w:proofErr w:type="spellStart"/>
            <w:proofErr w:type="gramStart"/>
            <w:r w:rsidRPr="00A25ED4">
              <w:t>п</w:t>
            </w:r>
            <w:proofErr w:type="spellEnd"/>
            <w:proofErr w:type="gramEnd"/>
            <w:r w:rsidRPr="00A25ED4">
              <w:t>/</w:t>
            </w:r>
            <w:proofErr w:type="spellStart"/>
            <w:r w:rsidRPr="00A25ED4">
              <w:t>п</w:t>
            </w:r>
            <w:proofErr w:type="spellEnd"/>
          </w:p>
        </w:tc>
        <w:tc>
          <w:tcPr>
            <w:tcW w:w="4403" w:type="dxa"/>
            <w:vMerge w:val="restart"/>
          </w:tcPr>
          <w:p w:rsidR="00A25ED4" w:rsidRPr="00A25ED4" w:rsidRDefault="00A25ED4" w:rsidP="00D87374">
            <w:pPr>
              <w:jc w:val="center"/>
            </w:pPr>
            <w:r w:rsidRPr="00A25ED4">
              <w:t>Наименование мероприятия Подпрограммы</w:t>
            </w:r>
          </w:p>
        </w:tc>
        <w:tc>
          <w:tcPr>
            <w:tcW w:w="8080" w:type="dxa"/>
            <w:gridSpan w:val="6"/>
          </w:tcPr>
          <w:p w:rsidR="00A25ED4" w:rsidRPr="00A25ED4" w:rsidRDefault="00A25ED4" w:rsidP="00D87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25ED4">
              <w:t>Финансирование,</w:t>
            </w:r>
          </w:p>
          <w:p w:rsidR="00A25ED4" w:rsidRPr="00A25ED4" w:rsidRDefault="00A25ED4" w:rsidP="00D87374">
            <w:pPr>
              <w:jc w:val="center"/>
            </w:pPr>
            <w:r w:rsidRPr="00A25ED4">
              <w:t>тыс. руб.</w:t>
            </w:r>
          </w:p>
        </w:tc>
        <w:tc>
          <w:tcPr>
            <w:tcW w:w="1985" w:type="dxa"/>
            <w:vMerge w:val="restart"/>
          </w:tcPr>
          <w:p w:rsidR="00A25ED4" w:rsidRPr="00A25ED4" w:rsidRDefault="00A25ED4" w:rsidP="00D87374">
            <w:pPr>
              <w:ind w:left="-88" w:right="-105"/>
              <w:jc w:val="center"/>
            </w:pPr>
            <w:r w:rsidRPr="00A25ED4">
              <w:t>Ответственный исполнитель</w:t>
            </w:r>
          </w:p>
        </w:tc>
      </w:tr>
      <w:tr w:rsidR="00A25ED4" w:rsidRPr="00A25ED4" w:rsidTr="003E11CC">
        <w:tc>
          <w:tcPr>
            <w:tcW w:w="558" w:type="dxa"/>
            <w:vMerge/>
          </w:tcPr>
          <w:p w:rsidR="00A25ED4" w:rsidRPr="00A25ED4" w:rsidRDefault="00A25ED4" w:rsidP="00D87374">
            <w:pPr>
              <w:ind w:left="-66"/>
            </w:pPr>
          </w:p>
        </w:tc>
        <w:tc>
          <w:tcPr>
            <w:tcW w:w="4403" w:type="dxa"/>
            <w:vMerge/>
          </w:tcPr>
          <w:p w:rsidR="00A25ED4" w:rsidRPr="00A25ED4" w:rsidRDefault="00A25ED4" w:rsidP="00D87374"/>
        </w:tc>
        <w:tc>
          <w:tcPr>
            <w:tcW w:w="2835" w:type="dxa"/>
            <w:gridSpan w:val="2"/>
          </w:tcPr>
          <w:p w:rsidR="00A25ED4" w:rsidRPr="00A25ED4" w:rsidRDefault="00A25ED4" w:rsidP="00D87374">
            <w:pPr>
              <w:jc w:val="center"/>
            </w:pPr>
            <w:r w:rsidRPr="00A25ED4">
              <w:t>2014</w:t>
            </w:r>
          </w:p>
        </w:tc>
        <w:tc>
          <w:tcPr>
            <w:tcW w:w="2694" w:type="dxa"/>
            <w:gridSpan w:val="2"/>
          </w:tcPr>
          <w:p w:rsidR="00A25ED4" w:rsidRPr="00A25ED4" w:rsidRDefault="00A25ED4" w:rsidP="00D87374">
            <w:pPr>
              <w:jc w:val="center"/>
            </w:pPr>
            <w:r w:rsidRPr="00A25ED4">
              <w:t>2015</w:t>
            </w:r>
          </w:p>
        </w:tc>
        <w:tc>
          <w:tcPr>
            <w:tcW w:w="2551" w:type="dxa"/>
            <w:gridSpan w:val="2"/>
          </w:tcPr>
          <w:p w:rsidR="00A25ED4" w:rsidRPr="00A25ED4" w:rsidRDefault="00A25ED4" w:rsidP="00D87374">
            <w:pPr>
              <w:jc w:val="center"/>
            </w:pPr>
            <w:r w:rsidRPr="00A25ED4">
              <w:t>2016</w:t>
            </w:r>
          </w:p>
        </w:tc>
        <w:tc>
          <w:tcPr>
            <w:tcW w:w="1985" w:type="dxa"/>
            <w:vMerge/>
          </w:tcPr>
          <w:p w:rsidR="00A25ED4" w:rsidRPr="00A25ED4" w:rsidRDefault="00A25ED4" w:rsidP="00D87374"/>
        </w:tc>
      </w:tr>
      <w:tr w:rsidR="00A25ED4" w:rsidRPr="00A25ED4" w:rsidTr="00416439">
        <w:tc>
          <w:tcPr>
            <w:tcW w:w="558" w:type="dxa"/>
            <w:vMerge/>
          </w:tcPr>
          <w:p w:rsidR="00A25ED4" w:rsidRPr="00A25ED4" w:rsidRDefault="00A25ED4" w:rsidP="00D87374">
            <w:pPr>
              <w:ind w:left="-66"/>
            </w:pPr>
          </w:p>
        </w:tc>
        <w:tc>
          <w:tcPr>
            <w:tcW w:w="4403" w:type="dxa"/>
            <w:vMerge/>
          </w:tcPr>
          <w:p w:rsidR="00A25ED4" w:rsidRPr="00A25ED4" w:rsidRDefault="00A25ED4" w:rsidP="00D87374"/>
        </w:tc>
        <w:tc>
          <w:tcPr>
            <w:tcW w:w="1418" w:type="dxa"/>
          </w:tcPr>
          <w:p w:rsidR="00A25ED4" w:rsidRPr="00A25ED4" w:rsidRDefault="00A25ED4" w:rsidP="00D87374">
            <w:pPr>
              <w:ind w:left="-75" w:right="-108"/>
              <w:jc w:val="center"/>
            </w:pPr>
            <w:r w:rsidRPr="00A25ED4">
              <w:t xml:space="preserve">Бюджет города </w:t>
            </w:r>
            <w:proofErr w:type="spellStart"/>
            <w:r w:rsidRPr="00A25ED4">
              <w:t>Ставропо</w:t>
            </w:r>
            <w:proofErr w:type="spellEnd"/>
            <w:r w:rsidRPr="00A25ED4">
              <w:t>-</w:t>
            </w:r>
          </w:p>
          <w:p w:rsidR="00A25ED4" w:rsidRPr="00A25ED4" w:rsidRDefault="00A25ED4" w:rsidP="00D87374">
            <w:pPr>
              <w:ind w:left="-75" w:right="-108"/>
              <w:jc w:val="center"/>
            </w:pPr>
            <w:r w:rsidRPr="00A25ED4">
              <w:t>ля</w:t>
            </w:r>
          </w:p>
        </w:tc>
        <w:tc>
          <w:tcPr>
            <w:tcW w:w="1417" w:type="dxa"/>
          </w:tcPr>
          <w:p w:rsidR="00A25ED4" w:rsidRPr="00A25ED4" w:rsidRDefault="00A25ED4" w:rsidP="00D87374">
            <w:pPr>
              <w:ind w:left="-108" w:right="-79"/>
              <w:jc w:val="center"/>
            </w:pPr>
            <w:r w:rsidRPr="00A25ED4">
              <w:t xml:space="preserve">Бюджет </w:t>
            </w:r>
            <w:proofErr w:type="spellStart"/>
            <w:proofErr w:type="gramStart"/>
            <w:r w:rsidRPr="00A25ED4">
              <w:t>Ставрополь-ского</w:t>
            </w:r>
            <w:proofErr w:type="spellEnd"/>
            <w:proofErr w:type="gramEnd"/>
            <w:r w:rsidRPr="00A25ED4">
              <w:t xml:space="preserve"> края</w:t>
            </w:r>
          </w:p>
        </w:tc>
        <w:tc>
          <w:tcPr>
            <w:tcW w:w="1385" w:type="dxa"/>
          </w:tcPr>
          <w:p w:rsidR="00A25ED4" w:rsidRPr="00A25ED4" w:rsidRDefault="00A25ED4" w:rsidP="00D87374">
            <w:pPr>
              <w:ind w:left="-95" w:right="-77"/>
              <w:jc w:val="center"/>
            </w:pPr>
            <w:r w:rsidRPr="00A25ED4">
              <w:t xml:space="preserve">Бюджет города </w:t>
            </w:r>
            <w:proofErr w:type="spellStart"/>
            <w:r w:rsidRPr="00A25ED4">
              <w:t>Ставропо</w:t>
            </w:r>
            <w:proofErr w:type="spellEnd"/>
            <w:r w:rsidRPr="00A25ED4">
              <w:t>-</w:t>
            </w:r>
          </w:p>
          <w:p w:rsidR="00A25ED4" w:rsidRPr="00A25ED4" w:rsidRDefault="00A25ED4" w:rsidP="00D87374">
            <w:pPr>
              <w:ind w:left="-95" w:right="-77"/>
              <w:jc w:val="center"/>
            </w:pPr>
            <w:r w:rsidRPr="00A25ED4">
              <w:t>ля</w:t>
            </w:r>
          </w:p>
        </w:tc>
        <w:tc>
          <w:tcPr>
            <w:tcW w:w="1309" w:type="dxa"/>
          </w:tcPr>
          <w:p w:rsidR="00A25ED4" w:rsidRPr="00A25ED4" w:rsidRDefault="00A25ED4" w:rsidP="00D87374">
            <w:pPr>
              <w:ind w:left="-120" w:right="-96"/>
              <w:jc w:val="center"/>
            </w:pPr>
            <w:r w:rsidRPr="00A25ED4">
              <w:t xml:space="preserve">Бюджет </w:t>
            </w:r>
            <w:proofErr w:type="spellStart"/>
            <w:proofErr w:type="gramStart"/>
            <w:r w:rsidRPr="00A25ED4">
              <w:t>Ставрополь-ского</w:t>
            </w:r>
            <w:proofErr w:type="spellEnd"/>
            <w:proofErr w:type="gramEnd"/>
            <w:r w:rsidRPr="00A25ED4">
              <w:t xml:space="preserve"> края</w:t>
            </w:r>
          </w:p>
        </w:tc>
        <w:tc>
          <w:tcPr>
            <w:tcW w:w="1275" w:type="dxa"/>
          </w:tcPr>
          <w:p w:rsidR="00A25ED4" w:rsidRPr="00A25ED4" w:rsidRDefault="00A25ED4" w:rsidP="00D87374">
            <w:pPr>
              <w:ind w:left="-94" w:right="-109"/>
              <w:jc w:val="center"/>
            </w:pPr>
            <w:r w:rsidRPr="00A25ED4">
              <w:t xml:space="preserve">Бюджет города </w:t>
            </w:r>
            <w:proofErr w:type="spellStart"/>
            <w:r w:rsidRPr="00A25ED4">
              <w:t>Ставропо</w:t>
            </w:r>
            <w:proofErr w:type="spellEnd"/>
            <w:r w:rsidRPr="00A25ED4">
              <w:t>-</w:t>
            </w:r>
          </w:p>
          <w:p w:rsidR="00A25ED4" w:rsidRPr="00A25ED4" w:rsidRDefault="00A25ED4" w:rsidP="00D87374">
            <w:pPr>
              <w:ind w:left="-94" w:right="-109"/>
              <w:jc w:val="center"/>
            </w:pPr>
            <w:r w:rsidRPr="00A25ED4">
              <w:t>ля</w:t>
            </w:r>
          </w:p>
        </w:tc>
        <w:tc>
          <w:tcPr>
            <w:tcW w:w="1276" w:type="dxa"/>
          </w:tcPr>
          <w:p w:rsidR="00A25ED4" w:rsidRPr="00A25ED4" w:rsidRDefault="00A25ED4" w:rsidP="00D87374">
            <w:pPr>
              <w:ind w:left="-107" w:right="-108"/>
              <w:jc w:val="center"/>
            </w:pPr>
            <w:r w:rsidRPr="00A25ED4">
              <w:t xml:space="preserve">Бюджет </w:t>
            </w:r>
            <w:proofErr w:type="spellStart"/>
            <w:proofErr w:type="gramStart"/>
            <w:r w:rsidRPr="00A25ED4">
              <w:t>Ставрополь-ского</w:t>
            </w:r>
            <w:proofErr w:type="spellEnd"/>
            <w:proofErr w:type="gramEnd"/>
            <w:r w:rsidRPr="00A25ED4">
              <w:t xml:space="preserve"> края</w:t>
            </w:r>
          </w:p>
        </w:tc>
        <w:tc>
          <w:tcPr>
            <w:tcW w:w="1985" w:type="dxa"/>
            <w:vMerge/>
          </w:tcPr>
          <w:p w:rsidR="00A25ED4" w:rsidRPr="00A25ED4" w:rsidRDefault="00A25ED4" w:rsidP="00D87374"/>
        </w:tc>
      </w:tr>
      <w:tr w:rsidR="00A25ED4" w:rsidRPr="00A25ED4" w:rsidTr="00416439">
        <w:tc>
          <w:tcPr>
            <w:tcW w:w="558" w:type="dxa"/>
          </w:tcPr>
          <w:p w:rsidR="00A25ED4" w:rsidRPr="00A25ED4" w:rsidRDefault="00A25ED4" w:rsidP="00D87374">
            <w:pPr>
              <w:ind w:left="-66"/>
            </w:pPr>
            <w:r w:rsidRPr="00A25ED4">
              <w:t>1.</w:t>
            </w:r>
          </w:p>
        </w:tc>
        <w:tc>
          <w:tcPr>
            <w:tcW w:w="4403" w:type="dxa"/>
          </w:tcPr>
          <w:p w:rsidR="00A25ED4" w:rsidRPr="00A25ED4" w:rsidRDefault="00A25ED4" w:rsidP="00D87374">
            <w:pPr>
              <w:pStyle w:val="ConsPlusCell"/>
              <w:rPr>
                <w:rFonts w:ascii="Times New Roman" w:hAnsi="Times New Roman" w:cs="Times New Roman"/>
                <w:sz w:val="24"/>
                <w:szCs w:val="24"/>
              </w:rPr>
            </w:pPr>
            <w:r w:rsidRPr="00A25ED4">
              <w:rPr>
                <w:rFonts w:ascii="Times New Roman" w:hAnsi="Times New Roman"/>
                <w:sz w:val="24"/>
                <w:szCs w:val="24"/>
              </w:rPr>
              <w:t xml:space="preserve">Обеспечение деятельности муниципальных учреждений  </w:t>
            </w:r>
            <w:proofErr w:type="spellStart"/>
            <w:r w:rsidRPr="00A25ED4">
              <w:rPr>
                <w:rFonts w:ascii="Times New Roman" w:hAnsi="Times New Roman"/>
                <w:sz w:val="24"/>
                <w:szCs w:val="24"/>
              </w:rPr>
              <w:t>культурно-досугового</w:t>
            </w:r>
            <w:proofErr w:type="spellEnd"/>
            <w:r w:rsidRPr="00A25ED4">
              <w:rPr>
                <w:rFonts w:ascii="Times New Roman" w:hAnsi="Times New Roman"/>
                <w:sz w:val="24"/>
                <w:szCs w:val="24"/>
              </w:rPr>
              <w:t xml:space="preserve"> типа</w:t>
            </w:r>
          </w:p>
        </w:tc>
        <w:tc>
          <w:tcPr>
            <w:tcW w:w="1418" w:type="dxa"/>
          </w:tcPr>
          <w:p w:rsidR="00A25ED4" w:rsidRPr="00A25ED4" w:rsidRDefault="00A25ED4" w:rsidP="00D87374">
            <w:pPr>
              <w:jc w:val="center"/>
            </w:pPr>
            <w:r w:rsidRPr="00A25ED4">
              <w:t>35 228,30</w:t>
            </w:r>
          </w:p>
        </w:tc>
        <w:tc>
          <w:tcPr>
            <w:tcW w:w="1417" w:type="dxa"/>
          </w:tcPr>
          <w:p w:rsidR="00A25ED4" w:rsidRPr="00A25ED4" w:rsidRDefault="00A25ED4" w:rsidP="00D87374">
            <w:pPr>
              <w:jc w:val="center"/>
            </w:pPr>
            <w:r w:rsidRPr="00A25ED4">
              <w:t>-</w:t>
            </w:r>
          </w:p>
        </w:tc>
        <w:tc>
          <w:tcPr>
            <w:tcW w:w="1385" w:type="dxa"/>
          </w:tcPr>
          <w:p w:rsidR="00A25ED4" w:rsidRPr="00A25ED4" w:rsidRDefault="00A25ED4" w:rsidP="00D87374">
            <w:pPr>
              <w:jc w:val="center"/>
            </w:pPr>
            <w:r w:rsidRPr="00A25ED4">
              <w:t>35 517,89</w:t>
            </w:r>
          </w:p>
        </w:tc>
        <w:tc>
          <w:tcPr>
            <w:tcW w:w="1309" w:type="dxa"/>
          </w:tcPr>
          <w:p w:rsidR="00A25ED4" w:rsidRPr="00A25ED4" w:rsidRDefault="00A25ED4" w:rsidP="00D87374">
            <w:pPr>
              <w:jc w:val="center"/>
            </w:pPr>
            <w:r w:rsidRPr="00A25ED4">
              <w:t>-</w:t>
            </w:r>
          </w:p>
        </w:tc>
        <w:tc>
          <w:tcPr>
            <w:tcW w:w="1275" w:type="dxa"/>
          </w:tcPr>
          <w:p w:rsidR="00A25ED4" w:rsidRPr="00A25ED4" w:rsidRDefault="00A25ED4" w:rsidP="00D87374">
            <w:pPr>
              <w:ind w:left="-53" w:right="-80"/>
              <w:jc w:val="center"/>
            </w:pPr>
            <w:r w:rsidRPr="00A25ED4">
              <w:t>35 771,99</w:t>
            </w:r>
          </w:p>
        </w:tc>
        <w:tc>
          <w:tcPr>
            <w:tcW w:w="1276" w:type="dxa"/>
          </w:tcPr>
          <w:p w:rsidR="00A25ED4" w:rsidRPr="00A25ED4" w:rsidRDefault="00A25ED4" w:rsidP="00D87374">
            <w:pPr>
              <w:jc w:val="center"/>
            </w:pPr>
            <w:r w:rsidRPr="00A25ED4">
              <w:t>-</w:t>
            </w:r>
          </w:p>
        </w:tc>
        <w:tc>
          <w:tcPr>
            <w:tcW w:w="1985" w:type="dxa"/>
          </w:tcPr>
          <w:p w:rsidR="00A25ED4" w:rsidRPr="00A25ED4" w:rsidRDefault="00A25ED4" w:rsidP="00D87374">
            <w:r w:rsidRPr="00A25ED4">
              <w:t>управление культуры администрации города Ставрополя</w:t>
            </w:r>
          </w:p>
        </w:tc>
      </w:tr>
      <w:tr w:rsidR="00A25ED4" w:rsidRPr="00A25ED4" w:rsidTr="00416439">
        <w:tc>
          <w:tcPr>
            <w:tcW w:w="558" w:type="dxa"/>
          </w:tcPr>
          <w:p w:rsidR="00A25ED4" w:rsidRPr="00A25ED4" w:rsidRDefault="00A25ED4" w:rsidP="00D87374">
            <w:pPr>
              <w:ind w:left="-66"/>
            </w:pPr>
            <w:r w:rsidRPr="00A25ED4">
              <w:t>2.</w:t>
            </w:r>
          </w:p>
        </w:tc>
        <w:tc>
          <w:tcPr>
            <w:tcW w:w="4403" w:type="dxa"/>
          </w:tcPr>
          <w:p w:rsidR="00A25ED4" w:rsidRPr="00A25ED4" w:rsidRDefault="00A25ED4" w:rsidP="00D87374">
            <w:pPr>
              <w:pStyle w:val="ConsPlusCell"/>
              <w:rPr>
                <w:rFonts w:ascii="Times New Roman" w:hAnsi="Times New Roman" w:cs="Times New Roman"/>
                <w:sz w:val="24"/>
                <w:szCs w:val="24"/>
              </w:rPr>
            </w:pPr>
            <w:r w:rsidRPr="00A25ED4">
              <w:rPr>
                <w:rFonts w:ascii="Times New Roman" w:hAnsi="Times New Roman"/>
                <w:sz w:val="24"/>
                <w:szCs w:val="24"/>
              </w:rPr>
              <w:t>Обеспечение деятельности муниципальных учреждений, осуществляющих музейное дело</w:t>
            </w:r>
          </w:p>
        </w:tc>
        <w:tc>
          <w:tcPr>
            <w:tcW w:w="1418" w:type="dxa"/>
          </w:tcPr>
          <w:p w:rsidR="00A25ED4" w:rsidRPr="00A25ED4" w:rsidRDefault="00A25ED4" w:rsidP="00D87374">
            <w:pPr>
              <w:jc w:val="center"/>
            </w:pPr>
            <w:r w:rsidRPr="00A25ED4">
              <w:t>2 900,61</w:t>
            </w:r>
          </w:p>
        </w:tc>
        <w:tc>
          <w:tcPr>
            <w:tcW w:w="1417" w:type="dxa"/>
          </w:tcPr>
          <w:p w:rsidR="00A25ED4" w:rsidRPr="00A25ED4" w:rsidRDefault="00A25ED4" w:rsidP="00D87374">
            <w:pPr>
              <w:jc w:val="center"/>
            </w:pPr>
            <w:r w:rsidRPr="00A25ED4">
              <w:t>-</w:t>
            </w:r>
          </w:p>
        </w:tc>
        <w:tc>
          <w:tcPr>
            <w:tcW w:w="1385" w:type="dxa"/>
          </w:tcPr>
          <w:p w:rsidR="00A25ED4" w:rsidRPr="00A25ED4" w:rsidRDefault="00A25ED4" w:rsidP="00D87374">
            <w:pPr>
              <w:jc w:val="center"/>
            </w:pPr>
            <w:r w:rsidRPr="00A25ED4">
              <w:t>2 926,80</w:t>
            </w:r>
          </w:p>
        </w:tc>
        <w:tc>
          <w:tcPr>
            <w:tcW w:w="1309" w:type="dxa"/>
          </w:tcPr>
          <w:p w:rsidR="00A25ED4" w:rsidRPr="00A25ED4" w:rsidRDefault="00A25ED4" w:rsidP="00D87374">
            <w:pPr>
              <w:jc w:val="center"/>
            </w:pPr>
            <w:r w:rsidRPr="00A25ED4">
              <w:t>-</w:t>
            </w:r>
          </w:p>
        </w:tc>
        <w:tc>
          <w:tcPr>
            <w:tcW w:w="1275" w:type="dxa"/>
          </w:tcPr>
          <w:p w:rsidR="00A25ED4" w:rsidRPr="00A25ED4" w:rsidRDefault="00A25ED4" w:rsidP="00D87374">
            <w:pPr>
              <w:jc w:val="center"/>
            </w:pPr>
            <w:r w:rsidRPr="00A25ED4">
              <w:t>2 949,77</w:t>
            </w:r>
          </w:p>
        </w:tc>
        <w:tc>
          <w:tcPr>
            <w:tcW w:w="1276" w:type="dxa"/>
          </w:tcPr>
          <w:p w:rsidR="00A25ED4" w:rsidRPr="00A25ED4" w:rsidRDefault="00A25ED4" w:rsidP="00D87374">
            <w:pPr>
              <w:jc w:val="center"/>
            </w:pPr>
            <w:r w:rsidRPr="00A25ED4">
              <w:t>-</w:t>
            </w:r>
          </w:p>
        </w:tc>
        <w:tc>
          <w:tcPr>
            <w:tcW w:w="1985" w:type="dxa"/>
            <w:tcBorders>
              <w:bottom w:val="single" w:sz="4" w:space="0" w:color="auto"/>
            </w:tcBorders>
          </w:tcPr>
          <w:p w:rsidR="00A25ED4" w:rsidRPr="00A25ED4" w:rsidRDefault="00A25ED4" w:rsidP="00D87374">
            <w:r w:rsidRPr="00A25ED4">
              <w:t>управление культуры администрации города Ставрополя</w:t>
            </w:r>
          </w:p>
        </w:tc>
      </w:tr>
      <w:tr w:rsidR="00A25ED4" w:rsidRPr="00A25ED4" w:rsidTr="00416439">
        <w:tc>
          <w:tcPr>
            <w:tcW w:w="558" w:type="dxa"/>
          </w:tcPr>
          <w:p w:rsidR="00A25ED4" w:rsidRPr="00A25ED4" w:rsidRDefault="00A25ED4" w:rsidP="00D87374">
            <w:pPr>
              <w:ind w:left="-66"/>
            </w:pPr>
            <w:r w:rsidRPr="00A25ED4">
              <w:t>3.</w:t>
            </w:r>
          </w:p>
        </w:tc>
        <w:tc>
          <w:tcPr>
            <w:tcW w:w="4403" w:type="dxa"/>
          </w:tcPr>
          <w:p w:rsidR="00A25ED4" w:rsidRPr="00A25ED4" w:rsidRDefault="00A25ED4" w:rsidP="00D87374">
            <w:pPr>
              <w:pStyle w:val="ConsPlusCell"/>
              <w:rPr>
                <w:rFonts w:ascii="Times New Roman" w:hAnsi="Times New Roman"/>
                <w:sz w:val="24"/>
                <w:szCs w:val="24"/>
              </w:rPr>
            </w:pPr>
            <w:r w:rsidRPr="00A25ED4">
              <w:rPr>
                <w:rFonts w:ascii="Times New Roman" w:hAnsi="Times New Roman"/>
                <w:sz w:val="24"/>
                <w:szCs w:val="24"/>
              </w:rPr>
              <w:t xml:space="preserve">Обеспечение деятельности муниципальных учреждений, осуществляющих библиотечное обслуживание </w:t>
            </w:r>
          </w:p>
          <w:p w:rsidR="00A25ED4" w:rsidRPr="00A25ED4" w:rsidRDefault="00A25ED4" w:rsidP="00D87374">
            <w:pPr>
              <w:pStyle w:val="ConsPlusCell"/>
              <w:rPr>
                <w:rFonts w:ascii="Times New Roman" w:hAnsi="Times New Roman" w:cs="Times New Roman"/>
                <w:sz w:val="24"/>
                <w:szCs w:val="24"/>
              </w:rPr>
            </w:pPr>
          </w:p>
        </w:tc>
        <w:tc>
          <w:tcPr>
            <w:tcW w:w="1418" w:type="dxa"/>
          </w:tcPr>
          <w:p w:rsidR="00A25ED4" w:rsidRPr="00A25ED4" w:rsidRDefault="00A25ED4" w:rsidP="00D87374">
            <w:pPr>
              <w:jc w:val="center"/>
            </w:pPr>
            <w:r w:rsidRPr="00A25ED4">
              <w:t>29 744,55</w:t>
            </w:r>
          </w:p>
        </w:tc>
        <w:tc>
          <w:tcPr>
            <w:tcW w:w="1417" w:type="dxa"/>
          </w:tcPr>
          <w:p w:rsidR="00A25ED4" w:rsidRPr="00A25ED4" w:rsidRDefault="00A25ED4" w:rsidP="00D87374">
            <w:pPr>
              <w:jc w:val="center"/>
            </w:pPr>
            <w:r w:rsidRPr="00A25ED4">
              <w:t>-</w:t>
            </w:r>
          </w:p>
        </w:tc>
        <w:tc>
          <w:tcPr>
            <w:tcW w:w="1385" w:type="dxa"/>
          </w:tcPr>
          <w:p w:rsidR="00A25ED4" w:rsidRPr="00A25ED4" w:rsidRDefault="00A25ED4" w:rsidP="00D87374">
            <w:pPr>
              <w:jc w:val="center"/>
            </w:pPr>
            <w:r w:rsidRPr="00A25ED4">
              <w:t>30 052,63</w:t>
            </w:r>
          </w:p>
        </w:tc>
        <w:tc>
          <w:tcPr>
            <w:tcW w:w="1309" w:type="dxa"/>
          </w:tcPr>
          <w:p w:rsidR="00A25ED4" w:rsidRPr="00A25ED4" w:rsidRDefault="00A25ED4" w:rsidP="00D87374">
            <w:pPr>
              <w:jc w:val="center"/>
            </w:pPr>
            <w:r w:rsidRPr="00A25ED4">
              <w:t>-</w:t>
            </w:r>
          </w:p>
        </w:tc>
        <w:tc>
          <w:tcPr>
            <w:tcW w:w="1275" w:type="dxa"/>
          </w:tcPr>
          <w:p w:rsidR="00A25ED4" w:rsidRPr="00A25ED4" w:rsidRDefault="00A25ED4" w:rsidP="00D87374">
            <w:pPr>
              <w:jc w:val="center"/>
            </w:pPr>
            <w:r w:rsidRPr="00A25ED4">
              <w:t>30 322,92</w:t>
            </w:r>
          </w:p>
        </w:tc>
        <w:tc>
          <w:tcPr>
            <w:tcW w:w="1276" w:type="dxa"/>
            <w:tcBorders>
              <w:right w:val="single" w:sz="4" w:space="0" w:color="auto"/>
            </w:tcBorders>
          </w:tcPr>
          <w:p w:rsidR="00A25ED4" w:rsidRPr="00A25ED4" w:rsidRDefault="00A25ED4" w:rsidP="00D87374">
            <w:pPr>
              <w:jc w:val="center"/>
            </w:pPr>
            <w:r w:rsidRPr="00A25ED4">
              <w:t>-</w:t>
            </w:r>
          </w:p>
        </w:tc>
        <w:tc>
          <w:tcPr>
            <w:tcW w:w="1985" w:type="dxa"/>
            <w:tcBorders>
              <w:top w:val="single" w:sz="4" w:space="0" w:color="auto"/>
              <w:left w:val="single" w:sz="4" w:space="0" w:color="auto"/>
              <w:bottom w:val="single" w:sz="4" w:space="0" w:color="auto"/>
              <w:right w:val="single" w:sz="4" w:space="0" w:color="auto"/>
            </w:tcBorders>
          </w:tcPr>
          <w:p w:rsidR="00A25ED4" w:rsidRPr="00A25ED4" w:rsidRDefault="00A25ED4" w:rsidP="00D87374">
            <w:pPr>
              <w:ind w:left="-69" w:right="-113"/>
            </w:pPr>
          </w:p>
        </w:tc>
      </w:tr>
      <w:tr w:rsidR="00A25ED4" w:rsidRPr="00A25ED4" w:rsidTr="00416439">
        <w:tc>
          <w:tcPr>
            <w:tcW w:w="558" w:type="dxa"/>
          </w:tcPr>
          <w:p w:rsidR="00A25ED4" w:rsidRPr="00A25ED4" w:rsidRDefault="00A25ED4" w:rsidP="00D87374">
            <w:pPr>
              <w:ind w:left="-66"/>
            </w:pPr>
            <w:r w:rsidRPr="00A25ED4">
              <w:t>4.</w:t>
            </w:r>
          </w:p>
        </w:tc>
        <w:tc>
          <w:tcPr>
            <w:tcW w:w="4403" w:type="dxa"/>
          </w:tcPr>
          <w:p w:rsidR="00A25ED4" w:rsidRPr="00A25ED4" w:rsidRDefault="00A25ED4" w:rsidP="00D87374">
            <w:pPr>
              <w:pStyle w:val="ConsPlusCell"/>
              <w:rPr>
                <w:rFonts w:ascii="Times New Roman" w:hAnsi="Times New Roman" w:cs="Times New Roman"/>
                <w:sz w:val="24"/>
                <w:szCs w:val="24"/>
              </w:rPr>
            </w:pPr>
            <w:r w:rsidRPr="00A25ED4">
              <w:rPr>
                <w:rFonts w:ascii="Times New Roman" w:hAnsi="Times New Roman" w:cs="Times New Roman"/>
                <w:sz w:val="24"/>
                <w:szCs w:val="24"/>
              </w:rPr>
              <w:t>Комплектование книжных фондов</w:t>
            </w:r>
          </w:p>
        </w:tc>
        <w:tc>
          <w:tcPr>
            <w:tcW w:w="1418" w:type="dxa"/>
          </w:tcPr>
          <w:p w:rsidR="00A25ED4" w:rsidRPr="00A25ED4" w:rsidRDefault="00A25ED4" w:rsidP="00D87374">
            <w:pPr>
              <w:jc w:val="center"/>
            </w:pPr>
            <w:r w:rsidRPr="00A25ED4">
              <w:t>1 777,30</w:t>
            </w:r>
          </w:p>
        </w:tc>
        <w:tc>
          <w:tcPr>
            <w:tcW w:w="1417" w:type="dxa"/>
          </w:tcPr>
          <w:p w:rsidR="00A25ED4" w:rsidRPr="00A25ED4" w:rsidRDefault="00A25ED4" w:rsidP="00D87374">
            <w:pPr>
              <w:jc w:val="center"/>
            </w:pPr>
            <w:r w:rsidRPr="00A25ED4">
              <w:t>-</w:t>
            </w:r>
          </w:p>
        </w:tc>
        <w:tc>
          <w:tcPr>
            <w:tcW w:w="1385" w:type="dxa"/>
          </w:tcPr>
          <w:p w:rsidR="00A25ED4" w:rsidRPr="00A25ED4" w:rsidRDefault="00A25ED4" w:rsidP="00D87374">
            <w:pPr>
              <w:jc w:val="center"/>
            </w:pPr>
            <w:r w:rsidRPr="00A25ED4">
              <w:t>1 777,30</w:t>
            </w:r>
          </w:p>
        </w:tc>
        <w:tc>
          <w:tcPr>
            <w:tcW w:w="1309" w:type="dxa"/>
          </w:tcPr>
          <w:p w:rsidR="00A25ED4" w:rsidRPr="00A25ED4" w:rsidRDefault="00A25ED4" w:rsidP="00D87374">
            <w:pPr>
              <w:jc w:val="center"/>
            </w:pPr>
          </w:p>
        </w:tc>
        <w:tc>
          <w:tcPr>
            <w:tcW w:w="1275" w:type="dxa"/>
          </w:tcPr>
          <w:p w:rsidR="00A25ED4" w:rsidRPr="00A25ED4" w:rsidRDefault="00A25ED4" w:rsidP="00D87374">
            <w:pPr>
              <w:jc w:val="center"/>
            </w:pPr>
            <w:r w:rsidRPr="00A25ED4">
              <w:t>1 777,30</w:t>
            </w:r>
          </w:p>
        </w:tc>
        <w:tc>
          <w:tcPr>
            <w:tcW w:w="1276" w:type="dxa"/>
            <w:tcBorders>
              <w:right w:val="single" w:sz="4" w:space="0" w:color="auto"/>
            </w:tcBorders>
          </w:tcPr>
          <w:p w:rsidR="00A25ED4" w:rsidRPr="00A25ED4" w:rsidRDefault="00A25ED4" w:rsidP="00D87374">
            <w:pPr>
              <w:jc w:val="center"/>
            </w:pPr>
          </w:p>
        </w:tc>
        <w:tc>
          <w:tcPr>
            <w:tcW w:w="1985" w:type="dxa"/>
            <w:tcBorders>
              <w:top w:val="single" w:sz="4" w:space="0" w:color="auto"/>
              <w:left w:val="single" w:sz="4" w:space="0" w:color="auto"/>
              <w:bottom w:val="single" w:sz="4" w:space="0" w:color="auto"/>
              <w:right w:val="single" w:sz="4" w:space="0" w:color="auto"/>
            </w:tcBorders>
          </w:tcPr>
          <w:p w:rsidR="00A25ED4" w:rsidRPr="00A25ED4" w:rsidRDefault="00A25ED4" w:rsidP="00D87374">
            <w:pPr>
              <w:ind w:left="-69" w:right="-179"/>
            </w:pPr>
          </w:p>
        </w:tc>
      </w:tr>
      <w:tr w:rsidR="00A25ED4" w:rsidRPr="00A25ED4" w:rsidTr="00416439">
        <w:tc>
          <w:tcPr>
            <w:tcW w:w="558" w:type="dxa"/>
          </w:tcPr>
          <w:p w:rsidR="00A25ED4" w:rsidRPr="00A25ED4" w:rsidRDefault="00A25ED4" w:rsidP="00D87374">
            <w:pPr>
              <w:ind w:left="-66"/>
            </w:pPr>
            <w:r w:rsidRPr="00A25ED4">
              <w:t>5.</w:t>
            </w:r>
          </w:p>
        </w:tc>
        <w:tc>
          <w:tcPr>
            <w:tcW w:w="4403" w:type="dxa"/>
          </w:tcPr>
          <w:p w:rsidR="00A25ED4" w:rsidRPr="00A25ED4" w:rsidRDefault="00A25ED4" w:rsidP="00D87374">
            <w:pPr>
              <w:pStyle w:val="ConsPlusCell"/>
              <w:rPr>
                <w:rFonts w:ascii="Times New Roman" w:hAnsi="Times New Roman"/>
                <w:sz w:val="24"/>
                <w:szCs w:val="24"/>
              </w:rPr>
            </w:pPr>
            <w:r w:rsidRPr="00A25ED4">
              <w:rPr>
                <w:rFonts w:ascii="Times New Roman" w:hAnsi="Times New Roman"/>
                <w:sz w:val="24"/>
                <w:szCs w:val="24"/>
              </w:rPr>
              <w:t xml:space="preserve">Обеспечение деятельности </w:t>
            </w:r>
            <w:r w:rsidRPr="00A25ED4">
              <w:rPr>
                <w:rFonts w:ascii="Times New Roman" w:hAnsi="Times New Roman"/>
                <w:sz w:val="24"/>
                <w:szCs w:val="24"/>
              </w:rPr>
              <w:lastRenderedPageBreak/>
              <w:t>муниципальных учреждений, осуществляющих театрально-концертную деятельность</w:t>
            </w:r>
          </w:p>
        </w:tc>
        <w:tc>
          <w:tcPr>
            <w:tcW w:w="1418" w:type="dxa"/>
          </w:tcPr>
          <w:p w:rsidR="00A25ED4" w:rsidRPr="00A25ED4" w:rsidRDefault="00A25ED4" w:rsidP="00D87374">
            <w:pPr>
              <w:jc w:val="center"/>
            </w:pPr>
            <w:r w:rsidRPr="00A25ED4">
              <w:lastRenderedPageBreak/>
              <w:t>41 016,51</w:t>
            </w:r>
          </w:p>
        </w:tc>
        <w:tc>
          <w:tcPr>
            <w:tcW w:w="1417" w:type="dxa"/>
          </w:tcPr>
          <w:p w:rsidR="00A25ED4" w:rsidRPr="00A25ED4" w:rsidRDefault="00A25ED4" w:rsidP="00D87374">
            <w:pPr>
              <w:jc w:val="center"/>
            </w:pPr>
            <w:r w:rsidRPr="00A25ED4">
              <w:t>-</w:t>
            </w:r>
          </w:p>
        </w:tc>
        <w:tc>
          <w:tcPr>
            <w:tcW w:w="1385" w:type="dxa"/>
          </w:tcPr>
          <w:p w:rsidR="00A25ED4" w:rsidRPr="00A25ED4" w:rsidRDefault="00A25ED4" w:rsidP="00D87374">
            <w:pPr>
              <w:jc w:val="center"/>
            </w:pPr>
            <w:r w:rsidRPr="00A25ED4">
              <w:t>41 096,79</w:t>
            </w:r>
          </w:p>
        </w:tc>
        <w:tc>
          <w:tcPr>
            <w:tcW w:w="1309" w:type="dxa"/>
          </w:tcPr>
          <w:p w:rsidR="00A25ED4" w:rsidRPr="00A25ED4" w:rsidRDefault="00A25ED4" w:rsidP="00D87374">
            <w:pPr>
              <w:jc w:val="center"/>
            </w:pPr>
            <w:r w:rsidRPr="00A25ED4">
              <w:t>-</w:t>
            </w:r>
          </w:p>
        </w:tc>
        <w:tc>
          <w:tcPr>
            <w:tcW w:w="1275" w:type="dxa"/>
          </w:tcPr>
          <w:p w:rsidR="00A25ED4" w:rsidRPr="00A25ED4" w:rsidRDefault="00A25ED4" w:rsidP="00D87374">
            <w:pPr>
              <w:jc w:val="center"/>
            </w:pPr>
            <w:r w:rsidRPr="00A25ED4">
              <w:t>41 167,22</w:t>
            </w:r>
          </w:p>
        </w:tc>
        <w:tc>
          <w:tcPr>
            <w:tcW w:w="1276" w:type="dxa"/>
            <w:tcBorders>
              <w:right w:val="single" w:sz="4" w:space="0" w:color="auto"/>
            </w:tcBorders>
          </w:tcPr>
          <w:p w:rsidR="00A25ED4" w:rsidRPr="00A25ED4" w:rsidRDefault="00A25ED4" w:rsidP="00D87374">
            <w:pPr>
              <w:jc w:val="center"/>
            </w:pPr>
            <w:r w:rsidRPr="00A25ED4">
              <w:t>-</w:t>
            </w:r>
          </w:p>
        </w:tc>
        <w:tc>
          <w:tcPr>
            <w:tcW w:w="1985" w:type="dxa"/>
            <w:tcBorders>
              <w:top w:val="single" w:sz="4" w:space="0" w:color="auto"/>
              <w:left w:val="single" w:sz="4" w:space="0" w:color="auto"/>
              <w:bottom w:val="single" w:sz="4" w:space="0" w:color="auto"/>
              <w:right w:val="single" w:sz="4" w:space="0" w:color="auto"/>
            </w:tcBorders>
          </w:tcPr>
          <w:p w:rsidR="00A25ED4" w:rsidRPr="00A25ED4" w:rsidRDefault="00A25ED4" w:rsidP="00D87374">
            <w:pPr>
              <w:ind w:left="-65"/>
            </w:pPr>
            <w:r w:rsidRPr="00A25ED4">
              <w:t xml:space="preserve">управление </w:t>
            </w:r>
            <w:r w:rsidRPr="00A25ED4">
              <w:lastRenderedPageBreak/>
              <w:t>культуры администрации города Ставрополя</w:t>
            </w:r>
          </w:p>
        </w:tc>
      </w:tr>
      <w:tr w:rsidR="00A25ED4" w:rsidRPr="00A25ED4" w:rsidTr="00416439">
        <w:tc>
          <w:tcPr>
            <w:tcW w:w="558" w:type="dxa"/>
          </w:tcPr>
          <w:p w:rsidR="00A25ED4" w:rsidRPr="00A25ED4" w:rsidRDefault="00A25ED4" w:rsidP="00D87374">
            <w:pPr>
              <w:ind w:left="-66"/>
            </w:pPr>
            <w:r w:rsidRPr="00A25ED4">
              <w:lastRenderedPageBreak/>
              <w:t>6.</w:t>
            </w:r>
          </w:p>
        </w:tc>
        <w:tc>
          <w:tcPr>
            <w:tcW w:w="4403" w:type="dxa"/>
          </w:tcPr>
          <w:p w:rsidR="00A25ED4" w:rsidRPr="00A25ED4" w:rsidRDefault="00A25ED4" w:rsidP="00D87374">
            <w:pPr>
              <w:pStyle w:val="ConsPlusCell"/>
              <w:rPr>
                <w:rFonts w:ascii="Times New Roman" w:hAnsi="Times New Roman"/>
                <w:sz w:val="24"/>
                <w:szCs w:val="24"/>
              </w:rPr>
            </w:pPr>
            <w:r w:rsidRPr="00A25ED4">
              <w:rPr>
                <w:rFonts w:ascii="Times New Roman" w:hAnsi="Times New Roman"/>
                <w:sz w:val="24"/>
                <w:szCs w:val="24"/>
              </w:rPr>
              <w:t xml:space="preserve">Обеспечение деятельности муниципальных образовательных учреждений дополнительного образования детей в сфере культуры </w:t>
            </w:r>
          </w:p>
        </w:tc>
        <w:tc>
          <w:tcPr>
            <w:tcW w:w="1418" w:type="dxa"/>
          </w:tcPr>
          <w:p w:rsidR="00A25ED4" w:rsidRPr="00A25ED4" w:rsidRDefault="00A25ED4" w:rsidP="00D87374">
            <w:pPr>
              <w:ind w:left="-102" w:right="-93"/>
              <w:jc w:val="center"/>
            </w:pPr>
            <w:r w:rsidRPr="00A25ED4">
              <w:t>105 927,07</w:t>
            </w:r>
          </w:p>
        </w:tc>
        <w:tc>
          <w:tcPr>
            <w:tcW w:w="1417" w:type="dxa"/>
          </w:tcPr>
          <w:p w:rsidR="00A25ED4" w:rsidRPr="00A25ED4" w:rsidRDefault="00A25ED4" w:rsidP="00D87374">
            <w:pPr>
              <w:jc w:val="center"/>
            </w:pPr>
            <w:r w:rsidRPr="00A25ED4">
              <w:t>-</w:t>
            </w:r>
          </w:p>
        </w:tc>
        <w:tc>
          <w:tcPr>
            <w:tcW w:w="1385" w:type="dxa"/>
          </w:tcPr>
          <w:p w:rsidR="00A25ED4" w:rsidRPr="00A25ED4" w:rsidRDefault="00A25ED4" w:rsidP="00D87374">
            <w:pPr>
              <w:ind w:left="-96" w:right="-109"/>
              <w:jc w:val="center"/>
            </w:pPr>
            <w:r w:rsidRPr="00A25ED4">
              <w:t>106 730,85</w:t>
            </w:r>
          </w:p>
        </w:tc>
        <w:tc>
          <w:tcPr>
            <w:tcW w:w="1309" w:type="dxa"/>
          </w:tcPr>
          <w:p w:rsidR="00A25ED4" w:rsidRPr="00A25ED4" w:rsidRDefault="00A25ED4" w:rsidP="00D87374">
            <w:pPr>
              <w:jc w:val="center"/>
            </w:pPr>
            <w:r w:rsidRPr="00A25ED4">
              <w:t>-</w:t>
            </w:r>
          </w:p>
        </w:tc>
        <w:tc>
          <w:tcPr>
            <w:tcW w:w="1275" w:type="dxa"/>
          </w:tcPr>
          <w:p w:rsidR="00A25ED4" w:rsidRPr="00A25ED4" w:rsidRDefault="00A25ED4" w:rsidP="00D87374">
            <w:pPr>
              <w:ind w:left="-81" w:right="-122"/>
              <w:jc w:val="center"/>
            </w:pPr>
            <w:r w:rsidRPr="00A25ED4">
              <w:t>107 436,01</w:t>
            </w:r>
          </w:p>
        </w:tc>
        <w:tc>
          <w:tcPr>
            <w:tcW w:w="1276" w:type="dxa"/>
          </w:tcPr>
          <w:p w:rsidR="00A25ED4" w:rsidRPr="00A25ED4" w:rsidRDefault="00A25ED4" w:rsidP="00D87374">
            <w:pPr>
              <w:jc w:val="center"/>
            </w:pPr>
            <w:r w:rsidRPr="00A25ED4">
              <w:t>-</w:t>
            </w:r>
          </w:p>
        </w:tc>
        <w:tc>
          <w:tcPr>
            <w:tcW w:w="1985" w:type="dxa"/>
            <w:tcBorders>
              <w:top w:val="single" w:sz="4" w:space="0" w:color="auto"/>
            </w:tcBorders>
          </w:tcPr>
          <w:p w:rsidR="00A25ED4" w:rsidRPr="00A25ED4" w:rsidRDefault="00A25ED4" w:rsidP="00D87374">
            <w:pPr>
              <w:ind w:left="-41" w:right="-81"/>
            </w:pPr>
            <w:r w:rsidRPr="00A25ED4">
              <w:t>управление культуры администрации города Ставрополя</w:t>
            </w:r>
          </w:p>
        </w:tc>
      </w:tr>
      <w:tr w:rsidR="00A25ED4" w:rsidRPr="00A25ED4" w:rsidTr="00416439">
        <w:tc>
          <w:tcPr>
            <w:tcW w:w="558" w:type="dxa"/>
          </w:tcPr>
          <w:p w:rsidR="00A25ED4" w:rsidRPr="00A25ED4" w:rsidRDefault="00A25ED4" w:rsidP="00D87374">
            <w:pPr>
              <w:ind w:left="-96" w:right="-108"/>
            </w:pPr>
            <w:r w:rsidRPr="00A25ED4">
              <w:t>7.</w:t>
            </w:r>
          </w:p>
        </w:tc>
        <w:tc>
          <w:tcPr>
            <w:tcW w:w="4403" w:type="dxa"/>
          </w:tcPr>
          <w:p w:rsidR="00A25ED4" w:rsidRPr="00A25ED4" w:rsidRDefault="00A25ED4" w:rsidP="00D87374">
            <w:pPr>
              <w:pStyle w:val="ConsPlusCell"/>
              <w:widowControl/>
              <w:rPr>
                <w:rFonts w:ascii="Times New Roman" w:hAnsi="Times New Roman" w:cs="Times New Roman"/>
                <w:sz w:val="24"/>
                <w:szCs w:val="24"/>
              </w:rPr>
            </w:pPr>
            <w:r w:rsidRPr="00A25ED4">
              <w:rPr>
                <w:rFonts w:ascii="Times New Roman" w:hAnsi="Times New Roman" w:cs="Times New Roman"/>
                <w:sz w:val="24"/>
                <w:szCs w:val="24"/>
              </w:rPr>
              <w:t>Проведение ремонтно-реставрационных и  ремонтных работ   в здании -  памятнике истории и  культуры федерального значения «Особняк, 1878 г.»,  по адресу:  город Ставрополь,             ул. Дзержинского, 87,  в котором  располагается  муниципальное бюджетное      образовательное      учреждение    дополнительного   образования детей    Детская музыкальная  школа № 1  города Ставрополя  (в том     числе изготовление   научной проектно-сметной  документации, технический и  авторский надзор)</w:t>
            </w:r>
          </w:p>
        </w:tc>
        <w:tc>
          <w:tcPr>
            <w:tcW w:w="1418" w:type="dxa"/>
          </w:tcPr>
          <w:p w:rsidR="00A25ED4" w:rsidRPr="00A25ED4" w:rsidRDefault="00A25ED4" w:rsidP="00D87374">
            <w:pPr>
              <w:jc w:val="center"/>
            </w:pPr>
            <w:r w:rsidRPr="00A25ED4">
              <w:t>700,00</w:t>
            </w:r>
          </w:p>
        </w:tc>
        <w:tc>
          <w:tcPr>
            <w:tcW w:w="1417" w:type="dxa"/>
          </w:tcPr>
          <w:p w:rsidR="00A25ED4" w:rsidRPr="00A25ED4" w:rsidRDefault="00A25ED4" w:rsidP="00D87374">
            <w:pPr>
              <w:jc w:val="center"/>
            </w:pPr>
            <w:r w:rsidRPr="00A25ED4">
              <w:t>-</w:t>
            </w:r>
          </w:p>
        </w:tc>
        <w:tc>
          <w:tcPr>
            <w:tcW w:w="1385" w:type="dxa"/>
          </w:tcPr>
          <w:p w:rsidR="00A25ED4" w:rsidRPr="00A25ED4" w:rsidRDefault="00A25ED4" w:rsidP="00D87374">
            <w:pPr>
              <w:jc w:val="center"/>
            </w:pPr>
            <w:r w:rsidRPr="00A25ED4">
              <w:t>700,00</w:t>
            </w:r>
          </w:p>
        </w:tc>
        <w:tc>
          <w:tcPr>
            <w:tcW w:w="1309" w:type="dxa"/>
          </w:tcPr>
          <w:p w:rsidR="00A25ED4" w:rsidRPr="00A25ED4" w:rsidRDefault="00A25ED4" w:rsidP="00D87374">
            <w:pPr>
              <w:jc w:val="center"/>
            </w:pPr>
            <w:r w:rsidRPr="00A25ED4">
              <w:t>-</w:t>
            </w:r>
          </w:p>
        </w:tc>
        <w:tc>
          <w:tcPr>
            <w:tcW w:w="1275" w:type="dxa"/>
          </w:tcPr>
          <w:p w:rsidR="00A25ED4" w:rsidRPr="00A25ED4" w:rsidRDefault="00A25ED4" w:rsidP="00D87374">
            <w:pPr>
              <w:jc w:val="center"/>
            </w:pPr>
            <w:r w:rsidRPr="00A25ED4">
              <w:t>700,00</w:t>
            </w:r>
          </w:p>
        </w:tc>
        <w:tc>
          <w:tcPr>
            <w:tcW w:w="1276" w:type="dxa"/>
          </w:tcPr>
          <w:p w:rsidR="00A25ED4" w:rsidRPr="00A25ED4" w:rsidRDefault="00A25ED4" w:rsidP="00D87374">
            <w:pPr>
              <w:jc w:val="center"/>
            </w:pPr>
            <w:r w:rsidRPr="00A25ED4">
              <w:t>-</w:t>
            </w:r>
          </w:p>
        </w:tc>
        <w:tc>
          <w:tcPr>
            <w:tcW w:w="1985" w:type="dxa"/>
          </w:tcPr>
          <w:p w:rsidR="00A25ED4" w:rsidRPr="00A25ED4" w:rsidRDefault="00A25ED4" w:rsidP="00D87374">
            <w:r w:rsidRPr="00A25ED4">
              <w:t>управление культуры администрации города Ставрополя</w:t>
            </w:r>
          </w:p>
        </w:tc>
      </w:tr>
      <w:tr w:rsidR="00A25ED4" w:rsidRPr="00A25ED4" w:rsidTr="00416439">
        <w:tc>
          <w:tcPr>
            <w:tcW w:w="558" w:type="dxa"/>
          </w:tcPr>
          <w:p w:rsidR="00A25ED4" w:rsidRPr="00A25ED4" w:rsidRDefault="00A25ED4" w:rsidP="00D87374">
            <w:pPr>
              <w:ind w:left="-96" w:right="-108"/>
            </w:pPr>
            <w:r w:rsidRPr="00A25ED4">
              <w:t>8.</w:t>
            </w:r>
          </w:p>
        </w:tc>
        <w:tc>
          <w:tcPr>
            <w:tcW w:w="4403" w:type="dxa"/>
          </w:tcPr>
          <w:p w:rsidR="00A25ED4" w:rsidRPr="00A25ED4" w:rsidRDefault="00A25ED4" w:rsidP="00D87374">
            <w:pPr>
              <w:pStyle w:val="ConsPlusCell"/>
              <w:widowControl/>
              <w:rPr>
                <w:rFonts w:ascii="Times New Roman" w:hAnsi="Times New Roman" w:cs="Times New Roman"/>
                <w:sz w:val="24"/>
                <w:szCs w:val="24"/>
              </w:rPr>
            </w:pPr>
            <w:r w:rsidRPr="00A25ED4">
              <w:rPr>
                <w:rFonts w:ascii="Times New Roman" w:hAnsi="Times New Roman" w:cs="Times New Roman"/>
                <w:sz w:val="24"/>
                <w:szCs w:val="24"/>
              </w:rPr>
              <w:t xml:space="preserve">Проведение </w:t>
            </w:r>
            <w:proofErr w:type="spellStart"/>
            <w:r w:rsidRPr="00A25ED4">
              <w:rPr>
                <w:rFonts w:ascii="Times New Roman" w:hAnsi="Times New Roman" w:cs="Times New Roman"/>
                <w:sz w:val="24"/>
                <w:szCs w:val="24"/>
              </w:rPr>
              <w:t>ремонтн</w:t>
            </w:r>
            <w:proofErr w:type="gramStart"/>
            <w:r w:rsidRPr="00A25ED4">
              <w:rPr>
                <w:rFonts w:ascii="Times New Roman" w:hAnsi="Times New Roman" w:cs="Times New Roman"/>
                <w:sz w:val="24"/>
                <w:szCs w:val="24"/>
              </w:rPr>
              <w:t>о</w:t>
            </w:r>
            <w:proofErr w:type="spellEnd"/>
            <w:r w:rsidRPr="00A25ED4">
              <w:rPr>
                <w:rFonts w:ascii="Times New Roman" w:hAnsi="Times New Roman" w:cs="Times New Roman"/>
                <w:sz w:val="24"/>
                <w:szCs w:val="24"/>
              </w:rPr>
              <w:t>-</w:t>
            </w:r>
            <w:proofErr w:type="gramEnd"/>
            <w:r w:rsidRPr="00A25ED4">
              <w:rPr>
                <w:rFonts w:ascii="Times New Roman" w:hAnsi="Times New Roman" w:cs="Times New Roman"/>
                <w:sz w:val="24"/>
                <w:szCs w:val="24"/>
              </w:rPr>
              <w:t xml:space="preserve"> реставрационных работ в здании – памятнике  градостроительства и архитектуры     регионального   значения «Дворянское собрание, 1860 г.»,  по адресу: город Ставрополь,  просп. Октябрьской    Революции, 7, в   котором располагается</w:t>
            </w:r>
            <w:r w:rsidRPr="00A25ED4">
              <w:rPr>
                <w:rFonts w:ascii="Times New Roman" w:hAnsi="Times New Roman" w:cs="Times New Roman"/>
                <w:sz w:val="24"/>
                <w:szCs w:val="24"/>
              </w:rPr>
              <w:br/>
              <w:t xml:space="preserve">муниципальное   бюджетное      </w:t>
            </w:r>
            <w:r w:rsidRPr="00A25ED4">
              <w:rPr>
                <w:rFonts w:ascii="Times New Roman" w:hAnsi="Times New Roman" w:cs="Times New Roman"/>
                <w:sz w:val="24"/>
                <w:szCs w:val="24"/>
              </w:rPr>
              <w:br/>
            </w:r>
            <w:r w:rsidRPr="00A25ED4">
              <w:rPr>
                <w:rFonts w:ascii="Times New Roman" w:hAnsi="Times New Roman" w:cs="Times New Roman"/>
                <w:sz w:val="24"/>
                <w:szCs w:val="24"/>
              </w:rPr>
              <w:lastRenderedPageBreak/>
              <w:t xml:space="preserve">учреждение   Ставропольская       </w:t>
            </w:r>
            <w:r w:rsidRPr="00A25ED4">
              <w:rPr>
                <w:rFonts w:ascii="Times New Roman" w:hAnsi="Times New Roman" w:cs="Times New Roman"/>
                <w:sz w:val="24"/>
                <w:szCs w:val="24"/>
              </w:rPr>
              <w:br/>
              <w:t xml:space="preserve">централизованная  библиотечная система        (в том числе   изготовление научной проектно-сметной документации)  </w:t>
            </w:r>
          </w:p>
          <w:p w:rsidR="00A25ED4" w:rsidRPr="00A25ED4" w:rsidRDefault="00A25ED4" w:rsidP="00D87374">
            <w:pPr>
              <w:pStyle w:val="ConsPlusCell"/>
              <w:widowControl/>
              <w:rPr>
                <w:rFonts w:ascii="Times New Roman" w:hAnsi="Times New Roman" w:cs="Times New Roman"/>
                <w:sz w:val="24"/>
                <w:szCs w:val="24"/>
              </w:rPr>
            </w:pPr>
          </w:p>
        </w:tc>
        <w:tc>
          <w:tcPr>
            <w:tcW w:w="1418" w:type="dxa"/>
          </w:tcPr>
          <w:p w:rsidR="00A25ED4" w:rsidRPr="00A25ED4" w:rsidRDefault="00A25ED4" w:rsidP="00D87374">
            <w:pPr>
              <w:jc w:val="center"/>
            </w:pPr>
            <w:r w:rsidRPr="00A25ED4">
              <w:lastRenderedPageBreak/>
              <w:t>200,0</w:t>
            </w:r>
          </w:p>
        </w:tc>
        <w:tc>
          <w:tcPr>
            <w:tcW w:w="1417" w:type="dxa"/>
          </w:tcPr>
          <w:p w:rsidR="00A25ED4" w:rsidRPr="00A25ED4" w:rsidRDefault="00A25ED4" w:rsidP="00D87374">
            <w:pPr>
              <w:jc w:val="center"/>
            </w:pPr>
            <w:r w:rsidRPr="00A25ED4">
              <w:t>-</w:t>
            </w:r>
          </w:p>
        </w:tc>
        <w:tc>
          <w:tcPr>
            <w:tcW w:w="1385" w:type="dxa"/>
          </w:tcPr>
          <w:p w:rsidR="00A25ED4" w:rsidRPr="00A25ED4" w:rsidRDefault="00A25ED4" w:rsidP="00D87374">
            <w:pPr>
              <w:jc w:val="center"/>
            </w:pPr>
            <w:r w:rsidRPr="00A25ED4">
              <w:t>200,00</w:t>
            </w:r>
          </w:p>
        </w:tc>
        <w:tc>
          <w:tcPr>
            <w:tcW w:w="1309" w:type="dxa"/>
          </w:tcPr>
          <w:p w:rsidR="00A25ED4" w:rsidRPr="00A25ED4" w:rsidRDefault="00A25ED4" w:rsidP="00D87374">
            <w:pPr>
              <w:jc w:val="center"/>
            </w:pPr>
            <w:r w:rsidRPr="00A25ED4">
              <w:t>-</w:t>
            </w:r>
          </w:p>
        </w:tc>
        <w:tc>
          <w:tcPr>
            <w:tcW w:w="1275" w:type="dxa"/>
          </w:tcPr>
          <w:p w:rsidR="00A25ED4" w:rsidRPr="00A25ED4" w:rsidRDefault="00A25ED4" w:rsidP="00D87374">
            <w:pPr>
              <w:jc w:val="center"/>
            </w:pPr>
            <w:r w:rsidRPr="00A25ED4">
              <w:t>200,00</w:t>
            </w:r>
          </w:p>
        </w:tc>
        <w:tc>
          <w:tcPr>
            <w:tcW w:w="1276" w:type="dxa"/>
          </w:tcPr>
          <w:p w:rsidR="00A25ED4" w:rsidRPr="00A25ED4" w:rsidRDefault="00A25ED4" w:rsidP="00D87374">
            <w:pPr>
              <w:jc w:val="center"/>
            </w:pPr>
            <w:r w:rsidRPr="00A25ED4">
              <w:t>-</w:t>
            </w:r>
          </w:p>
        </w:tc>
        <w:tc>
          <w:tcPr>
            <w:tcW w:w="1985" w:type="dxa"/>
          </w:tcPr>
          <w:p w:rsidR="00A25ED4" w:rsidRPr="00A25ED4" w:rsidRDefault="00A25ED4" w:rsidP="00D87374">
            <w:r w:rsidRPr="00A25ED4">
              <w:t>управление культуры администрации города Ставрополя</w:t>
            </w:r>
          </w:p>
        </w:tc>
      </w:tr>
      <w:tr w:rsidR="00A25ED4" w:rsidRPr="00A25ED4" w:rsidTr="00416439">
        <w:tc>
          <w:tcPr>
            <w:tcW w:w="558" w:type="dxa"/>
            <w:tcBorders>
              <w:top w:val="single" w:sz="4" w:space="0" w:color="auto"/>
            </w:tcBorders>
          </w:tcPr>
          <w:p w:rsidR="00A25ED4" w:rsidRPr="00A25ED4" w:rsidRDefault="00A25ED4" w:rsidP="00D87374">
            <w:pPr>
              <w:ind w:left="-96" w:right="-108"/>
            </w:pPr>
            <w:r w:rsidRPr="00A25ED4">
              <w:lastRenderedPageBreak/>
              <w:t>9.</w:t>
            </w:r>
          </w:p>
        </w:tc>
        <w:tc>
          <w:tcPr>
            <w:tcW w:w="4403" w:type="dxa"/>
          </w:tcPr>
          <w:p w:rsidR="00A25ED4" w:rsidRPr="00A25ED4" w:rsidRDefault="00A25ED4" w:rsidP="00D87374">
            <w:pPr>
              <w:pStyle w:val="ConsPlusCell"/>
              <w:widowControl/>
              <w:rPr>
                <w:rFonts w:ascii="Times New Roman" w:hAnsi="Times New Roman" w:cs="Times New Roman"/>
                <w:sz w:val="24"/>
                <w:szCs w:val="24"/>
              </w:rPr>
            </w:pPr>
            <w:r w:rsidRPr="00A25ED4">
              <w:rPr>
                <w:rFonts w:ascii="Times New Roman" w:hAnsi="Times New Roman" w:cs="Times New Roman"/>
                <w:sz w:val="24"/>
                <w:szCs w:val="24"/>
              </w:rPr>
              <w:t>Проведение инженерн</w:t>
            </w:r>
            <w:proofErr w:type="gramStart"/>
            <w:r w:rsidRPr="00A25ED4">
              <w:rPr>
                <w:rFonts w:ascii="Times New Roman" w:hAnsi="Times New Roman" w:cs="Times New Roman"/>
                <w:sz w:val="24"/>
                <w:szCs w:val="24"/>
              </w:rPr>
              <w:t>о-</w:t>
            </w:r>
            <w:proofErr w:type="gramEnd"/>
            <w:r w:rsidRPr="00A25ED4">
              <w:rPr>
                <w:rFonts w:ascii="Times New Roman" w:hAnsi="Times New Roman" w:cs="Times New Roman"/>
                <w:sz w:val="24"/>
                <w:szCs w:val="24"/>
              </w:rPr>
              <w:br/>
              <w:t xml:space="preserve">геологических     изысканий   здания для разработки     проектно-сметной   документации по  надстройке третьего  этажа и осуществлению пристройки  к существующему зданию, проведение работ по надстройке третьего  этажа и пристройке                            к существующему зданию, ремонту внутренних помещений и внутренних инженерных сетей  здания, расположенного по адресу:   улица Пирогова, 64/3,  в котором располагается муниципальное бюджетное   образовательное учреждение  дополнительного образования детей  детская музыкальная школа № 4   города Ставрополя (в том числе изготовление  проектно-сметной   документации, технический  надзор) </w:t>
            </w:r>
          </w:p>
        </w:tc>
        <w:tc>
          <w:tcPr>
            <w:tcW w:w="1418" w:type="dxa"/>
          </w:tcPr>
          <w:p w:rsidR="00A25ED4" w:rsidRPr="00A25ED4" w:rsidRDefault="00A25ED4" w:rsidP="00D87374">
            <w:pPr>
              <w:jc w:val="center"/>
            </w:pPr>
            <w:r w:rsidRPr="00A25ED4">
              <w:t>1 950,00</w:t>
            </w:r>
          </w:p>
          <w:p w:rsidR="00A25ED4" w:rsidRPr="00A25ED4" w:rsidRDefault="00A25ED4" w:rsidP="00D87374">
            <w:pPr>
              <w:jc w:val="center"/>
            </w:pPr>
          </w:p>
        </w:tc>
        <w:tc>
          <w:tcPr>
            <w:tcW w:w="1417" w:type="dxa"/>
          </w:tcPr>
          <w:p w:rsidR="00A25ED4" w:rsidRPr="00A25ED4" w:rsidRDefault="00A25ED4" w:rsidP="00D87374">
            <w:pPr>
              <w:jc w:val="center"/>
            </w:pPr>
            <w:r w:rsidRPr="00A25ED4">
              <w:t>-</w:t>
            </w:r>
          </w:p>
        </w:tc>
        <w:tc>
          <w:tcPr>
            <w:tcW w:w="1385" w:type="dxa"/>
          </w:tcPr>
          <w:p w:rsidR="00A25ED4" w:rsidRPr="00A25ED4" w:rsidRDefault="00A25ED4" w:rsidP="00D87374">
            <w:pPr>
              <w:jc w:val="center"/>
            </w:pPr>
            <w:r w:rsidRPr="00A25ED4">
              <w:t>-</w:t>
            </w:r>
          </w:p>
        </w:tc>
        <w:tc>
          <w:tcPr>
            <w:tcW w:w="1309" w:type="dxa"/>
          </w:tcPr>
          <w:p w:rsidR="00A25ED4" w:rsidRPr="00A25ED4" w:rsidRDefault="00A25ED4" w:rsidP="00D87374">
            <w:pPr>
              <w:jc w:val="center"/>
            </w:pPr>
            <w:r w:rsidRPr="00A25ED4">
              <w:t>-</w:t>
            </w:r>
          </w:p>
        </w:tc>
        <w:tc>
          <w:tcPr>
            <w:tcW w:w="1275" w:type="dxa"/>
          </w:tcPr>
          <w:p w:rsidR="00A25ED4" w:rsidRPr="00A25ED4" w:rsidRDefault="00A25ED4" w:rsidP="00D87374">
            <w:pPr>
              <w:jc w:val="center"/>
            </w:pPr>
            <w:r w:rsidRPr="00A25ED4">
              <w:t>5 000,00</w:t>
            </w:r>
          </w:p>
        </w:tc>
        <w:tc>
          <w:tcPr>
            <w:tcW w:w="1276" w:type="dxa"/>
          </w:tcPr>
          <w:p w:rsidR="00A25ED4" w:rsidRPr="00A25ED4" w:rsidRDefault="00A25ED4" w:rsidP="00D87374">
            <w:pPr>
              <w:jc w:val="center"/>
            </w:pPr>
            <w:r w:rsidRPr="00A25ED4">
              <w:t>-</w:t>
            </w:r>
          </w:p>
        </w:tc>
        <w:tc>
          <w:tcPr>
            <w:tcW w:w="1985" w:type="dxa"/>
          </w:tcPr>
          <w:p w:rsidR="00A25ED4" w:rsidRPr="00A25ED4" w:rsidRDefault="00A25ED4" w:rsidP="00D87374">
            <w:pPr>
              <w:ind w:left="-65" w:right="-85"/>
            </w:pPr>
            <w:r w:rsidRPr="00A25ED4">
              <w:t>комитет градостроител</w:t>
            </w:r>
            <w:proofErr w:type="gramStart"/>
            <w:r w:rsidRPr="00A25ED4">
              <w:t>ь-</w:t>
            </w:r>
            <w:proofErr w:type="gramEnd"/>
            <w:r w:rsidRPr="00A25ED4">
              <w:t xml:space="preserve"> </w:t>
            </w:r>
            <w:proofErr w:type="spellStart"/>
            <w:r w:rsidRPr="00A25ED4">
              <w:t>ства</w:t>
            </w:r>
            <w:proofErr w:type="spellEnd"/>
            <w:r w:rsidRPr="00A25ED4">
              <w:t xml:space="preserve"> администрации города Ставрополя</w:t>
            </w:r>
          </w:p>
        </w:tc>
      </w:tr>
      <w:tr w:rsidR="00A25ED4" w:rsidRPr="00A25ED4" w:rsidTr="00416439">
        <w:tc>
          <w:tcPr>
            <w:tcW w:w="558" w:type="dxa"/>
            <w:tcBorders>
              <w:top w:val="single" w:sz="4" w:space="0" w:color="auto"/>
            </w:tcBorders>
          </w:tcPr>
          <w:p w:rsidR="00A25ED4" w:rsidRPr="00A25ED4" w:rsidRDefault="00A25ED4" w:rsidP="00D87374">
            <w:pPr>
              <w:ind w:left="-96" w:right="-108"/>
            </w:pPr>
            <w:r w:rsidRPr="00A25ED4">
              <w:t>10.</w:t>
            </w:r>
          </w:p>
        </w:tc>
        <w:tc>
          <w:tcPr>
            <w:tcW w:w="4403" w:type="dxa"/>
          </w:tcPr>
          <w:p w:rsidR="00A25ED4" w:rsidRPr="00A25ED4" w:rsidRDefault="00A25ED4" w:rsidP="00D87374">
            <w:pPr>
              <w:pStyle w:val="ConsPlusCell"/>
              <w:widowControl/>
              <w:rPr>
                <w:rFonts w:ascii="Times New Roman" w:hAnsi="Times New Roman" w:cs="Times New Roman"/>
                <w:sz w:val="24"/>
                <w:szCs w:val="24"/>
              </w:rPr>
            </w:pPr>
            <w:r w:rsidRPr="00A25ED4">
              <w:rPr>
                <w:rFonts w:ascii="Times New Roman" w:hAnsi="Times New Roman" w:cs="Times New Roman"/>
                <w:sz w:val="24"/>
                <w:szCs w:val="24"/>
              </w:rPr>
              <w:t xml:space="preserve">Строительство памятника ставропольцам, погибшим и умершим в результате ликвидации радиационных аварий и катастроф  </w:t>
            </w:r>
          </w:p>
        </w:tc>
        <w:tc>
          <w:tcPr>
            <w:tcW w:w="1418" w:type="dxa"/>
          </w:tcPr>
          <w:p w:rsidR="00A25ED4" w:rsidRPr="00A25ED4" w:rsidRDefault="00A25ED4" w:rsidP="00D87374">
            <w:pPr>
              <w:jc w:val="center"/>
              <w:rPr>
                <w:b/>
              </w:rPr>
            </w:pPr>
            <w:r w:rsidRPr="00A25ED4">
              <w:rPr>
                <w:b/>
              </w:rPr>
              <w:t>-</w:t>
            </w:r>
          </w:p>
        </w:tc>
        <w:tc>
          <w:tcPr>
            <w:tcW w:w="1417" w:type="dxa"/>
          </w:tcPr>
          <w:p w:rsidR="00A25ED4" w:rsidRPr="00A25ED4" w:rsidRDefault="00A25ED4" w:rsidP="00D87374">
            <w:pPr>
              <w:jc w:val="center"/>
              <w:rPr>
                <w:b/>
              </w:rPr>
            </w:pPr>
            <w:r w:rsidRPr="00A25ED4">
              <w:rPr>
                <w:b/>
              </w:rPr>
              <w:t>-</w:t>
            </w:r>
          </w:p>
        </w:tc>
        <w:tc>
          <w:tcPr>
            <w:tcW w:w="1385" w:type="dxa"/>
          </w:tcPr>
          <w:p w:rsidR="00A25ED4" w:rsidRPr="00A25ED4" w:rsidRDefault="00A25ED4" w:rsidP="00D87374">
            <w:pPr>
              <w:jc w:val="center"/>
            </w:pPr>
            <w:r w:rsidRPr="00A25ED4">
              <w:t>4 465,90</w:t>
            </w:r>
          </w:p>
        </w:tc>
        <w:tc>
          <w:tcPr>
            <w:tcW w:w="1309" w:type="dxa"/>
          </w:tcPr>
          <w:p w:rsidR="00A25ED4" w:rsidRPr="00A25ED4" w:rsidRDefault="00A25ED4" w:rsidP="00D87374">
            <w:pPr>
              <w:jc w:val="center"/>
              <w:rPr>
                <w:b/>
              </w:rPr>
            </w:pPr>
            <w:r w:rsidRPr="00A25ED4">
              <w:rPr>
                <w:b/>
              </w:rPr>
              <w:t>-</w:t>
            </w:r>
          </w:p>
        </w:tc>
        <w:tc>
          <w:tcPr>
            <w:tcW w:w="1275" w:type="dxa"/>
          </w:tcPr>
          <w:p w:rsidR="00A25ED4" w:rsidRPr="00A25ED4" w:rsidRDefault="00A25ED4" w:rsidP="00D87374">
            <w:pPr>
              <w:jc w:val="center"/>
            </w:pPr>
            <w:r w:rsidRPr="00A25ED4">
              <w:t>-</w:t>
            </w:r>
          </w:p>
        </w:tc>
        <w:tc>
          <w:tcPr>
            <w:tcW w:w="1276" w:type="dxa"/>
          </w:tcPr>
          <w:p w:rsidR="00A25ED4" w:rsidRPr="00A25ED4" w:rsidRDefault="00A25ED4" w:rsidP="00D87374">
            <w:pPr>
              <w:jc w:val="center"/>
            </w:pPr>
            <w:r w:rsidRPr="00A25ED4">
              <w:t>-</w:t>
            </w:r>
          </w:p>
        </w:tc>
        <w:tc>
          <w:tcPr>
            <w:tcW w:w="1985" w:type="dxa"/>
          </w:tcPr>
          <w:p w:rsidR="00A25ED4" w:rsidRPr="00A25ED4" w:rsidRDefault="00A25ED4" w:rsidP="00D87374">
            <w:pPr>
              <w:ind w:left="-65" w:right="-85"/>
            </w:pPr>
            <w:r w:rsidRPr="00A25ED4">
              <w:t xml:space="preserve">комитет </w:t>
            </w:r>
            <w:proofErr w:type="spellStart"/>
            <w:proofErr w:type="gramStart"/>
            <w:r w:rsidRPr="00A25ED4">
              <w:t>градостроитель-ства</w:t>
            </w:r>
            <w:proofErr w:type="spellEnd"/>
            <w:proofErr w:type="gramEnd"/>
          </w:p>
        </w:tc>
      </w:tr>
      <w:tr w:rsidR="00A25ED4" w:rsidRPr="00A25ED4" w:rsidTr="00416439">
        <w:tc>
          <w:tcPr>
            <w:tcW w:w="558" w:type="dxa"/>
          </w:tcPr>
          <w:p w:rsidR="00A25ED4" w:rsidRPr="00A25ED4" w:rsidRDefault="00A25ED4" w:rsidP="00D87374">
            <w:pPr>
              <w:ind w:left="-96" w:right="-108"/>
            </w:pPr>
            <w:r w:rsidRPr="00A25ED4">
              <w:t>11.</w:t>
            </w:r>
          </w:p>
        </w:tc>
        <w:tc>
          <w:tcPr>
            <w:tcW w:w="4403" w:type="dxa"/>
          </w:tcPr>
          <w:p w:rsidR="00A25ED4" w:rsidRPr="00A25ED4" w:rsidRDefault="00A25ED4" w:rsidP="00D87374">
            <w:pPr>
              <w:pStyle w:val="ConsPlusCell"/>
              <w:rPr>
                <w:rFonts w:ascii="Times New Roman" w:hAnsi="Times New Roman" w:cs="Times New Roman"/>
                <w:sz w:val="24"/>
                <w:szCs w:val="24"/>
              </w:rPr>
            </w:pPr>
            <w:r w:rsidRPr="00A25ED4">
              <w:rPr>
                <w:rFonts w:ascii="Times New Roman" w:hAnsi="Times New Roman"/>
                <w:sz w:val="24"/>
                <w:szCs w:val="24"/>
              </w:rPr>
              <w:t xml:space="preserve">Проведение работ по капитальному ремонту муниципального автономного учреждения дополнительного </w:t>
            </w:r>
            <w:r w:rsidRPr="00A25ED4">
              <w:rPr>
                <w:rFonts w:ascii="Times New Roman" w:hAnsi="Times New Roman"/>
                <w:sz w:val="24"/>
                <w:szCs w:val="24"/>
              </w:rPr>
              <w:lastRenderedPageBreak/>
              <w:t xml:space="preserve">образования детей детской музыкальной школы № 5 города Ставрополя  </w:t>
            </w:r>
            <w:r w:rsidRPr="00A25ED4">
              <w:rPr>
                <w:rFonts w:ascii="Times New Roman" w:hAnsi="Times New Roman" w:cs="Times New Roman"/>
                <w:sz w:val="24"/>
                <w:szCs w:val="24"/>
              </w:rPr>
              <w:t>(в том числе изготовление проектно-сметной документации, технический надзор)</w:t>
            </w:r>
          </w:p>
        </w:tc>
        <w:tc>
          <w:tcPr>
            <w:tcW w:w="1418" w:type="dxa"/>
          </w:tcPr>
          <w:p w:rsidR="00A25ED4" w:rsidRPr="00A25ED4" w:rsidRDefault="00A25ED4" w:rsidP="00D87374">
            <w:pPr>
              <w:jc w:val="center"/>
            </w:pPr>
            <w:r w:rsidRPr="00A25ED4">
              <w:lastRenderedPageBreak/>
              <w:t>940,00</w:t>
            </w:r>
          </w:p>
        </w:tc>
        <w:tc>
          <w:tcPr>
            <w:tcW w:w="1417" w:type="dxa"/>
          </w:tcPr>
          <w:p w:rsidR="00A25ED4" w:rsidRPr="00A25ED4" w:rsidRDefault="00A25ED4" w:rsidP="00D87374">
            <w:pPr>
              <w:jc w:val="center"/>
            </w:pPr>
            <w:r w:rsidRPr="00A25ED4">
              <w:t>-</w:t>
            </w:r>
          </w:p>
        </w:tc>
        <w:tc>
          <w:tcPr>
            <w:tcW w:w="1385" w:type="dxa"/>
          </w:tcPr>
          <w:p w:rsidR="00A25ED4" w:rsidRPr="00A25ED4" w:rsidRDefault="00A25ED4" w:rsidP="00D87374">
            <w:pPr>
              <w:jc w:val="center"/>
            </w:pPr>
            <w:r w:rsidRPr="00A25ED4">
              <w:t>600,00</w:t>
            </w:r>
          </w:p>
        </w:tc>
        <w:tc>
          <w:tcPr>
            <w:tcW w:w="1309" w:type="dxa"/>
          </w:tcPr>
          <w:p w:rsidR="00A25ED4" w:rsidRPr="00A25ED4" w:rsidRDefault="00A25ED4" w:rsidP="00D87374">
            <w:pPr>
              <w:jc w:val="center"/>
            </w:pPr>
            <w:r w:rsidRPr="00A25ED4">
              <w:t>-</w:t>
            </w:r>
          </w:p>
        </w:tc>
        <w:tc>
          <w:tcPr>
            <w:tcW w:w="1275" w:type="dxa"/>
          </w:tcPr>
          <w:p w:rsidR="00A25ED4" w:rsidRPr="00A25ED4" w:rsidRDefault="00A25ED4" w:rsidP="00D87374">
            <w:pPr>
              <w:pStyle w:val="ConsPlusCell"/>
              <w:widowControl/>
              <w:ind w:left="-110" w:right="-107"/>
              <w:jc w:val="center"/>
              <w:rPr>
                <w:rFonts w:ascii="Times New Roman" w:hAnsi="Times New Roman" w:cs="Times New Roman"/>
                <w:sz w:val="24"/>
                <w:szCs w:val="24"/>
              </w:rPr>
            </w:pPr>
            <w:r w:rsidRPr="00A25ED4">
              <w:rPr>
                <w:rFonts w:ascii="Times New Roman" w:hAnsi="Times New Roman" w:cs="Times New Roman"/>
                <w:sz w:val="24"/>
                <w:szCs w:val="24"/>
              </w:rPr>
              <w:t>600,0</w:t>
            </w:r>
          </w:p>
        </w:tc>
        <w:tc>
          <w:tcPr>
            <w:tcW w:w="1276" w:type="dxa"/>
          </w:tcPr>
          <w:p w:rsidR="00A25ED4" w:rsidRPr="00A25ED4" w:rsidRDefault="00A25ED4" w:rsidP="00D87374">
            <w:pPr>
              <w:pStyle w:val="ConsPlusCell"/>
              <w:widowControl/>
              <w:ind w:left="-109" w:right="-81"/>
              <w:jc w:val="center"/>
              <w:rPr>
                <w:rFonts w:ascii="Times New Roman" w:hAnsi="Times New Roman" w:cs="Times New Roman"/>
                <w:sz w:val="24"/>
                <w:szCs w:val="24"/>
              </w:rPr>
            </w:pPr>
            <w:r w:rsidRPr="00A25ED4">
              <w:rPr>
                <w:rFonts w:ascii="Times New Roman" w:hAnsi="Times New Roman" w:cs="Times New Roman"/>
                <w:sz w:val="24"/>
                <w:szCs w:val="24"/>
              </w:rPr>
              <w:t>-</w:t>
            </w:r>
          </w:p>
        </w:tc>
        <w:tc>
          <w:tcPr>
            <w:tcW w:w="1985" w:type="dxa"/>
          </w:tcPr>
          <w:p w:rsidR="00A25ED4" w:rsidRPr="00A25ED4" w:rsidRDefault="00A25ED4" w:rsidP="00D87374">
            <w:pPr>
              <w:ind w:right="-103"/>
            </w:pPr>
            <w:r w:rsidRPr="00A25ED4">
              <w:t xml:space="preserve">управление культуры администрации </w:t>
            </w:r>
            <w:r w:rsidRPr="00A25ED4">
              <w:lastRenderedPageBreak/>
              <w:t>города Ставрополя</w:t>
            </w:r>
          </w:p>
        </w:tc>
      </w:tr>
      <w:tr w:rsidR="00A25ED4" w:rsidRPr="00A25ED4" w:rsidTr="00416439">
        <w:tc>
          <w:tcPr>
            <w:tcW w:w="558" w:type="dxa"/>
          </w:tcPr>
          <w:p w:rsidR="00A25ED4" w:rsidRPr="00A25ED4" w:rsidRDefault="00A25ED4" w:rsidP="00D87374">
            <w:pPr>
              <w:ind w:left="-96" w:right="-108"/>
            </w:pPr>
            <w:r w:rsidRPr="00A25ED4">
              <w:lastRenderedPageBreak/>
              <w:t>12.</w:t>
            </w:r>
          </w:p>
        </w:tc>
        <w:tc>
          <w:tcPr>
            <w:tcW w:w="4403" w:type="dxa"/>
          </w:tcPr>
          <w:p w:rsidR="00A25ED4" w:rsidRPr="00A25ED4" w:rsidRDefault="00A25ED4" w:rsidP="00D87374">
            <w:pPr>
              <w:pStyle w:val="ConsPlusCell"/>
              <w:rPr>
                <w:rFonts w:ascii="Times New Roman" w:hAnsi="Times New Roman" w:cs="Times New Roman"/>
                <w:sz w:val="24"/>
                <w:szCs w:val="24"/>
              </w:rPr>
            </w:pPr>
            <w:r w:rsidRPr="00A25ED4">
              <w:rPr>
                <w:rFonts w:ascii="Times New Roman" w:hAnsi="Times New Roman"/>
                <w:sz w:val="24"/>
                <w:szCs w:val="24"/>
              </w:rPr>
              <w:t xml:space="preserve">Проведение работ по капитальному ремонту </w:t>
            </w:r>
            <w:r w:rsidRPr="00A25ED4">
              <w:rPr>
                <w:rFonts w:ascii="Times New Roman" w:hAnsi="Times New Roman" w:cs="Times New Roman"/>
                <w:sz w:val="24"/>
                <w:szCs w:val="24"/>
              </w:rPr>
              <w:t>Дома  культуры «Мир» муниципального бюджетного учреждения культуры Центра досуга и кино «Октябрь»</w:t>
            </w:r>
          </w:p>
          <w:p w:rsidR="00A25ED4" w:rsidRPr="00A25ED4" w:rsidRDefault="00A25ED4" w:rsidP="00D87374">
            <w:pPr>
              <w:pStyle w:val="ConsPlusCell"/>
              <w:rPr>
                <w:rFonts w:ascii="Times New Roman" w:hAnsi="Times New Roman"/>
                <w:sz w:val="24"/>
                <w:szCs w:val="24"/>
              </w:rPr>
            </w:pPr>
          </w:p>
        </w:tc>
        <w:tc>
          <w:tcPr>
            <w:tcW w:w="1418" w:type="dxa"/>
          </w:tcPr>
          <w:p w:rsidR="00A25ED4" w:rsidRPr="00A25ED4" w:rsidRDefault="00A25ED4" w:rsidP="00D87374">
            <w:pPr>
              <w:jc w:val="center"/>
            </w:pPr>
            <w:r w:rsidRPr="00A25ED4">
              <w:t>2 307,00</w:t>
            </w:r>
          </w:p>
        </w:tc>
        <w:tc>
          <w:tcPr>
            <w:tcW w:w="1417" w:type="dxa"/>
          </w:tcPr>
          <w:p w:rsidR="00A25ED4" w:rsidRPr="00A25ED4" w:rsidRDefault="00A25ED4" w:rsidP="00D87374">
            <w:pPr>
              <w:jc w:val="center"/>
            </w:pPr>
            <w:r w:rsidRPr="00A25ED4">
              <w:t>-</w:t>
            </w:r>
          </w:p>
        </w:tc>
        <w:tc>
          <w:tcPr>
            <w:tcW w:w="1385" w:type="dxa"/>
          </w:tcPr>
          <w:p w:rsidR="00A25ED4" w:rsidRPr="00A25ED4" w:rsidRDefault="00A25ED4" w:rsidP="00D87374">
            <w:pPr>
              <w:jc w:val="center"/>
            </w:pPr>
            <w:r w:rsidRPr="00A25ED4">
              <w:t>2647,00</w:t>
            </w:r>
          </w:p>
        </w:tc>
        <w:tc>
          <w:tcPr>
            <w:tcW w:w="1309" w:type="dxa"/>
          </w:tcPr>
          <w:p w:rsidR="00A25ED4" w:rsidRPr="00A25ED4" w:rsidRDefault="00A25ED4" w:rsidP="00D87374">
            <w:pPr>
              <w:jc w:val="center"/>
            </w:pPr>
            <w:r w:rsidRPr="00A25ED4">
              <w:t>-</w:t>
            </w:r>
          </w:p>
        </w:tc>
        <w:tc>
          <w:tcPr>
            <w:tcW w:w="1275" w:type="dxa"/>
          </w:tcPr>
          <w:p w:rsidR="00A25ED4" w:rsidRPr="00A25ED4" w:rsidRDefault="00A25ED4" w:rsidP="00D87374">
            <w:pPr>
              <w:pStyle w:val="ConsPlusCell"/>
              <w:widowControl/>
              <w:ind w:left="-110" w:right="-107"/>
              <w:jc w:val="center"/>
              <w:rPr>
                <w:rFonts w:ascii="Times New Roman" w:hAnsi="Times New Roman" w:cs="Times New Roman"/>
                <w:sz w:val="24"/>
                <w:szCs w:val="24"/>
              </w:rPr>
            </w:pPr>
            <w:r w:rsidRPr="00A25ED4">
              <w:rPr>
                <w:rFonts w:ascii="Times New Roman" w:hAnsi="Times New Roman" w:cs="Times New Roman"/>
                <w:sz w:val="24"/>
                <w:szCs w:val="24"/>
              </w:rPr>
              <w:t>2647,00</w:t>
            </w:r>
          </w:p>
        </w:tc>
        <w:tc>
          <w:tcPr>
            <w:tcW w:w="1276" w:type="dxa"/>
          </w:tcPr>
          <w:p w:rsidR="00A25ED4" w:rsidRPr="00A25ED4" w:rsidRDefault="00A25ED4" w:rsidP="00D87374">
            <w:pPr>
              <w:pStyle w:val="ConsPlusCell"/>
              <w:widowControl/>
              <w:ind w:left="-109" w:right="-81"/>
              <w:jc w:val="center"/>
              <w:rPr>
                <w:rFonts w:ascii="Times New Roman" w:hAnsi="Times New Roman" w:cs="Times New Roman"/>
                <w:sz w:val="24"/>
                <w:szCs w:val="24"/>
              </w:rPr>
            </w:pPr>
            <w:r w:rsidRPr="00A25ED4">
              <w:rPr>
                <w:rFonts w:ascii="Times New Roman" w:hAnsi="Times New Roman" w:cs="Times New Roman"/>
                <w:sz w:val="24"/>
                <w:szCs w:val="24"/>
              </w:rPr>
              <w:t>-</w:t>
            </w:r>
          </w:p>
          <w:p w:rsidR="00A25ED4" w:rsidRPr="00A25ED4" w:rsidRDefault="00A25ED4" w:rsidP="00D87374">
            <w:pPr>
              <w:pStyle w:val="ConsPlusCell"/>
              <w:widowControl/>
              <w:ind w:left="-109" w:right="-81"/>
              <w:jc w:val="center"/>
              <w:rPr>
                <w:rFonts w:ascii="Times New Roman" w:hAnsi="Times New Roman" w:cs="Times New Roman"/>
                <w:sz w:val="24"/>
                <w:szCs w:val="24"/>
              </w:rPr>
            </w:pPr>
          </w:p>
        </w:tc>
        <w:tc>
          <w:tcPr>
            <w:tcW w:w="1985" w:type="dxa"/>
          </w:tcPr>
          <w:p w:rsidR="00A25ED4" w:rsidRPr="00A25ED4" w:rsidRDefault="00A25ED4" w:rsidP="00D87374">
            <w:pPr>
              <w:ind w:right="-103"/>
            </w:pPr>
            <w:r w:rsidRPr="00A25ED4">
              <w:t>управление культуры администрации города Ставрополя</w:t>
            </w:r>
          </w:p>
        </w:tc>
      </w:tr>
      <w:tr w:rsidR="00A25ED4" w:rsidRPr="00A25ED4" w:rsidTr="00416439">
        <w:tc>
          <w:tcPr>
            <w:tcW w:w="558" w:type="dxa"/>
          </w:tcPr>
          <w:p w:rsidR="00A25ED4" w:rsidRPr="00A25ED4" w:rsidRDefault="00A25ED4" w:rsidP="00D87374">
            <w:pPr>
              <w:ind w:left="-96" w:right="-108"/>
            </w:pPr>
            <w:r w:rsidRPr="00A25ED4">
              <w:t xml:space="preserve"> 13.</w:t>
            </w:r>
          </w:p>
        </w:tc>
        <w:tc>
          <w:tcPr>
            <w:tcW w:w="4403" w:type="dxa"/>
          </w:tcPr>
          <w:p w:rsidR="00A25ED4" w:rsidRPr="00A25ED4" w:rsidRDefault="00A25ED4" w:rsidP="00D87374">
            <w:pPr>
              <w:pStyle w:val="ConsPlusCell"/>
              <w:rPr>
                <w:rFonts w:ascii="Times New Roman" w:hAnsi="Times New Roman"/>
                <w:sz w:val="24"/>
                <w:szCs w:val="24"/>
              </w:rPr>
            </w:pPr>
            <w:r w:rsidRPr="00A25ED4">
              <w:rPr>
                <w:rFonts w:ascii="Times New Roman" w:hAnsi="Times New Roman" w:cs="Times New Roman"/>
                <w:sz w:val="24"/>
                <w:szCs w:val="24"/>
              </w:rPr>
              <w:t xml:space="preserve">Переоборудование сцены  муниципального бюджетного учреждения культуры «Ставропольский городской Дом культуры» </w:t>
            </w:r>
          </w:p>
        </w:tc>
        <w:tc>
          <w:tcPr>
            <w:tcW w:w="1418" w:type="dxa"/>
          </w:tcPr>
          <w:p w:rsidR="00A25ED4" w:rsidRPr="00A25ED4" w:rsidRDefault="00A25ED4" w:rsidP="00D87374">
            <w:pPr>
              <w:jc w:val="center"/>
            </w:pPr>
            <w:r w:rsidRPr="00A25ED4">
              <w:t>180,00</w:t>
            </w:r>
          </w:p>
        </w:tc>
        <w:tc>
          <w:tcPr>
            <w:tcW w:w="1417" w:type="dxa"/>
          </w:tcPr>
          <w:p w:rsidR="00A25ED4" w:rsidRPr="00A25ED4" w:rsidRDefault="00A25ED4" w:rsidP="00D87374">
            <w:pPr>
              <w:jc w:val="center"/>
            </w:pPr>
            <w:r w:rsidRPr="00A25ED4">
              <w:t>-</w:t>
            </w:r>
          </w:p>
        </w:tc>
        <w:tc>
          <w:tcPr>
            <w:tcW w:w="1385" w:type="dxa"/>
          </w:tcPr>
          <w:p w:rsidR="00A25ED4" w:rsidRPr="00A25ED4" w:rsidRDefault="00A25ED4" w:rsidP="00D87374">
            <w:pPr>
              <w:jc w:val="center"/>
            </w:pPr>
            <w:r w:rsidRPr="00A25ED4">
              <w:t>200,00</w:t>
            </w:r>
          </w:p>
        </w:tc>
        <w:tc>
          <w:tcPr>
            <w:tcW w:w="1309" w:type="dxa"/>
          </w:tcPr>
          <w:p w:rsidR="00A25ED4" w:rsidRPr="00A25ED4" w:rsidRDefault="00A25ED4" w:rsidP="00D87374">
            <w:pPr>
              <w:jc w:val="center"/>
            </w:pPr>
            <w:r w:rsidRPr="00A25ED4">
              <w:t>-</w:t>
            </w:r>
          </w:p>
        </w:tc>
        <w:tc>
          <w:tcPr>
            <w:tcW w:w="1275" w:type="dxa"/>
          </w:tcPr>
          <w:p w:rsidR="00A25ED4" w:rsidRPr="00A25ED4" w:rsidRDefault="00A25ED4" w:rsidP="00D87374">
            <w:pPr>
              <w:jc w:val="center"/>
            </w:pPr>
            <w:r w:rsidRPr="00A25ED4">
              <w:t>-</w:t>
            </w:r>
          </w:p>
        </w:tc>
        <w:tc>
          <w:tcPr>
            <w:tcW w:w="1276" w:type="dxa"/>
          </w:tcPr>
          <w:p w:rsidR="00A25ED4" w:rsidRPr="00A25ED4" w:rsidRDefault="00A25ED4" w:rsidP="00D87374">
            <w:pPr>
              <w:jc w:val="center"/>
            </w:pPr>
            <w:r w:rsidRPr="00A25ED4">
              <w:t>-</w:t>
            </w:r>
          </w:p>
        </w:tc>
        <w:tc>
          <w:tcPr>
            <w:tcW w:w="1985" w:type="dxa"/>
          </w:tcPr>
          <w:p w:rsidR="00A25ED4" w:rsidRPr="00A25ED4" w:rsidRDefault="00A25ED4" w:rsidP="00D87374">
            <w:pPr>
              <w:ind w:left="36" w:right="-39"/>
            </w:pPr>
            <w:r w:rsidRPr="00A25ED4">
              <w:t>управление культуры</w:t>
            </w:r>
          </w:p>
          <w:p w:rsidR="00A25ED4" w:rsidRPr="00A25ED4" w:rsidRDefault="00A25ED4" w:rsidP="00D87374">
            <w:pPr>
              <w:ind w:left="36" w:right="-39"/>
            </w:pPr>
            <w:r w:rsidRPr="00A25ED4">
              <w:t>администрации города Ставрополя</w:t>
            </w:r>
          </w:p>
        </w:tc>
      </w:tr>
      <w:tr w:rsidR="00A25ED4" w:rsidRPr="00A25ED4" w:rsidTr="00416439">
        <w:tc>
          <w:tcPr>
            <w:tcW w:w="558" w:type="dxa"/>
          </w:tcPr>
          <w:p w:rsidR="00A25ED4" w:rsidRPr="00A25ED4" w:rsidRDefault="00A25ED4" w:rsidP="00D87374">
            <w:pPr>
              <w:ind w:left="-96" w:right="-108"/>
            </w:pPr>
            <w:r w:rsidRPr="00A25ED4">
              <w:t>14.</w:t>
            </w:r>
          </w:p>
        </w:tc>
        <w:tc>
          <w:tcPr>
            <w:tcW w:w="4403" w:type="dxa"/>
          </w:tcPr>
          <w:p w:rsidR="00A25ED4" w:rsidRPr="00A25ED4" w:rsidRDefault="00A25ED4" w:rsidP="00D87374">
            <w:pPr>
              <w:pStyle w:val="ConsPlusCell"/>
              <w:widowControl/>
              <w:rPr>
                <w:rFonts w:ascii="Times New Roman" w:hAnsi="Times New Roman" w:cs="Times New Roman"/>
                <w:sz w:val="24"/>
                <w:szCs w:val="24"/>
              </w:rPr>
            </w:pPr>
            <w:r w:rsidRPr="00A25ED4">
              <w:rPr>
                <w:rFonts w:ascii="Times New Roman" w:hAnsi="Times New Roman" w:cs="Times New Roman"/>
                <w:sz w:val="24"/>
                <w:szCs w:val="24"/>
              </w:rPr>
              <w:t>Информатизация  муниципального       бюджетного учреждения Ставропольской централизованной библиотечной системы</w:t>
            </w:r>
          </w:p>
        </w:tc>
        <w:tc>
          <w:tcPr>
            <w:tcW w:w="1418" w:type="dxa"/>
          </w:tcPr>
          <w:p w:rsidR="00A25ED4" w:rsidRPr="00A25ED4" w:rsidRDefault="00A25ED4" w:rsidP="00D87374">
            <w:pPr>
              <w:jc w:val="center"/>
            </w:pPr>
            <w:r w:rsidRPr="00A25ED4">
              <w:t>1 390,00</w:t>
            </w:r>
          </w:p>
        </w:tc>
        <w:tc>
          <w:tcPr>
            <w:tcW w:w="1417" w:type="dxa"/>
          </w:tcPr>
          <w:p w:rsidR="00A25ED4" w:rsidRPr="00A25ED4" w:rsidRDefault="00A25ED4" w:rsidP="00D87374">
            <w:pPr>
              <w:jc w:val="center"/>
            </w:pPr>
            <w:r w:rsidRPr="00A25ED4">
              <w:t>-</w:t>
            </w:r>
          </w:p>
        </w:tc>
        <w:tc>
          <w:tcPr>
            <w:tcW w:w="1385" w:type="dxa"/>
          </w:tcPr>
          <w:p w:rsidR="00A25ED4" w:rsidRPr="00A25ED4" w:rsidRDefault="00A25ED4" w:rsidP="00D87374">
            <w:pPr>
              <w:jc w:val="center"/>
            </w:pPr>
            <w:r w:rsidRPr="00A25ED4">
              <w:t>1 400,00</w:t>
            </w:r>
          </w:p>
        </w:tc>
        <w:tc>
          <w:tcPr>
            <w:tcW w:w="1309" w:type="dxa"/>
          </w:tcPr>
          <w:p w:rsidR="00A25ED4" w:rsidRPr="00A25ED4" w:rsidRDefault="00A25ED4" w:rsidP="00D87374">
            <w:pPr>
              <w:jc w:val="center"/>
            </w:pPr>
            <w:r w:rsidRPr="00A25ED4">
              <w:t>-</w:t>
            </w:r>
          </w:p>
        </w:tc>
        <w:tc>
          <w:tcPr>
            <w:tcW w:w="1275" w:type="dxa"/>
          </w:tcPr>
          <w:p w:rsidR="00A25ED4" w:rsidRPr="00A25ED4" w:rsidRDefault="00A25ED4" w:rsidP="00D87374">
            <w:pPr>
              <w:jc w:val="center"/>
            </w:pPr>
            <w:r w:rsidRPr="00A25ED4">
              <w:t>1 600,00</w:t>
            </w:r>
          </w:p>
        </w:tc>
        <w:tc>
          <w:tcPr>
            <w:tcW w:w="1276" w:type="dxa"/>
          </w:tcPr>
          <w:p w:rsidR="00A25ED4" w:rsidRPr="00A25ED4" w:rsidRDefault="00A25ED4" w:rsidP="00D87374">
            <w:pPr>
              <w:jc w:val="center"/>
            </w:pPr>
            <w:r w:rsidRPr="00A25ED4">
              <w:t>-</w:t>
            </w:r>
          </w:p>
        </w:tc>
        <w:tc>
          <w:tcPr>
            <w:tcW w:w="1985" w:type="dxa"/>
          </w:tcPr>
          <w:p w:rsidR="00A25ED4" w:rsidRPr="00A25ED4" w:rsidRDefault="00A25ED4" w:rsidP="00D87374">
            <w:pPr>
              <w:ind w:left="36" w:right="-39"/>
            </w:pPr>
            <w:r w:rsidRPr="00A25ED4">
              <w:t>управление культуры</w:t>
            </w:r>
          </w:p>
          <w:p w:rsidR="00A25ED4" w:rsidRPr="00A25ED4" w:rsidRDefault="00A25ED4" w:rsidP="00D87374">
            <w:pPr>
              <w:ind w:left="36" w:right="-39"/>
            </w:pPr>
            <w:r w:rsidRPr="00A25ED4">
              <w:t>администрации города Ставрополя</w:t>
            </w:r>
          </w:p>
        </w:tc>
      </w:tr>
      <w:tr w:rsidR="00A25ED4" w:rsidRPr="00A25ED4" w:rsidTr="00416439">
        <w:tc>
          <w:tcPr>
            <w:tcW w:w="558" w:type="dxa"/>
          </w:tcPr>
          <w:p w:rsidR="00A25ED4" w:rsidRPr="00A25ED4" w:rsidRDefault="00A25ED4" w:rsidP="00D87374">
            <w:pPr>
              <w:ind w:left="-96" w:right="-108"/>
            </w:pPr>
            <w:r w:rsidRPr="00A25ED4">
              <w:t>15.</w:t>
            </w:r>
          </w:p>
        </w:tc>
        <w:tc>
          <w:tcPr>
            <w:tcW w:w="4403" w:type="dxa"/>
          </w:tcPr>
          <w:p w:rsidR="00A25ED4" w:rsidRPr="00A25ED4" w:rsidRDefault="00A25ED4" w:rsidP="00D87374">
            <w:pPr>
              <w:pStyle w:val="ConsPlusCell"/>
              <w:widowControl/>
              <w:rPr>
                <w:rFonts w:ascii="Times New Roman" w:hAnsi="Times New Roman" w:cs="Times New Roman"/>
                <w:sz w:val="24"/>
                <w:szCs w:val="24"/>
              </w:rPr>
            </w:pPr>
            <w:r w:rsidRPr="00A25ED4">
              <w:rPr>
                <w:rFonts w:ascii="Times New Roman" w:hAnsi="Times New Roman" w:cs="Times New Roman"/>
                <w:sz w:val="24"/>
                <w:szCs w:val="24"/>
              </w:rPr>
              <w:t xml:space="preserve">Приобретение, изготовление, пошив сценических костюмов,  приобретение музыкальных инструментов  для  самодеятельных творческих коллективов  муниципального бюджетного учреждения  культуры  «Ставропольский   городской Дом культуры», муниципального бюджетного учреждения культуры Детский центр «Орленок»  города Ставрополя, муниципального бюджетного учреждения </w:t>
            </w:r>
          </w:p>
          <w:p w:rsidR="00A25ED4" w:rsidRPr="00A25ED4" w:rsidRDefault="00A25ED4" w:rsidP="00D87374">
            <w:pPr>
              <w:pStyle w:val="ConsPlusCell"/>
              <w:widowControl/>
              <w:rPr>
                <w:rFonts w:ascii="Times New Roman" w:hAnsi="Times New Roman" w:cs="Times New Roman"/>
                <w:sz w:val="24"/>
                <w:szCs w:val="24"/>
              </w:rPr>
            </w:pPr>
            <w:r w:rsidRPr="00A25ED4">
              <w:rPr>
                <w:rFonts w:ascii="Times New Roman" w:hAnsi="Times New Roman" w:cs="Times New Roman"/>
                <w:sz w:val="24"/>
                <w:szCs w:val="24"/>
              </w:rPr>
              <w:t xml:space="preserve">культуры Центра досуга и кино </w:t>
            </w:r>
            <w:r w:rsidRPr="00A25ED4">
              <w:rPr>
                <w:rFonts w:ascii="Times New Roman" w:hAnsi="Times New Roman" w:cs="Times New Roman"/>
                <w:sz w:val="24"/>
                <w:szCs w:val="24"/>
              </w:rPr>
              <w:lastRenderedPageBreak/>
              <w:t>«Октябрь» города Ставрополя</w:t>
            </w:r>
          </w:p>
        </w:tc>
        <w:tc>
          <w:tcPr>
            <w:tcW w:w="1418" w:type="dxa"/>
          </w:tcPr>
          <w:p w:rsidR="00A25ED4" w:rsidRPr="00A25ED4" w:rsidRDefault="00A25ED4" w:rsidP="00D87374">
            <w:pPr>
              <w:jc w:val="center"/>
            </w:pPr>
            <w:r w:rsidRPr="00A25ED4">
              <w:lastRenderedPageBreak/>
              <w:t>450,00</w:t>
            </w:r>
          </w:p>
        </w:tc>
        <w:tc>
          <w:tcPr>
            <w:tcW w:w="1417" w:type="dxa"/>
          </w:tcPr>
          <w:p w:rsidR="00A25ED4" w:rsidRPr="00A25ED4" w:rsidRDefault="00A25ED4" w:rsidP="00D87374">
            <w:pPr>
              <w:jc w:val="center"/>
            </w:pPr>
            <w:r w:rsidRPr="00A25ED4">
              <w:t>-</w:t>
            </w:r>
          </w:p>
        </w:tc>
        <w:tc>
          <w:tcPr>
            <w:tcW w:w="1385" w:type="dxa"/>
          </w:tcPr>
          <w:p w:rsidR="00A25ED4" w:rsidRPr="00A25ED4" w:rsidRDefault="00A25ED4" w:rsidP="00D87374">
            <w:pPr>
              <w:jc w:val="center"/>
            </w:pPr>
            <w:r w:rsidRPr="00A25ED4">
              <w:t>450,00</w:t>
            </w:r>
          </w:p>
        </w:tc>
        <w:tc>
          <w:tcPr>
            <w:tcW w:w="1309" w:type="dxa"/>
          </w:tcPr>
          <w:p w:rsidR="00A25ED4" w:rsidRPr="00A25ED4" w:rsidRDefault="00A25ED4" w:rsidP="00D87374">
            <w:pPr>
              <w:jc w:val="center"/>
            </w:pPr>
            <w:r w:rsidRPr="00A25ED4">
              <w:t>-</w:t>
            </w:r>
          </w:p>
        </w:tc>
        <w:tc>
          <w:tcPr>
            <w:tcW w:w="1275" w:type="dxa"/>
          </w:tcPr>
          <w:p w:rsidR="00A25ED4" w:rsidRPr="00A25ED4" w:rsidRDefault="00A25ED4" w:rsidP="00D87374">
            <w:pPr>
              <w:jc w:val="center"/>
            </w:pPr>
            <w:r w:rsidRPr="00A25ED4">
              <w:t>450,00</w:t>
            </w:r>
          </w:p>
        </w:tc>
        <w:tc>
          <w:tcPr>
            <w:tcW w:w="1276" w:type="dxa"/>
          </w:tcPr>
          <w:p w:rsidR="00A25ED4" w:rsidRPr="00A25ED4" w:rsidRDefault="00A25ED4" w:rsidP="00D87374">
            <w:pPr>
              <w:jc w:val="center"/>
            </w:pPr>
            <w:r w:rsidRPr="00A25ED4">
              <w:t>-</w:t>
            </w:r>
          </w:p>
        </w:tc>
        <w:tc>
          <w:tcPr>
            <w:tcW w:w="1985" w:type="dxa"/>
          </w:tcPr>
          <w:p w:rsidR="00A25ED4" w:rsidRPr="00A25ED4" w:rsidRDefault="00A25ED4" w:rsidP="00D87374">
            <w:pPr>
              <w:ind w:left="36" w:right="-39"/>
            </w:pPr>
            <w:r w:rsidRPr="00A25ED4">
              <w:t>управление культуры</w:t>
            </w:r>
          </w:p>
          <w:p w:rsidR="00A25ED4" w:rsidRPr="00A25ED4" w:rsidRDefault="00A25ED4" w:rsidP="00D87374">
            <w:pPr>
              <w:ind w:left="36" w:right="-39"/>
            </w:pPr>
            <w:r w:rsidRPr="00A25ED4">
              <w:t>администрации города Ставрополя</w:t>
            </w:r>
          </w:p>
        </w:tc>
      </w:tr>
      <w:tr w:rsidR="00A25ED4" w:rsidRPr="00A25ED4" w:rsidTr="00416439">
        <w:tc>
          <w:tcPr>
            <w:tcW w:w="558" w:type="dxa"/>
          </w:tcPr>
          <w:p w:rsidR="00A25ED4" w:rsidRPr="00A25ED4" w:rsidRDefault="00A25ED4" w:rsidP="00D87374">
            <w:pPr>
              <w:ind w:left="-96" w:right="-108"/>
            </w:pPr>
            <w:r w:rsidRPr="00A25ED4">
              <w:lastRenderedPageBreak/>
              <w:t>16.</w:t>
            </w:r>
          </w:p>
        </w:tc>
        <w:tc>
          <w:tcPr>
            <w:tcW w:w="4403" w:type="dxa"/>
          </w:tcPr>
          <w:p w:rsidR="00A25ED4" w:rsidRPr="00A25ED4" w:rsidRDefault="00A25ED4" w:rsidP="00D87374">
            <w:pPr>
              <w:pStyle w:val="ConsPlusCell"/>
              <w:widowControl/>
              <w:rPr>
                <w:rFonts w:ascii="Times New Roman" w:hAnsi="Times New Roman" w:cs="Times New Roman"/>
                <w:sz w:val="24"/>
                <w:szCs w:val="24"/>
              </w:rPr>
            </w:pPr>
            <w:r w:rsidRPr="00A25ED4">
              <w:rPr>
                <w:rFonts w:ascii="Times New Roman" w:hAnsi="Times New Roman" w:cs="Times New Roman"/>
                <w:sz w:val="24"/>
                <w:szCs w:val="24"/>
              </w:rPr>
              <w:t xml:space="preserve">Приобретение  музыкальных инструментов, </w:t>
            </w:r>
            <w:proofErr w:type="spellStart"/>
            <w:r w:rsidRPr="00A25ED4">
              <w:rPr>
                <w:rFonts w:ascii="Times New Roman" w:hAnsi="Times New Roman" w:cs="Times New Roman"/>
                <w:sz w:val="24"/>
                <w:szCs w:val="24"/>
              </w:rPr>
              <w:t>звукоусилительного</w:t>
            </w:r>
            <w:proofErr w:type="spellEnd"/>
            <w:r w:rsidRPr="00A25ED4">
              <w:rPr>
                <w:rFonts w:ascii="Times New Roman" w:hAnsi="Times New Roman" w:cs="Times New Roman"/>
                <w:sz w:val="24"/>
                <w:szCs w:val="24"/>
              </w:rPr>
              <w:t xml:space="preserve"> оборудования,  приобретение, изготовление, пошив  сценических костюмов для муниципального бюджетного учреждения культуры «Казачий ансамбль песни и пляски «Вольная степь» города Ставрополя</w:t>
            </w:r>
          </w:p>
        </w:tc>
        <w:tc>
          <w:tcPr>
            <w:tcW w:w="1418" w:type="dxa"/>
          </w:tcPr>
          <w:p w:rsidR="00A25ED4" w:rsidRPr="00A25ED4" w:rsidRDefault="00A25ED4" w:rsidP="00D87374">
            <w:pPr>
              <w:jc w:val="center"/>
            </w:pPr>
            <w:r w:rsidRPr="00A25ED4">
              <w:t>1 400,00</w:t>
            </w:r>
          </w:p>
        </w:tc>
        <w:tc>
          <w:tcPr>
            <w:tcW w:w="1417" w:type="dxa"/>
          </w:tcPr>
          <w:p w:rsidR="00A25ED4" w:rsidRPr="00A25ED4" w:rsidRDefault="00A25ED4" w:rsidP="00D87374">
            <w:pPr>
              <w:jc w:val="center"/>
            </w:pPr>
          </w:p>
        </w:tc>
        <w:tc>
          <w:tcPr>
            <w:tcW w:w="1385" w:type="dxa"/>
          </w:tcPr>
          <w:p w:rsidR="00A25ED4" w:rsidRPr="00A25ED4" w:rsidRDefault="00A25ED4" w:rsidP="00D87374">
            <w:pPr>
              <w:jc w:val="center"/>
            </w:pPr>
            <w:r w:rsidRPr="00A25ED4">
              <w:t>1 170,00</w:t>
            </w:r>
          </w:p>
        </w:tc>
        <w:tc>
          <w:tcPr>
            <w:tcW w:w="1309" w:type="dxa"/>
          </w:tcPr>
          <w:p w:rsidR="00A25ED4" w:rsidRPr="00A25ED4" w:rsidRDefault="00A25ED4" w:rsidP="00D87374">
            <w:pPr>
              <w:jc w:val="center"/>
            </w:pPr>
            <w:r w:rsidRPr="00A25ED4">
              <w:t>-</w:t>
            </w:r>
          </w:p>
        </w:tc>
        <w:tc>
          <w:tcPr>
            <w:tcW w:w="1275" w:type="dxa"/>
          </w:tcPr>
          <w:p w:rsidR="00A25ED4" w:rsidRPr="00A25ED4" w:rsidRDefault="00A25ED4" w:rsidP="00D87374">
            <w:pPr>
              <w:jc w:val="center"/>
            </w:pPr>
            <w:r w:rsidRPr="00A25ED4">
              <w:t>1 170,00</w:t>
            </w:r>
          </w:p>
        </w:tc>
        <w:tc>
          <w:tcPr>
            <w:tcW w:w="1276" w:type="dxa"/>
          </w:tcPr>
          <w:p w:rsidR="00A25ED4" w:rsidRPr="00A25ED4" w:rsidRDefault="00A25ED4" w:rsidP="00D87374">
            <w:pPr>
              <w:jc w:val="center"/>
            </w:pPr>
            <w:r w:rsidRPr="00A25ED4">
              <w:t>-</w:t>
            </w:r>
          </w:p>
        </w:tc>
        <w:tc>
          <w:tcPr>
            <w:tcW w:w="1985" w:type="dxa"/>
          </w:tcPr>
          <w:p w:rsidR="00A25ED4" w:rsidRPr="00A25ED4" w:rsidRDefault="00A25ED4" w:rsidP="00D87374">
            <w:pPr>
              <w:ind w:left="36" w:right="-39"/>
            </w:pPr>
            <w:r w:rsidRPr="00A25ED4">
              <w:t>управление культуры</w:t>
            </w:r>
          </w:p>
          <w:p w:rsidR="00A25ED4" w:rsidRPr="00A25ED4" w:rsidRDefault="00A25ED4" w:rsidP="00D87374">
            <w:pPr>
              <w:ind w:left="36" w:right="-39"/>
            </w:pPr>
            <w:r w:rsidRPr="00A25ED4">
              <w:t>администрации города Ставрополя</w:t>
            </w:r>
          </w:p>
        </w:tc>
      </w:tr>
      <w:tr w:rsidR="00A25ED4" w:rsidRPr="00A25ED4" w:rsidTr="00416439">
        <w:tc>
          <w:tcPr>
            <w:tcW w:w="558" w:type="dxa"/>
          </w:tcPr>
          <w:p w:rsidR="00A25ED4" w:rsidRPr="00A25ED4" w:rsidRDefault="00A25ED4" w:rsidP="00D87374">
            <w:pPr>
              <w:ind w:left="-96" w:right="-108"/>
            </w:pPr>
            <w:r w:rsidRPr="00A25ED4">
              <w:t>17.</w:t>
            </w:r>
          </w:p>
        </w:tc>
        <w:tc>
          <w:tcPr>
            <w:tcW w:w="4403" w:type="dxa"/>
          </w:tcPr>
          <w:p w:rsidR="00A25ED4" w:rsidRPr="00A25ED4" w:rsidRDefault="00A25ED4" w:rsidP="00D87374">
            <w:pPr>
              <w:pStyle w:val="ConsPlusCell"/>
              <w:widowControl/>
              <w:rPr>
                <w:rFonts w:ascii="Times New Roman" w:hAnsi="Times New Roman" w:cs="Times New Roman"/>
                <w:sz w:val="24"/>
                <w:szCs w:val="24"/>
              </w:rPr>
            </w:pPr>
            <w:r w:rsidRPr="00A25ED4">
              <w:rPr>
                <w:rFonts w:ascii="Times New Roman" w:hAnsi="Times New Roman" w:cs="Times New Roman"/>
                <w:sz w:val="24"/>
                <w:szCs w:val="24"/>
              </w:rPr>
              <w:t>Приобретение, изготовление, пошив сценических костюмов для профессиональных коллективов муниципального бюджетного учреждения  культуры «Концертно-творческое объединение «Аккорд» города Ставрополя</w:t>
            </w:r>
          </w:p>
        </w:tc>
        <w:tc>
          <w:tcPr>
            <w:tcW w:w="1418" w:type="dxa"/>
          </w:tcPr>
          <w:p w:rsidR="00A25ED4" w:rsidRPr="00A25ED4" w:rsidRDefault="00A25ED4" w:rsidP="00D87374">
            <w:pPr>
              <w:jc w:val="center"/>
            </w:pPr>
            <w:r w:rsidRPr="00A25ED4">
              <w:t>350,00</w:t>
            </w:r>
          </w:p>
        </w:tc>
        <w:tc>
          <w:tcPr>
            <w:tcW w:w="1417" w:type="dxa"/>
          </w:tcPr>
          <w:p w:rsidR="00A25ED4" w:rsidRPr="00A25ED4" w:rsidRDefault="00A25ED4" w:rsidP="00D87374">
            <w:pPr>
              <w:jc w:val="center"/>
            </w:pPr>
            <w:r w:rsidRPr="00A25ED4">
              <w:t>-</w:t>
            </w:r>
          </w:p>
        </w:tc>
        <w:tc>
          <w:tcPr>
            <w:tcW w:w="1385" w:type="dxa"/>
          </w:tcPr>
          <w:p w:rsidR="00A25ED4" w:rsidRPr="00A25ED4" w:rsidRDefault="00A25ED4" w:rsidP="00D87374">
            <w:pPr>
              <w:jc w:val="center"/>
            </w:pPr>
            <w:r w:rsidRPr="00A25ED4">
              <w:t>350,00</w:t>
            </w:r>
          </w:p>
        </w:tc>
        <w:tc>
          <w:tcPr>
            <w:tcW w:w="1309" w:type="dxa"/>
          </w:tcPr>
          <w:p w:rsidR="00A25ED4" w:rsidRPr="00A25ED4" w:rsidRDefault="00A25ED4" w:rsidP="00D87374">
            <w:pPr>
              <w:jc w:val="center"/>
            </w:pPr>
            <w:r w:rsidRPr="00A25ED4">
              <w:t>-</w:t>
            </w:r>
          </w:p>
        </w:tc>
        <w:tc>
          <w:tcPr>
            <w:tcW w:w="1275" w:type="dxa"/>
          </w:tcPr>
          <w:p w:rsidR="00A25ED4" w:rsidRPr="00A25ED4" w:rsidRDefault="00A25ED4" w:rsidP="00D87374">
            <w:pPr>
              <w:jc w:val="center"/>
            </w:pPr>
            <w:r w:rsidRPr="00A25ED4">
              <w:t>350,00</w:t>
            </w:r>
          </w:p>
        </w:tc>
        <w:tc>
          <w:tcPr>
            <w:tcW w:w="1276" w:type="dxa"/>
          </w:tcPr>
          <w:p w:rsidR="00A25ED4" w:rsidRPr="00A25ED4" w:rsidRDefault="00A25ED4" w:rsidP="00D87374">
            <w:pPr>
              <w:jc w:val="center"/>
            </w:pPr>
            <w:r w:rsidRPr="00A25ED4">
              <w:t>-</w:t>
            </w:r>
          </w:p>
        </w:tc>
        <w:tc>
          <w:tcPr>
            <w:tcW w:w="1985" w:type="dxa"/>
          </w:tcPr>
          <w:p w:rsidR="00A25ED4" w:rsidRPr="00A25ED4" w:rsidRDefault="00A25ED4" w:rsidP="00D87374">
            <w:pPr>
              <w:ind w:left="36" w:right="-39"/>
            </w:pPr>
            <w:r w:rsidRPr="00A25ED4">
              <w:t>управление культуры</w:t>
            </w:r>
          </w:p>
          <w:p w:rsidR="00A25ED4" w:rsidRPr="00A25ED4" w:rsidRDefault="00A25ED4" w:rsidP="00D87374">
            <w:pPr>
              <w:ind w:left="36" w:right="-39"/>
            </w:pPr>
            <w:r w:rsidRPr="00A25ED4">
              <w:t>администрации города Ставрополя</w:t>
            </w:r>
          </w:p>
        </w:tc>
      </w:tr>
      <w:tr w:rsidR="00A25ED4" w:rsidRPr="00A25ED4" w:rsidTr="00416439">
        <w:tc>
          <w:tcPr>
            <w:tcW w:w="558" w:type="dxa"/>
          </w:tcPr>
          <w:p w:rsidR="00A25ED4" w:rsidRPr="00A25ED4" w:rsidRDefault="00A25ED4" w:rsidP="00D87374">
            <w:pPr>
              <w:ind w:left="-96" w:right="-108"/>
            </w:pPr>
            <w:r w:rsidRPr="00A25ED4">
              <w:t>18.</w:t>
            </w:r>
          </w:p>
        </w:tc>
        <w:tc>
          <w:tcPr>
            <w:tcW w:w="4403" w:type="dxa"/>
          </w:tcPr>
          <w:p w:rsidR="00A25ED4" w:rsidRPr="00A25ED4" w:rsidRDefault="00A25ED4" w:rsidP="00D87374">
            <w:pPr>
              <w:pStyle w:val="ConsPlusCell"/>
              <w:widowControl/>
              <w:rPr>
                <w:rFonts w:ascii="Times New Roman" w:hAnsi="Times New Roman" w:cs="Times New Roman"/>
                <w:sz w:val="24"/>
                <w:szCs w:val="24"/>
              </w:rPr>
            </w:pPr>
            <w:r w:rsidRPr="00A25ED4">
              <w:rPr>
                <w:rFonts w:ascii="Times New Roman" w:hAnsi="Times New Roman" w:cs="Times New Roman"/>
                <w:sz w:val="24"/>
                <w:szCs w:val="24"/>
              </w:rPr>
              <w:t>Приобретение музыкальных инструментов для муниципальных бюджетных образовательных учреждений дополнительного образования детей в сфере культуры</w:t>
            </w:r>
          </w:p>
        </w:tc>
        <w:tc>
          <w:tcPr>
            <w:tcW w:w="1418" w:type="dxa"/>
          </w:tcPr>
          <w:p w:rsidR="00A25ED4" w:rsidRPr="00A25ED4" w:rsidRDefault="00A25ED4" w:rsidP="00D87374">
            <w:pPr>
              <w:jc w:val="center"/>
            </w:pPr>
            <w:r w:rsidRPr="00A25ED4">
              <w:t>1 200,00</w:t>
            </w:r>
          </w:p>
        </w:tc>
        <w:tc>
          <w:tcPr>
            <w:tcW w:w="1417" w:type="dxa"/>
          </w:tcPr>
          <w:p w:rsidR="00A25ED4" w:rsidRPr="00A25ED4" w:rsidRDefault="00A25ED4" w:rsidP="00D87374">
            <w:pPr>
              <w:jc w:val="center"/>
            </w:pPr>
            <w:r w:rsidRPr="00A25ED4">
              <w:t>-</w:t>
            </w:r>
          </w:p>
        </w:tc>
        <w:tc>
          <w:tcPr>
            <w:tcW w:w="1385" w:type="dxa"/>
          </w:tcPr>
          <w:p w:rsidR="00A25ED4" w:rsidRPr="00A25ED4" w:rsidRDefault="00A25ED4" w:rsidP="00D87374">
            <w:pPr>
              <w:jc w:val="center"/>
            </w:pPr>
            <w:r w:rsidRPr="00A25ED4">
              <w:t>1 200,00</w:t>
            </w:r>
          </w:p>
        </w:tc>
        <w:tc>
          <w:tcPr>
            <w:tcW w:w="1309" w:type="dxa"/>
          </w:tcPr>
          <w:p w:rsidR="00A25ED4" w:rsidRPr="00A25ED4" w:rsidRDefault="00A25ED4" w:rsidP="00D87374">
            <w:pPr>
              <w:jc w:val="center"/>
            </w:pPr>
            <w:r w:rsidRPr="00A25ED4">
              <w:t>-</w:t>
            </w:r>
          </w:p>
        </w:tc>
        <w:tc>
          <w:tcPr>
            <w:tcW w:w="1275" w:type="dxa"/>
          </w:tcPr>
          <w:p w:rsidR="00A25ED4" w:rsidRPr="00A25ED4" w:rsidRDefault="00A25ED4" w:rsidP="00D87374">
            <w:pPr>
              <w:jc w:val="center"/>
            </w:pPr>
            <w:r w:rsidRPr="00A25ED4">
              <w:t>1 200,00</w:t>
            </w:r>
          </w:p>
        </w:tc>
        <w:tc>
          <w:tcPr>
            <w:tcW w:w="1276" w:type="dxa"/>
          </w:tcPr>
          <w:p w:rsidR="00A25ED4" w:rsidRPr="00A25ED4" w:rsidRDefault="00A25ED4" w:rsidP="00D87374">
            <w:pPr>
              <w:jc w:val="center"/>
            </w:pPr>
            <w:r w:rsidRPr="00A25ED4">
              <w:t>-</w:t>
            </w:r>
          </w:p>
        </w:tc>
        <w:tc>
          <w:tcPr>
            <w:tcW w:w="1985" w:type="dxa"/>
          </w:tcPr>
          <w:p w:rsidR="00A25ED4" w:rsidRPr="00A25ED4" w:rsidRDefault="00A25ED4" w:rsidP="00D87374">
            <w:pPr>
              <w:ind w:left="36" w:right="-39"/>
            </w:pPr>
            <w:r w:rsidRPr="00A25ED4">
              <w:t>управление культуры</w:t>
            </w:r>
          </w:p>
          <w:p w:rsidR="00A25ED4" w:rsidRPr="00A25ED4" w:rsidRDefault="00A25ED4" w:rsidP="00D87374">
            <w:pPr>
              <w:ind w:left="36" w:right="-39"/>
            </w:pPr>
            <w:r w:rsidRPr="00A25ED4">
              <w:t>администрации города Ставрополя</w:t>
            </w:r>
          </w:p>
        </w:tc>
      </w:tr>
      <w:tr w:rsidR="00A25ED4" w:rsidRPr="00A25ED4" w:rsidTr="00416439">
        <w:tc>
          <w:tcPr>
            <w:tcW w:w="558" w:type="dxa"/>
          </w:tcPr>
          <w:p w:rsidR="00A25ED4" w:rsidRPr="00A25ED4" w:rsidRDefault="00A25ED4" w:rsidP="00D87374">
            <w:pPr>
              <w:ind w:left="-96" w:right="-108"/>
            </w:pPr>
            <w:r w:rsidRPr="00A25ED4">
              <w:t>19.</w:t>
            </w:r>
          </w:p>
        </w:tc>
        <w:tc>
          <w:tcPr>
            <w:tcW w:w="4403" w:type="dxa"/>
          </w:tcPr>
          <w:p w:rsidR="00A25ED4" w:rsidRPr="00A25ED4" w:rsidRDefault="00A25ED4" w:rsidP="00D87374">
            <w:pPr>
              <w:pStyle w:val="ConsPlusCell"/>
              <w:rPr>
                <w:rFonts w:ascii="Times New Roman" w:hAnsi="Times New Roman" w:cs="Times New Roman"/>
                <w:sz w:val="24"/>
                <w:szCs w:val="24"/>
              </w:rPr>
            </w:pPr>
            <w:r w:rsidRPr="00A25ED4">
              <w:rPr>
                <w:rFonts w:ascii="Times New Roman" w:hAnsi="Times New Roman"/>
                <w:sz w:val="24"/>
                <w:szCs w:val="24"/>
              </w:rPr>
              <w:t xml:space="preserve">Организация </w:t>
            </w:r>
            <w:proofErr w:type="gramStart"/>
            <w:r w:rsidRPr="00A25ED4">
              <w:rPr>
                <w:rFonts w:ascii="Times New Roman" w:hAnsi="Times New Roman"/>
                <w:sz w:val="24"/>
                <w:szCs w:val="24"/>
              </w:rPr>
              <w:t>участия одаренных детей муниципальных бюджетных образовательных учреждений дополнительного образования детей</w:t>
            </w:r>
            <w:proofErr w:type="gramEnd"/>
            <w:r w:rsidRPr="00A25ED4">
              <w:rPr>
                <w:rFonts w:ascii="Times New Roman" w:hAnsi="Times New Roman"/>
                <w:sz w:val="24"/>
                <w:szCs w:val="24"/>
              </w:rPr>
              <w:t xml:space="preserve"> в сфере культуры и профессиональных творческих коллективов, концертных исполнителей муниципальных бюджетных учреждений культуры в фестивалях и конкурсах</w:t>
            </w:r>
          </w:p>
        </w:tc>
        <w:tc>
          <w:tcPr>
            <w:tcW w:w="1418" w:type="dxa"/>
          </w:tcPr>
          <w:p w:rsidR="00A25ED4" w:rsidRPr="00A25ED4" w:rsidRDefault="00A25ED4" w:rsidP="00D87374">
            <w:pPr>
              <w:jc w:val="center"/>
            </w:pPr>
            <w:r w:rsidRPr="00A25ED4">
              <w:t>1 000,00</w:t>
            </w:r>
          </w:p>
        </w:tc>
        <w:tc>
          <w:tcPr>
            <w:tcW w:w="1417" w:type="dxa"/>
          </w:tcPr>
          <w:p w:rsidR="00A25ED4" w:rsidRPr="00A25ED4" w:rsidRDefault="00A25ED4" w:rsidP="00D87374">
            <w:pPr>
              <w:jc w:val="center"/>
            </w:pPr>
            <w:r w:rsidRPr="00A25ED4">
              <w:t>-</w:t>
            </w:r>
          </w:p>
        </w:tc>
        <w:tc>
          <w:tcPr>
            <w:tcW w:w="1385" w:type="dxa"/>
          </w:tcPr>
          <w:p w:rsidR="00A25ED4" w:rsidRPr="00A25ED4" w:rsidRDefault="00A25ED4" w:rsidP="00D87374">
            <w:pPr>
              <w:jc w:val="center"/>
            </w:pPr>
            <w:r w:rsidRPr="00A25ED4">
              <w:t>1 200,00</w:t>
            </w:r>
          </w:p>
        </w:tc>
        <w:tc>
          <w:tcPr>
            <w:tcW w:w="1309" w:type="dxa"/>
          </w:tcPr>
          <w:p w:rsidR="00A25ED4" w:rsidRPr="00A25ED4" w:rsidRDefault="00A25ED4" w:rsidP="00D87374">
            <w:pPr>
              <w:jc w:val="center"/>
            </w:pPr>
            <w:r w:rsidRPr="00A25ED4">
              <w:t>-</w:t>
            </w:r>
          </w:p>
        </w:tc>
        <w:tc>
          <w:tcPr>
            <w:tcW w:w="1275" w:type="dxa"/>
          </w:tcPr>
          <w:p w:rsidR="00A25ED4" w:rsidRPr="00A25ED4" w:rsidRDefault="00A25ED4" w:rsidP="00D87374">
            <w:pPr>
              <w:jc w:val="center"/>
            </w:pPr>
            <w:r w:rsidRPr="00A25ED4">
              <w:t>1 200,00</w:t>
            </w:r>
          </w:p>
        </w:tc>
        <w:tc>
          <w:tcPr>
            <w:tcW w:w="1276" w:type="dxa"/>
          </w:tcPr>
          <w:p w:rsidR="00A25ED4" w:rsidRPr="00A25ED4" w:rsidRDefault="00A25ED4" w:rsidP="00D87374">
            <w:pPr>
              <w:jc w:val="center"/>
            </w:pPr>
            <w:r w:rsidRPr="00A25ED4">
              <w:t>-</w:t>
            </w:r>
          </w:p>
        </w:tc>
        <w:tc>
          <w:tcPr>
            <w:tcW w:w="1985" w:type="dxa"/>
          </w:tcPr>
          <w:p w:rsidR="00A25ED4" w:rsidRPr="00A25ED4" w:rsidRDefault="00A25ED4" w:rsidP="00D87374">
            <w:r w:rsidRPr="00A25ED4">
              <w:t xml:space="preserve">управление культуры </w:t>
            </w:r>
          </w:p>
          <w:p w:rsidR="00A25ED4" w:rsidRPr="00A25ED4" w:rsidRDefault="00A25ED4" w:rsidP="00D87374">
            <w:r w:rsidRPr="00A25ED4">
              <w:t>администрации города Ставрополя</w:t>
            </w:r>
          </w:p>
        </w:tc>
      </w:tr>
      <w:tr w:rsidR="00A25ED4" w:rsidRPr="00A25ED4" w:rsidTr="00416439">
        <w:tc>
          <w:tcPr>
            <w:tcW w:w="558" w:type="dxa"/>
          </w:tcPr>
          <w:p w:rsidR="00A25ED4" w:rsidRPr="00A25ED4" w:rsidRDefault="00A25ED4" w:rsidP="00D87374">
            <w:pPr>
              <w:ind w:left="-66"/>
            </w:pPr>
          </w:p>
        </w:tc>
        <w:tc>
          <w:tcPr>
            <w:tcW w:w="4403" w:type="dxa"/>
          </w:tcPr>
          <w:p w:rsidR="00A25ED4" w:rsidRPr="00A25ED4" w:rsidRDefault="00A25ED4" w:rsidP="00D87374">
            <w:r w:rsidRPr="00A25ED4">
              <w:t>Итого</w:t>
            </w:r>
          </w:p>
        </w:tc>
        <w:tc>
          <w:tcPr>
            <w:tcW w:w="1418" w:type="dxa"/>
          </w:tcPr>
          <w:p w:rsidR="00A25ED4" w:rsidRPr="00A25ED4" w:rsidRDefault="00A25ED4" w:rsidP="00D87374">
            <w:pPr>
              <w:jc w:val="center"/>
            </w:pPr>
            <w:r w:rsidRPr="00A25ED4">
              <w:t>228 661,34</w:t>
            </w:r>
          </w:p>
        </w:tc>
        <w:tc>
          <w:tcPr>
            <w:tcW w:w="1417" w:type="dxa"/>
          </w:tcPr>
          <w:p w:rsidR="00A25ED4" w:rsidRPr="00A25ED4" w:rsidRDefault="00A25ED4" w:rsidP="00D87374">
            <w:pPr>
              <w:jc w:val="center"/>
            </w:pPr>
          </w:p>
        </w:tc>
        <w:tc>
          <w:tcPr>
            <w:tcW w:w="1385" w:type="dxa"/>
          </w:tcPr>
          <w:p w:rsidR="00A25ED4" w:rsidRPr="00A25ED4" w:rsidRDefault="00A25ED4" w:rsidP="00D87374">
            <w:pPr>
              <w:jc w:val="center"/>
            </w:pPr>
            <w:r w:rsidRPr="00A25ED4">
              <w:t>232 685,16</w:t>
            </w:r>
          </w:p>
        </w:tc>
        <w:tc>
          <w:tcPr>
            <w:tcW w:w="1309" w:type="dxa"/>
          </w:tcPr>
          <w:p w:rsidR="00A25ED4" w:rsidRPr="00A25ED4" w:rsidRDefault="00A25ED4" w:rsidP="00D87374">
            <w:pPr>
              <w:jc w:val="center"/>
            </w:pPr>
            <w:r w:rsidRPr="00A25ED4">
              <w:t>-</w:t>
            </w:r>
          </w:p>
        </w:tc>
        <w:tc>
          <w:tcPr>
            <w:tcW w:w="1275" w:type="dxa"/>
          </w:tcPr>
          <w:p w:rsidR="00A25ED4" w:rsidRPr="00A25ED4" w:rsidRDefault="00A25ED4" w:rsidP="00D87374">
            <w:pPr>
              <w:jc w:val="center"/>
            </w:pPr>
            <w:r w:rsidRPr="00A25ED4">
              <w:t>234 542,21</w:t>
            </w:r>
          </w:p>
        </w:tc>
        <w:tc>
          <w:tcPr>
            <w:tcW w:w="1276" w:type="dxa"/>
          </w:tcPr>
          <w:p w:rsidR="00A25ED4" w:rsidRPr="00A25ED4" w:rsidRDefault="00A25ED4" w:rsidP="00D87374">
            <w:pPr>
              <w:jc w:val="center"/>
            </w:pPr>
          </w:p>
        </w:tc>
        <w:tc>
          <w:tcPr>
            <w:tcW w:w="1985" w:type="dxa"/>
          </w:tcPr>
          <w:p w:rsidR="00A25ED4" w:rsidRPr="00A25ED4" w:rsidRDefault="00A25ED4" w:rsidP="00D87374"/>
        </w:tc>
      </w:tr>
    </w:tbl>
    <w:p w:rsidR="00FD7F64" w:rsidRDefault="00FD7F64" w:rsidP="00FD7F64">
      <w:pPr>
        <w:spacing w:line="240" w:lineRule="exact"/>
        <w:ind w:left="10915"/>
        <w:jc w:val="both"/>
        <w:rPr>
          <w:sz w:val="23"/>
          <w:szCs w:val="23"/>
        </w:rPr>
      </w:pPr>
    </w:p>
    <w:p w:rsidR="005D34A1" w:rsidRDefault="005D34A1" w:rsidP="005D34A1">
      <w:pPr>
        <w:spacing w:line="240" w:lineRule="exact"/>
        <w:ind w:left="10206" w:hanging="1"/>
        <w:jc w:val="both"/>
        <w:rPr>
          <w:sz w:val="28"/>
          <w:szCs w:val="28"/>
        </w:rPr>
      </w:pPr>
      <w:r>
        <w:rPr>
          <w:sz w:val="28"/>
          <w:szCs w:val="28"/>
        </w:rPr>
        <w:lastRenderedPageBreak/>
        <w:t>Приложение 3</w:t>
      </w:r>
    </w:p>
    <w:p w:rsidR="005D34A1" w:rsidRDefault="005D34A1" w:rsidP="005D34A1">
      <w:pPr>
        <w:tabs>
          <w:tab w:val="left" w:pos="11330"/>
        </w:tabs>
        <w:spacing w:line="240" w:lineRule="exact"/>
        <w:ind w:left="10206" w:hanging="1"/>
        <w:jc w:val="both"/>
        <w:rPr>
          <w:sz w:val="28"/>
          <w:szCs w:val="28"/>
        </w:rPr>
      </w:pPr>
      <w:r>
        <w:rPr>
          <w:sz w:val="28"/>
          <w:szCs w:val="28"/>
        </w:rPr>
        <w:t xml:space="preserve"> </w:t>
      </w:r>
      <w:r>
        <w:rPr>
          <w:sz w:val="28"/>
          <w:szCs w:val="28"/>
        </w:rPr>
        <w:tab/>
      </w:r>
    </w:p>
    <w:p w:rsidR="005D34A1" w:rsidRDefault="005D34A1" w:rsidP="005D34A1">
      <w:pPr>
        <w:spacing w:line="240" w:lineRule="exact"/>
        <w:ind w:left="10206" w:hanging="1"/>
        <w:rPr>
          <w:sz w:val="28"/>
          <w:szCs w:val="28"/>
        </w:rPr>
      </w:pPr>
      <w:r>
        <w:rPr>
          <w:sz w:val="28"/>
          <w:szCs w:val="28"/>
        </w:rPr>
        <w:t>к подпрограмме «Развитие культуры города Ставрополя» муниципальной программы «Культура города Ставрополя на 2014 – 2016 годы»</w:t>
      </w:r>
    </w:p>
    <w:p w:rsidR="005D34A1" w:rsidRDefault="005D34A1" w:rsidP="005D34A1">
      <w:pPr>
        <w:spacing w:line="240" w:lineRule="exact"/>
        <w:ind w:left="10206" w:hanging="1"/>
        <w:rPr>
          <w:sz w:val="28"/>
          <w:szCs w:val="28"/>
        </w:rPr>
      </w:pPr>
    </w:p>
    <w:p w:rsidR="005D34A1" w:rsidRDefault="005D34A1" w:rsidP="005D34A1">
      <w:pPr>
        <w:spacing w:line="240" w:lineRule="exact"/>
        <w:ind w:left="10206" w:hanging="1"/>
        <w:rPr>
          <w:sz w:val="28"/>
          <w:szCs w:val="28"/>
        </w:rPr>
      </w:pPr>
    </w:p>
    <w:p w:rsidR="005D34A1" w:rsidRDefault="005D34A1" w:rsidP="005D34A1">
      <w:pPr>
        <w:spacing w:line="240" w:lineRule="exact"/>
        <w:ind w:left="10206" w:hanging="1"/>
        <w:rPr>
          <w:sz w:val="28"/>
          <w:szCs w:val="28"/>
        </w:rPr>
      </w:pPr>
    </w:p>
    <w:p w:rsidR="005D34A1" w:rsidRDefault="005D34A1" w:rsidP="005D34A1">
      <w:pPr>
        <w:spacing w:line="240" w:lineRule="exact"/>
        <w:jc w:val="center"/>
        <w:rPr>
          <w:sz w:val="28"/>
          <w:szCs w:val="28"/>
        </w:rPr>
      </w:pPr>
      <w:r>
        <w:rPr>
          <w:sz w:val="28"/>
          <w:szCs w:val="28"/>
        </w:rPr>
        <w:t>СВЕДЕНИЯ</w:t>
      </w:r>
    </w:p>
    <w:p w:rsidR="005D34A1" w:rsidRDefault="005D34A1" w:rsidP="005D34A1">
      <w:pPr>
        <w:spacing w:line="240" w:lineRule="exact"/>
        <w:ind w:left="142"/>
        <w:jc w:val="center"/>
        <w:rPr>
          <w:sz w:val="28"/>
          <w:szCs w:val="28"/>
        </w:rPr>
      </w:pPr>
      <w:r>
        <w:rPr>
          <w:sz w:val="28"/>
          <w:szCs w:val="28"/>
        </w:rPr>
        <w:t>о целевых индикаторах и показателях подпрограммы «Развитие культуры города Ставрополя» муниципальной программы «Культура города Ставрополя на 2014 – 2016 годы»</w:t>
      </w:r>
    </w:p>
    <w:p w:rsidR="005D34A1" w:rsidRDefault="005D34A1" w:rsidP="005D34A1">
      <w:pPr>
        <w:spacing w:line="240" w:lineRule="exact"/>
        <w:jc w:val="center"/>
      </w:pPr>
    </w:p>
    <w:tbl>
      <w:tblPr>
        <w:tblW w:w="146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005"/>
        <w:gridCol w:w="1443"/>
        <w:gridCol w:w="1038"/>
        <w:gridCol w:w="966"/>
        <w:gridCol w:w="938"/>
        <w:gridCol w:w="917"/>
        <w:gridCol w:w="980"/>
        <w:gridCol w:w="3668"/>
        <w:gridCol w:w="9"/>
      </w:tblGrid>
      <w:tr w:rsidR="005D34A1" w:rsidTr="005D34A1">
        <w:tc>
          <w:tcPr>
            <w:tcW w:w="675" w:type="dxa"/>
            <w:vMerge w:val="restart"/>
            <w:tcBorders>
              <w:top w:val="single" w:sz="4" w:space="0" w:color="auto"/>
              <w:left w:val="single" w:sz="4" w:space="0" w:color="auto"/>
              <w:bottom w:val="single" w:sz="4" w:space="0" w:color="auto"/>
              <w:right w:val="single" w:sz="4" w:space="0" w:color="auto"/>
            </w:tcBorders>
            <w:hideMark/>
          </w:tcPr>
          <w:p w:rsidR="005D34A1" w:rsidRDefault="005D34A1">
            <w:pPr>
              <w:ind w:left="-66"/>
            </w:pPr>
            <w:r>
              <w:rPr>
                <w:sz w:val="28"/>
                <w:szCs w:val="28"/>
              </w:rPr>
              <w:t>№</w:t>
            </w:r>
          </w:p>
          <w:p w:rsidR="005D34A1" w:rsidRDefault="005D34A1">
            <w:pPr>
              <w:ind w:left="-66"/>
            </w:pP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4003" w:type="dxa"/>
            <w:vMerge w:val="restart"/>
            <w:tcBorders>
              <w:top w:val="single" w:sz="4" w:space="0" w:color="auto"/>
              <w:left w:val="single" w:sz="4" w:space="0" w:color="auto"/>
              <w:bottom w:val="single" w:sz="4" w:space="0" w:color="auto"/>
              <w:right w:val="single" w:sz="4" w:space="0" w:color="auto"/>
            </w:tcBorders>
            <w:hideMark/>
          </w:tcPr>
          <w:p w:rsidR="005D34A1" w:rsidRDefault="005D34A1">
            <w:pPr>
              <w:jc w:val="center"/>
            </w:pPr>
            <w:r>
              <w:rPr>
                <w:sz w:val="28"/>
                <w:szCs w:val="28"/>
              </w:rPr>
              <w:t>Наименование целевого индикатора Программы</w:t>
            </w:r>
          </w:p>
        </w:tc>
        <w:tc>
          <w:tcPr>
            <w:tcW w:w="1442" w:type="dxa"/>
            <w:vMerge w:val="restart"/>
            <w:tcBorders>
              <w:top w:val="single" w:sz="4" w:space="0" w:color="auto"/>
              <w:left w:val="single" w:sz="4" w:space="0" w:color="auto"/>
              <w:bottom w:val="single" w:sz="4" w:space="0" w:color="auto"/>
              <w:right w:val="single" w:sz="4" w:space="0" w:color="auto"/>
            </w:tcBorders>
            <w:hideMark/>
          </w:tcPr>
          <w:p w:rsidR="005D34A1" w:rsidRDefault="005D34A1">
            <w:pPr>
              <w:ind w:left="-73" w:right="-61"/>
              <w:jc w:val="center"/>
            </w:pPr>
            <w:r>
              <w:rPr>
                <w:sz w:val="28"/>
                <w:szCs w:val="28"/>
              </w:rPr>
              <w:t>Единица измерения</w:t>
            </w:r>
          </w:p>
        </w:tc>
        <w:tc>
          <w:tcPr>
            <w:tcW w:w="4839" w:type="dxa"/>
            <w:gridSpan w:val="5"/>
            <w:tcBorders>
              <w:top w:val="single" w:sz="4" w:space="0" w:color="auto"/>
              <w:left w:val="single" w:sz="4" w:space="0" w:color="auto"/>
              <w:bottom w:val="single" w:sz="4" w:space="0" w:color="auto"/>
              <w:right w:val="single" w:sz="4" w:space="0" w:color="auto"/>
            </w:tcBorders>
            <w:hideMark/>
          </w:tcPr>
          <w:p w:rsidR="005D34A1" w:rsidRDefault="005D34A1">
            <w:pPr>
              <w:jc w:val="center"/>
            </w:pPr>
            <w:r>
              <w:rPr>
                <w:sz w:val="28"/>
                <w:szCs w:val="28"/>
              </w:rPr>
              <w:t>Значение показателя по годам</w:t>
            </w:r>
          </w:p>
        </w:tc>
        <w:tc>
          <w:tcPr>
            <w:tcW w:w="3676" w:type="dxa"/>
            <w:gridSpan w:val="2"/>
            <w:vMerge w:val="restart"/>
            <w:tcBorders>
              <w:top w:val="single" w:sz="4" w:space="0" w:color="auto"/>
              <w:left w:val="single" w:sz="4" w:space="0" w:color="auto"/>
              <w:bottom w:val="single" w:sz="4" w:space="0" w:color="auto"/>
              <w:right w:val="single" w:sz="4" w:space="0" w:color="auto"/>
            </w:tcBorders>
            <w:hideMark/>
          </w:tcPr>
          <w:p w:rsidR="005D34A1" w:rsidRDefault="005D34A1">
            <w:pPr>
              <w:jc w:val="center"/>
            </w:pPr>
            <w:r>
              <w:rPr>
                <w:sz w:val="28"/>
                <w:szCs w:val="28"/>
              </w:rPr>
              <w:t xml:space="preserve">Источник информации </w:t>
            </w:r>
          </w:p>
          <w:p w:rsidR="005D34A1" w:rsidRDefault="005D34A1">
            <w:pPr>
              <w:jc w:val="center"/>
            </w:pPr>
            <w:r>
              <w:rPr>
                <w:sz w:val="28"/>
                <w:szCs w:val="28"/>
              </w:rPr>
              <w:t>(методика расчета)</w:t>
            </w:r>
          </w:p>
        </w:tc>
      </w:tr>
      <w:tr w:rsidR="005D34A1" w:rsidTr="005D34A1">
        <w:tc>
          <w:tcPr>
            <w:tcW w:w="675" w:type="dxa"/>
            <w:vMerge/>
            <w:tcBorders>
              <w:top w:val="single" w:sz="4" w:space="0" w:color="auto"/>
              <w:left w:val="single" w:sz="4" w:space="0" w:color="auto"/>
              <w:bottom w:val="single" w:sz="4" w:space="0" w:color="auto"/>
              <w:right w:val="single" w:sz="4" w:space="0" w:color="auto"/>
            </w:tcBorders>
            <w:vAlign w:val="center"/>
            <w:hideMark/>
          </w:tcPr>
          <w:p w:rsidR="005D34A1" w:rsidRDefault="005D34A1"/>
        </w:tc>
        <w:tc>
          <w:tcPr>
            <w:tcW w:w="4003" w:type="dxa"/>
            <w:vMerge/>
            <w:tcBorders>
              <w:top w:val="single" w:sz="4" w:space="0" w:color="auto"/>
              <w:left w:val="single" w:sz="4" w:space="0" w:color="auto"/>
              <w:bottom w:val="single" w:sz="4" w:space="0" w:color="auto"/>
              <w:right w:val="single" w:sz="4" w:space="0" w:color="auto"/>
            </w:tcBorders>
            <w:vAlign w:val="center"/>
            <w:hideMark/>
          </w:tcPr>
          <w:p w:rsidR="005D34A1" w:rsidRDefault="005D34A1"/>
        </w:tc>
        <w:tc>
          <w:tcPr>
            <w:tcW w:w="1442" w:type="dxa"/>
            <w:vMerge/>
            <w:tcBorders>
              <w:top w:val="single" w:sz="4" w:space="0" w:color="auto"/>
              <w:left w:val="single" w:sz="4" w:space="0" w:color="auto"/>
              <w:bottom w:val="single" w:sz="4" w:space="0" w:color="auto"/>
              <w:right w:val="single" w:sz="4" w:space="0" w:color="auto"/>
            </w:tcBorders>
            <w:vAlign w:val="center"/>
            <w:hideMark/>
          </w:tcPr>
          <w:p w:rsidR="005D34A1" w:rsidRDefault="005D34A1"/>
        </w:tc>
        <w:tc>
          <w:tcPr>
            <w:tcW w:w="1038" w:type="dxa"/>
            <w:tcBorders>
              <w:top w:val="single" w:sz="4" w:space="0" w:color="auto"/>
              <w:left w:val="single" w:sz="4" w:space="0" w:color="auto"/>
              <w:bottom w:val="single" w:sz="4" w:space="0" w:color="auto"/>
              <w:right w:val="single" w:sz="4" w:space="0" w:color="auto"/>
            </w:tcBorders>
            <w:hideMark/>
          </w:tcPr>
          <w:p w:rsidR="005D34A1" w:rsidRDefault="005D34A1">
            <w:pPr>
              <w:jc w:val="center"/>
            </w:pPr>
            <w:r>
              <w:rPr>
                <w:sz w:val="28"/>
                <w:szCs w:val="28"/>
              </w:rPr>
              <w:t>2012</w:t>
            </w:r>
          </w:p>
        </w:tc>
        <w:tc>
          <w:tcPr>
            <w:tcW w:w="966" w:type="dxa"/>
            <w:tcBorders>
              <w:top w:val="single" w:sz="4" w:space="0" w:color="auto"/>
              <w:left w:val="single" w:sz="4" w:space="0" w:color="auto"/>
              <w:bottom w:val="single" w:sz="4" w:space="0" w:color="auto"/>
              <w:right w:val="single" w:sz="4" w:space="0" w:color="auto"/>
            </w:tcBorders>
            <w:hideMark/>
          </w:tcPr>
          <w:p w:rsidR="005D34A1" w:rsidRDefault="005D34A1">
            <w:pPr>
              <w:jc w:val="center"/>
            </w:pPr>
            <w:r>
              <w:rPr>
                <w:sz w:val="28"/>
                <w:szCs w:val="28"/>
              </w:rPr>
              <w:t>2013</w:t>
            </w:r>
          </w:p>
        </w:tc>
        <w:tc>
          <w:tcPr>
            <w:tcW w:w="938" w:type="dxa"/>
            <w:tcBorders>
              <w:top w:val="single" w:sz="4" w:space="0" w:color="auto"/>
              <w:left w:val="single" w:sz="4" w:space="0" w:color="auto"/>
              <w:bottom w:val="single" w:sz="4" w:space="0" w:color="auto"/>
              <w:right w:val="single" w:sz="4" w:space="0" w:color="auto"/>
            </w:tcBorders>
            <w:hideMark/>
          </w:tcPr>
          <w:p w:rsidR="005D34A1" w:rsidRDefault="005D34A1">
            <w:pPr>
              <w:jc w:val="center"/>
            </w:pPr>
            <w:r>
              <w:rPr>
                <w:sz w:val="28"/>
                <w:szCs w:val="28"/>
              </w:rPr>
              <w:t>2014</w:t>
            </w:r>
          </w:p>
        </w:tc>
        <w:tc>
          <w:tcPr>
            <w:tcW w:w="917" w:type="dxa"/>
            <w:tcBorders>
              <w:top w:val="single" w:sz="4" w:space="0" w:color="auto"/>
              <w:left w:val="single" w:sz="4" w:space="0" w:color="auto"/>
              <w:bottom w:val="single" w:sz="4" w:space="0" w:color="auto"/>
              <w:right w:val="single" w:sz="4" w:space="0" w:color="auto"/>
            </w:tcBorders>
            <w:hideMark/>
          </w:tcPr>
          <w:p w:rsidR="005D34A1" w:rsidRDefault="005D34A1">
            <w:pPr>
              <w:jc w:val="center"/>
            </w:pPr>
            <w:r>
              <w:rPr>
                <w:sz w:val="28"/>
                <w:szCs w:val="28"/>
              </w:rPr>
              <w:t>2015</w:t>
            </w:r>
          </w:p>
        </w:tc>
        <w:tc>
          <w:tcPr>
            <w:tcW w:w="980" w:type="dxa"/>
            <w:tcBorders>
              <w:top w:val="single" w:sz="4" w:space="0" w:color="auto"/>
              <w:left w:val="single" w:sz="4" w:space="0" w:color="auto"/>
              <w:bottom w:val="single" w:sz="4" w:space="0" w:color="auto"/>
              <w:right w:val="single" w:sz="4" w:space="0" w:color="auto"/>
            </w:tcBorders>
            <w:hideMark/>
          </w:tcPr>
          <w:p w:rsidR="005D34A1" w:rsidRDefault="005D34A1">
            <w:pPr>
              <w:jc w:val="center"/>
            </w:pPr>
            <w:r>
              <w:rPr>
                <w:sz w:val="28"/>
                <w:szCs w:val="28"/>
              </w:rPr>
              <w:t>2016</w:t>
            </w:r>
          </w:p>
        </w:tc>
        <w:tc>
          <w:tcPr>
            <w:tcW w:w="3820" w:type="dxa"/>
            <w:gridSpan w:val="2"/>
            <w:vMerge/>
            <w:tcBorders>
              <w:top w:val="single" w:sz="4" w:space="0" w:color="auto"/>
              <w:left w:val="single" w:sz="4" w:space="0" w:color="auto"/>
              <w:bottom w:val="single" w:sz="4" w:space="0" w:color="auto"/>
              <w:right w:val="single" w:sz="4" w:space="0" w:color="auto"/>
            </w:tcBorders>
            <w:vAlign w:val="center"/>
            <w:hideMark/>
          </w:tcPr>
          <w:p w:rsidR="005D34A1" w:rsidRDefault="005D34A1"/>
        </w:tc>
      </w:tr>
      <w:tr w:rsidR="005D34A1" w:rsidTr="005D34A1">
        <w:tc>
          <w:tcPr>
            <w:tcW w:w="675" w:type="dxa"/>
            <w:tcBorders>
              <w:top w:val="single" w:sz="4" w:space="0" w:color="auto"/>
              <w:left w:val="single" w:sz="4" w:space="0" w:color="auto"/>
              <w:bottom w:val="single" w:sz="4" w:space="0" w:color="auto"/>
              <w:right w:val="single" w:sz="4" w:space="0" w:color="auto"/>
            </w:tcBorders>
            <w:hideMark/>
          </w:tcPr>
          <w:p w:rsidR="005D34A1" w:rsidRDefault="005D34A1">
            <w:pPr>
              <w:ind w:left="-66"/>
            </w:pPr>
            <w:r>
              <w:rPr>
                <w:sz w:val="28"/>
                <w:szCs w:val="28"/>
              </w:rPr>
              <w:t>1.</w:t>
            </w:r>
          </w:p>
        </w:tc>
        <w:tc>
          <w:tcPr>
            <w:tcW w:w="4003" w:type="dxa"/>
            <w:tcBorders>
              <w:top w:val="single" w:sz="4" w:space="0" w:color="auto"/>
              <w:left w:val="single" w:sz="4" w:space="0" w:color="auto"/>
              <w:bottom w:val="single" w:sz="4" w:space="0" w:color="auto"/>
              <w:right w:val="single" w:sz="4" w:space="0" w:color="auto"/>
            </w:tcBorders>
            <w:hideMark/>
          </w:tcPr>
          <w:p w:rsidR="005D34A1" w:rsidRDefault="005D34A1">
            <w:r>
              <w:rPr>
                <w:sz w:val="28"/>
                <w:szCs w:val="28"/>
              </w:rPr>
              <w:t>Количество потребителей услуг, предоставляемых муниципальными учреждениями отрасли «Культура» города Ставрополя</w:t>
            </w:r>
          </w:p>
        </w:tc>
        <w:tc>
          <w:tcPr>
            <w:tcW w:w="1442" w:type="dxa"/>
            <w:tcBorders>
              <w:top w:val="single" w:sz="4" w:space="0" w:color="auto"/>
              <w:left w:val="single" w:sz="4" w:space="0" w:color="auto"/>
              <w:bottom w:val="single" w:sz="4" w:space="0" w:color="auto"/>
              <w:right w:val="single" w:sz="4" w:space="0" w:color="auto"/>
            </w:tcBorders>
            <w:hideMark/>
          </w:tcPr>
          <w:p w:rsidR="005D34A1" w:rsidRDefault="005D34A1">
            <w:pPr>
              <w:ind w:left="-73" w:right="-61"/>
              <w:jc w:val="center"/>
            </w:pPr>
            <w:r>
              <w:rPr>
                <w:sz w:val="28"/>
                <w:szCs w:val="28"/>
              </w:rPr>
              <w:t>тыс. человек</w:t>
            </w:r>
          </w:p>
        </w:tc>
        <w:tc>
          <w:tcPr>
            <w:tcW w:w="1038" w:type="dxa"/>
            <w:tcBorders>
              <w:top w:val="single" w:sz="4" w:space="0" w:color="auto"/>
              <w:left w:val="single" w:sz="4" w:space="0" w:color="auto"/>
              <w:bottom w:val="single" w:sz="4" w:space="0" w:color="auto"/>
              <w:right w:val="single" w:sz="4" w:space="0" w:color="auto"/>
            </w:tcBorders>
            <w:hideMark/>
          </w:tcPr>
          <w:p w:rsidR="005D34A1" w:rsidRDefault="005D34A1">
            <w:pPr>
              <w:jc w:val="center"/>
            </w:pPr>
            <w:r>
              <w:rPr>
                <w:sz w:val="28"/>
                <w:szCs w:val="28"/>
              </w:rPr>
              <w:t>457,2</w:t>
            </w:r>
          </w:p>
        </w:tc>
        <w:tc>
          <w:tcPr>
            <w:tcW w:w="966" w:type="dxa"/>
            <w:tcBorders>
              <w:top w:val="single" w:sz="4" w:space="0" w:color="auto"/>
              <w:left w:val="single" w:sz="4" w:space="0" w:color="auto"/>
              <w:bottom w:val="single" w:sz="4" w:space="0" w:color="auto"/>
              <w:right w:val="single" w:sz="4" w:space="0" w:color="auto"/>
            </w:tcBorders>
            <w:hideMark/>
          </w:tcPr>
          <w:p w:rsidR="005D34A1" w:rsidRDefault="005D34A1">
            <w:pPr>
              <w:jc w:val="center"/>
            </w:pPr>
            <w:r>
              <w:rPr>
                <w:sz w:val="28"/>
                <w:szCs w:val="28"/>
              </w:rPr>
              <w:t>457,3</w:t>
            </w:r>
          </w:p>
        </w:tc>
        <w:tc>
          <w:tcPr>
            <w:tcW w:w="938" w:type="dxa"/>
            <w:tcBorders>
              <w:top w:val="single" w:sz="4" w:space="0" w:color="auto"/>
              <w:left w:val="single" w:sz="4" w:space="0" w:color="auto"/>
              <w:bottom w:val="single" w:sz="4" w:space="0" w:color="auto"/>
              <w:right w:val="single" w:sz="4" w:space="0" w:color="auto"/>
            </w:tcBorders>
            <w:hideMark/>
          </w:tcPr>
          <w:p w:rsidR="005D34A1" w:rsidRDefault="005D34A1">
            <w:pPr>
              <w:jc w:val="center"/>
            </w:pPr>
            <w:r>
              <w:rPr>
                <w:sz w:val="28"/>
                <w:szCs w:val="28"/>
              </w:rPr>
              <w:t>457,4</w:t>
            </w:r>
          </w:p>
        </w:tc>
        <w:tc>
          <w:tcPr>
            <w:tcW w:w="917" w:type="dxa"/>
            <w:tcBorders>
              <w:top w:val="single" w:sz="4" w:space="0" w:color="auto"/>
              <w:left w:val="single" w:sz="4" w:space="0" w:color="auto"/>
              <w:bottom w:val="single" w:sz="4" w:space="0" w:color="auto"/>
              <w:right w:val="single" w:sz="4" w:space="0" w:color="auto"/>
            </w:tcBorders>
            <w:hideMark/>
          </w:tcPr>
          <w:p w:rsidR="005D34A1" w:rsidRDefault="005D34A1">
            <w:pPr>
              <w:jc w:val="center"/>
            </w:pPr>
            <w:r>
              <w:rPr>
                <w:sz w:val="28"/>
                <w:szCs w:val="28"/>
              </w:rPr>
              <w:t>457,5</w:t>
            </w:r>
          </w:p>
        </w:tc>
        <w:tc>
          <w:tcPr>
            <w:tcW w:w="980" w:type="dxa"/>
            <w:tcBorders>
              <w:top w:val="single" w:sz="4" w:space="0" w:color="auto"/>
              <w:left w:val="single" w:sz="4" w:space="0" w:color="auto"/>
              <w:bottom w:val="single" w:sz="4" w:space="0" w:color="auto"/>
              <w:right w:val="single" w:sz="4" w:space="0" w:color="auto"/>
            </w:tcBorders>
            <w:hideMark/>
          </w:tcPr>
          <w:p w:rsidR="005D34A1" w:rsidRDefault="005D34A1">
            <w:pPr>
              <w:jc w:val="center"/>
            </w:pPr>
            <w:r>
              <w:rPr>
                <w:sz w:val="28"/>
                <w:szCs w:val="28"/>
              </w:rPr>
              <w:t>457,6</w:t>
            </w:r>
          </w:p>
        </w:tc>
        <w:tc>
          <w:tcPr>
            <w:tcW w:w="3676" w:type="dxa"/>
            <w:gridSpan w:val="2"/>
            <w:tcBorders>
              <w:top w:val="single" w:sz="4" w:space="0" w:color="auto"/>
              <w:left w:val="single" w:sz="4" w:space="0" w:color="auto"/>
              <w:bottom w:val="single" w:sz="4" w:space="0" w:color="auto"/>
              <w:right w:val="single" w:sz="4" w:space="0" w:color="auto"/>
            </w:tcBorders>
            <w:hideMark/>
          </w:tcPr>
          <w:p w:rsidR="005D34A1" w:rsidRDefault="005D34A1">
            <w:pPr>
              <w:jc w:val="both"/>
            </w:pPr>
            <w:r>
              <w:rPr>
                <w:sz w:val="28"/>
                <w:szCs w:val="28"/>
              </w:rPr>
              <w:t>формы 1-ДМШ, 6-НК,        7-НК, 8-НК, 12- НК</w:t>
            </w:r>
          </w:p>
        </w:tc>
      </w:tr>
      <w:tr w:rsidR="005D34A1" w:rsidTr="005D34A1">
        <w:trPr>
          <w:gridAfter w:val="1"/>
          <w:wAfter w:w="9" w:type="dxa"/>
        </w:trPr>
        <w:tc>
          <w:tcPr>
            <w:tcW w:w="675" w:type="dxa"/>
            <w:tcBorders>
              <w:top w:val="single" w:sz="4" w:space="0" w:color="auto"/>
              <w:left w:val="single" w:sz="4" w:space="0" w:color="auto"/>
              <w:bottom w:val="single" w:sz="4" w:space="0" w:color="auto"/>
              <w:right w:val="single" w:sz="4" w:space="0" w:color="auto"/>
            </w:tcBorders>
            <w:hideMark/>
          </w:tcPr>
          <w:p w:rsidR="005D34A1" w:rsidRDefault="005D34A1">
            <w:pPr>
              <w:ind w:left="-66"/>
            </w:pPr>
            <w:r>
              <w:rPr>
                <w:sz w:val="28"/>
                <w:szCs w:val="28"/>
              </w:rPr>
              <w:t>2.</w:t>
            </w:r>
          </w:p>
        </w:tc>
        <w:tc>
          <w:tcPr>
            <w:tcW w:w="4003" w:type="dxa"/>
            <w:tcBorders>
              <w:top w:val="single" w:sz="4" w:space="0" w:color="auto"/>
              <w:left w:val="single" w:sz="4" w:space="0" w:color="auto"/>
              <w:bottom w:val="single" w:sz="4" w:space="0" w:color="auto"/>
              <w:right w:val="single" w:sz="4" w:space="0" w:color="auto"/>
            </w:tcBorders>
            <w:hideMark/>
          </w:tcPr>
          <w:p w:rsidR="005D34A1" w:rsidRDefault="005D34A1">
            <w:r>
              <w:rPr>
                <w:sz w:val="28"/>
                <w:szCs w:val="28"/>
              </w:rPr>
              <w:t>Доля муниципальных учреждений отрасли «Культура» города Ставрополя, здания которых требуют капитального ремонта, в общем количестве муниципальных учреждений отрасли «Культура» города Ставрополя</w:t>
            </w:r>
          </w:p>
        </w:tc>
        <w:tc>
          <w:tcPr>
            <w:tcW w:w="1442" w:type="dxa"/>
            <w:tcBorders>
              <w:top w:val="single" w:sz="4" w:space="0" w:color="auto"/>
              <w:left w:val="single" w:sz="4" w:space="0" w:color="auto"/>
              <w:bottom w:val="single" w:sz="4" w:space="0" w:color="auto"/>
              <w:right w:val="single" w:sz="4" w:space="0" w:color="auto"/>
            </w:tcBorders>
            <w:hideMark/>
          </w:tcPr>
          <w:p w:rsidR="005D34A1" w:rsidRDefault="005D34A1">
            <w:pPr>
              <w:ind w:left="-73" w:right="-61"/>
              <w:jc w:val="center"/>
            </w:pPr>
            <w:r>
              <w:rPr>
                <w:sz w:val="28"/>
                <w:szCs w:val="28"/>
              </w:rPr>
              <w:t>проценты</w:t>
            </w:r>
          </w:p>
        </w:tc>
        <w:tc>
          <w:tcPr>
            <w:tcW w:w="1038" w:type="dxa"/>
            <w:tcBorders>
              <w:top w:val="single" w:sz="4" w:space="0" w:color="auto"/>
              <w:left w:val="single" w:sz="4" w:space="0" w:color="auto"/>
              <w:bottom w:val="single" w:sz="4" w:space="0" w:color="auto"/>
              <w:right w:val="single" w:sz="4" w:space="0" w:color="auto"/>
            </w:tcBorders>
            <w:hideMark/>
          </w:tcPr>
          <w:p w:rsidR="005D34A1" w:rsidRDefault="005D34A1">
            <w:pPr>
              <w:jc w:val="center"/>
            </w:pPr>
            <w:r>
              <w:rPr>
                <w:sz w:val="28"/>
                <w:szCs w:val="28"/>
              </w:rPr>
              <w:t>42,4</w:t>
            </w:r>
          </w:p>
        </w:tc>
        <w:tc>
          <w:tcPr>
            <w:tcW w:w="966" w:type="dxa"/>
            <w:tcBorders>
              <w:top w:val="single" w:sz="4" w:space="0" w:color="auto"/>
              <w:left w:val="single" w:sz="4" w:space="0" w:color="auto"/>
              <w:bottom w:val="single" w:sz="4" w:space="0" w:color="auto"/>
              <w:right w:val="single" w:sz="4" w:space="0" w:color="auto"/>
            </w:tcBorders>
            <w:hideMark/>
          </w:tcPr>
          <w:p w:rsidR="005D34A1" w:rsidRDefault="005D34A1">
            <w:pPr>
              <w:jc w:val="center"/>
            </w:pPr>
            <w:r>
              <w:rPr>
                <w:sz w:val="28"/>
                <w:szCs w:val="28"/>
              </w:rPr>
              <w:t>42,4</w:t>
            </w:r>
          </w:p>
        </w:tc>
        <w:tc>
          <w:tcPr>
            <w:tcW w:w="938" w:type="dxa"/>
            <w:tcBorders>
              <w:top w:val="single" w:sz="4" w:space="0" w:color="auto"/>
              <w:left w:val="single" w:sz="4" w:space="0" w:color="auto"/>
              <w:bottom w:val="single" w:sz="4" w:space="0" w:color="auto"/>
              <w:right w:val="single" w:sz="4" w:space="0" w:color="auto"/>
            </w:tcBorders>
            <w:hideMark/>
          </w:tcPr>
          <w:p w:rsidR="005D34A1" w:rsidRDefault="005D34A1">
            <w:pPr>
              <w:jc w:val="center"/>
            </w:pPr>
            <w:r>
              <w:rPr>
                <w:sz w:val="28"/>
                <w:szCs w:val="28"/>
              </w:rPr>
              <w:t>39,4</w:t>
            </w:r>
          </w:p>
        </w:tc>
        <w:tc>
          <w:tcPr>
            <w:tcW w:w="917" w:type="dxa"/>
            <w:tcBorders>
              <w:top w:val="single" w:sz="4" w:space="0" w:color="auto"/>
              <w:left w:val="single" w:sz="4" w:space="0" w:color="auto"/>
              <w:bottom w:val="single" w:sz="4" w:space="0" w:color="auto"/>
              <w:right w:val="single" w:sz="4" w:space="0" w:color="auto"/>
            </w:tcBorders>
            <w:hideMark/>
          </w:tcPr>
          <w:p w:rsidR="005D34A1" w:rsidRDefault="005D34A1">
            <w:pPr>
              <w:jc w:val="center"/>
            </w:pPr>
            <w:r>
              <w:rPr>
                <w:sz w:val="28"/>
                <w:szCs w:val="28"/>
              </w:rPr>
              <w:t>36,4</w:t>
            </w:r>
          </w:p>
        </w:tc>
        <w:tc>
          <w:tcPr>
            <w:tcW w:w="980" w:type="dxa"/>
            <w:tcBorders>
              <w:top w:val="single" w:sz="4" w:space="0" w:color="auto"/>
              <w:left w:val="single" w:sz="4" w:space="0" w:color="auto"/>
              <w:bottom w:val="single" w:sz="4" w:space="0" w:color="auto"/>
              <w:right w:val="single" w:sz="4" w:space="0" w:color="auto"/>
            </w:tcBorders>
            <w:hideMark/>
          </w:tcPr>
          <w:p w:rsidR="005D34A1" w:rsidRDefault="005D34A1">
            <w:pPr>
              <w:jc w:val="center"/>
            </w:pPr>
            <w:r>
              <w:rPr>
                <w:sz w:val="28"/>
                <w:szCs w:val="28"/>
              </w:rPr>
              <w:t>33,4</w:t>
            </w:r>
          </w:p>
        </w:tc>
        <w:tc>
          <w:tcPr>
            <w:tcW w:w="3667" w:type="dxa"/>
            <w:tcBorders>
              <w:top w:val="single" w:sz="4" w:space="0" w:color="auto"/>
              <w:left w:val="single" w:sz="4" w:space="0" w:color="auto"/>
              <w:bottom w:val="single" w:sz="4" w:space="0" w:color="auto"/>
              <w:right w:val="single" w:sz="4" w:space="0" w:color="auto"/>
            </w:tcBorders>
            <w:hideMark/>
          </w:tcPr>
          <w:p w:rsidR="005D34A1" w:rsidRDefault="005D34A1">
            <w:pPr>
              <w:jc w:val="both"/>
            </w:pPr>
            <w:r>
              <w:rPr>
                <w:sz w:val="28"/>
                <w:szCs w:val="28"/>
              </w:rPr>
              <w:t>годовой отчет управления культуры в министерство культуры Ставропольского края</w:t>
            </w:r>
          </w:p>
        </w:tc>
      </w:tr>
    </w:tbl>
    <w:p w:rsidR="005D34A1" w:rsidRPr="00A25ED4" w:rsidRDefault="005D34A1" w:rsidP="00FD7F64">
      <w:pPr>
        <w:spacing w:line="240" w:lineRule="exact"/>
        <w:ind w:left="10915"/>
        <w:jc w:val="both"/>
        <w:rPr>
          <w:sz w:val="23"/>
          <w:szCs w:val="23"/>
        </w:rPr>
      </w:pPr>
    </w:p>
    <w:sectPr w:rsidR="005D34A1" w:rsidRPr="00A25ED4" w:rsidSect="003E11CC">
      <w:headerReference w:type="default" r:id="rId15"/>
      <w:pgSz w:w="16838" w:h="11906" w:orient="landscape"/>
      <w:pgMar w:top="1985" w:right="539"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E7C" w:rsidRDefault="00151E7C" w:rsidP="000A06D4">
      <w:r>
        <w:separator/>
      </w:r>
    </w:p>
  </w:endnote>
  <w:endnote w:type="continuationSeparator" w:id="0">
    <w:p w:rsidR="00151E7C" w:rsidRDefault="00151E7C" w:rsidP="000A06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E7C" w:rsidRDefault="00151E7C" w:rsidP="000A06D4">
      <w:r>
        <w:separator/>
      </w:r>
    </w:p>
  </w:footnote>
  <w:footnote w:type="continuationSeparator" w:id="0">
    <w:p w:rsidR="00151E7C" w:rsidRDefault="00151E7C" w:rsidP="000A06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B1B" w:rsidRDefault="00052B1B">
    <w:pPr>
      <w:pStyle w:val="a6"/>
      <w:jc w:val="center"/>
    </w:pPr>
  </w:p>
  <w:p w:rsidR="00052B1B" w:rsidRDefault="00052B1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B1B" w:rsidRDefault="00052B1B">
    <w:pPr>
      <w:pStyle w:val="a6"/>
      <w:jc w:val="center"/>
    </w:pPr>
  </w:p>
  <w:p w:rsidR="00052B1B" w:rsidRDefault="00052B1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05E50"/>
    <w:multiLevelType w:val="hybridMultilevel"/>
    <w:tmpl w:val="5B6228F8"/>
    <w:lvl w:ilvl="0" w:tplc="290E5A2C">
      <w:start w:val="1"/>
      <w:numFmt w:val="decimal"/>
      <w:lvlText w:val="%1."/>
      <w:lvlJc w:val="left"/>
      <w:pPr>
        <w:ind w:left="294" w:hanging="360"/>
      </w:pPr>
      <w:rPr>
        <w:sz w:val="22"/>
        <w:szCs w:val="22"/>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
    <w:nsid w:val="4FB64034"/>
    <w:multiLevelType w:val="hybridMultilevel"/>
    <w:tmpl w:val="8AE4B6BA"/>
    <w:lvl w:ilvl="0" w:tplc="0419000F">
      <w:start w:val="1"/>
      <w:numFmt w:val="decimal"/>
      <w:lvlText w:val="%1."/>
      <w:lvlJc w:val="left"/>
      <w:pPr>
        <w:ind w:left="29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8E1E9A"/>
    <w:rsid w:val="00016405"/>
    <w:rsid w:val="0002233E"/>
    <w:rsid w:val="000378B7"/>
    <w:rsid w:val="00041E63"/>
    <w:rsid w:val="000502F1"/>
    <w:rsid w:val="00052B1B"/>
    <w:rsid w:val="00055741"/>
    <w:rsid w:val="0009009E"/>
    <w:rsid w:val="000A06D4"/>
    <w:rsid w:val="000A3234"/>
    <w:rsid w:val="000C26B2"/>
    <w:rsid w:val="00114E2A"/>
    <w:rsid w:val="00115036"/>
    <w:rsid w:val="00151E7C"/>
    <w:rsid w:val="00233671"/>
    <w:rsid w:val="0029020A"/>
    <w:rsid w:val="00297A13"/>
    <w:rsid w:val="002A2E90"/>
    <w:rsid w:val="002B0E9A"/>
    <w:rsid w:val="002C38BD"/>
    <w:rsid w:val="002D287B"/>
    <w:rsid w:val="002E3989"/>
    <w:rsid w:val="003251A8"/>
    <w:rsid w:val="00377F7C"/>
    <w:rsid w:val="00382ECD"/>
    <w:rsid w:val="00396158"/>
    <w:rsid w:val="003A7BCA"/>
    <w:rsid w:val="003C043C"/>
    <w:rsid w:val="003C2518"/>
    <w:rsid w:val="003E11CC"/>
    <w:rsid w:val="003F30D5"/>
    <w:rsid w:val="00413CC3"/>
    <w:rsid w:val="00416439"/>
    <w:rsid w:val="00416D70"/>
    <w:rsid w:val="00475E76"/>
    <w:rsid w:val="00483D2B"/>
    <w:rsid w:val="00492B1F"/>
    <w:rsid w:val="00497CD3"/>
    <w:rsid w:val="004B5C33"/>
    <w:rsid w:val="004C02A5"/>
    <w:rsid w:val="004D08C9"/>
    <w:rsid w:val="004D6F7D"/>
    <w:rsid w:val="004F1C34"/>
    <w:rsid w:val="004F5730"/>
    <w:rsid w:val="005110C1"/>
    <w:rsid w:val="00514406"/>
    <w:rsid w:val="00524A4D"/>
    <w:rsid w:val="00540955"/>
    <w:rsid w:val="00552B3A"/>
    <w:rsid w:val="00571930"/>
    <w:rsid w:val="005A4852"/>
    <w:rsid w:val="005C0A96"/>
    <w:rsid w:val="005D34A1"/>
    <w:rsid w:val="005D55CC"/>
    <w:rsid w:val="005F6032"/>
    <w:rsid w:val="0067311F"/>
    <w:rsid w:val="006A1C39"/>
    <w:rsid w:val="006B1D8D"/>
    <w:rsid w:val="006F22CF"/>
    <w:rsid w:val="006F3A42"/>
    <w:rsid w:val="00713048"/>
    <w:rsid w:val="0071571A"/>
    <w:rsid w:val="007228A1"/>
    <w:rsid w:val="007344BC"/>
    <w:rsid w:val="00736E39"/>
    <w:rsid w:val="007A2EE1"/>
    <w:rsid w:val="007A4456"/>
    <w:rsid w:val="007B4065"/>
    <w:rsid w:val="00871EF8"/>
    <w:rsid w:val="00875F3E"/>
    <w:rsid w:val="008D4AFA"/>
    <w:rsid w:val="008E1C56"/>
    <w:rsid w:val="008E1E9A"/>
    <w:rsid w:val="008F1C72"/>
    <w:rsid w:val="0098557C"/>
    <w:rsid w:val="009911B4"/>
    <w:rsid w:val="009B2EFC"/>
    <w:rsid w:val="009C1F31"/>
    <w:rsid w:val="009C404B"/>
    <w:rsid w:val="009E62E0"/>
    <w:rsid w:val="00A00A72"/>
    <w:rsid w:val="00A02D4F"/>
    <w:rsid w:val="00A25ED4"/>
    <w:rsid w:val="00A47F53"/>
    <w:rsid w:val="00A709EB"/>
    <w:rsid w:val="00AD11E0"/>
    <w:rsid w:val="00AE5341"/>
    <w:rsid w:val="00AF267F"/>
    <w:rsid w:val="00AF3333"/>
    <w:rsid w:val="00AF57DA"/>
    <w:rsid w:val="00B4421F"/>
    <w:rsid w:val="00B47919"/>
    <w:rsid w:val="00B524E0"/>
    <w:rsid w:val="00B61D73"/>
    <w:rsid w:val="00B7483A"/>
    <w:rsid w:val="00B82097"/>
    <w:rsid w:val="00B97A6F"/>
    <w:rsid w:val="00BF3DDA"/>
    <w:rsid w:val="00C20E35"/>
    <w:rsid w:val="00C239CB"/>
    <w:rsid w:val="00C26F1A"/>
    <w:rsid w:val="00CA5C28"/>
    <w:rsid w:val="00CB6EFB"/>
    <w:rsid w:val="00D049B5"/>
    <w:rsid w:val="00D06F63"/>
    <w:rsid w:val="00D23CC9"/>
    <w:rsid w:val="00D337F6"/>
    <w:rsid w:val="00D3597B"/>
    <w:rsid w:val="00D41700"/>
    <w:rsid w:val="00D706C8"/>
    <w:rsid w:val="00D87374"/>
    <w:rsid w:val="00DA799D"/>
    <w:rsid w:val="00DE5602"/>
    <w:rsid w:val="00E207A0"/>
    <w:rsid w:val="00E22CFA"/>
    <w:rsid w:val="00E66029"/>
    <w:rsid w:val="00E873B5"/>
    <w:rsid w:val="00E96FA5"/>
    <w:rsid w:val="00EC1585"/>
    <w:rsid w:val="00EC577E"/>
    <w:rsid w:val="00F03553"/>
    <w:rsid w:val="00F46CC8"/>
    <w:rsid w:val="00FA2FB4"/>
    <w:rsid w:val="00FD7F64"/>
    <w:rsid w:val="00FE0C70"/>
    <w:rsid w:val="00FF17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left="49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E9A"/>
    <w:pPr>
      <w:ind w:left="0"/>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8E1E9A"/>
    <w:pPr>
      <w:widowControl w:val="0"/>
      <w:autoSpaceDE w:val="0"/>
      <w:autoSpaceDN w:val="0"/>
      <w:adjustRightInd w:val="0"/>
      <w:ind w:left="0"/>
    </w:pPr>
    <w:rPr>
      <w:rFonts w:ascii="Calibri" w:eastAsiaTheme="minorEastAsia" w:hAnsi="Calibri" w:cs="Calibri"/>
      <w:sz w:val="22"/>
      <w:szCs w:val="22"/>
      <w:lang w:eastAsia="ru-RU"/>
    </w:rPr>
  </w:style>
  <w:style w:type="paragraph" w:styleId="a3">
    <w:name w:val="Balloon Text"/>
    <w:basedOn w:val="a"/>
    <w:link w:val="a4"/>
    <w:uiPriority w:val="99"/>
    <w:semiHidden/>
    <w:unhideWhenUsed/>
    <w:rsid w:val="00B524E0"/>
    <w:rPr>
      <w:rFonts w:ascii="Tahoma" w:hAnsi="Tahoma" w:cs="Tahoma"/>
      <w:sz w:val="16"/>
      <w:szCs w:val="16"/>
    </w:rPr>
  </w:style>
  <w:style w:type="character" w:customStyle="1" w:styleId="a4">
    <w:name w:val="Текст выноски Знак"/>
    <w:basedOn w:val="a0"/>
    <w:link w:val="a3"/>
    <w:uiPriority w:val="99"/>
    <w:semiHidden/>
    <w:rsid w:val="00B524E0"/>
    <w:rPr>
      <w:rFonts w:ascii="Tahoma" w:eastAsia="Times New Roman" w:hAnsi="Tahoma" w:cs="Tahoma"/>
      <w:sz w:val="16"/>
      <w:szCs w:val="16"/>
      <w:lang w:eastAsia="ru-RU"/>
    </w:rPr>
  </w:style>
  <w:style w:type="paragraph" w:styleId="a5">
    <w:name w:val="List Paragraph"/>
    <w:basedOn w:val="a"/>
    <w:uiPriority w:val="34"/>
    <w:qFormat/>
    <w:rsid w:val="0067311F"/>
    <w:pPr>
      <w:ind w:left="720"/>
      <w:contextualSpacing/>
    </w:pPr>
  </w:style>
  <w:style w:type="paragraph" w:styleId="a6">
    <w:name w:val="header"/>
    <w:basedOn w:val="a"/>
    <w:link w:val="a7"/>
    <w:uiPriority w:val="99"/>
    <w:unhideWhenUsed/>
    <w:rsid w:val="000A06D4"/>
    <w:pPr>
      <w:tabs>
        <w:tab w:val="center" w:pos="4677"/>
        <w:tab w:val="right" w:pos="9355"/>
      </w:tabs>
    </w:pPr>
  </w:style>
  <w:style w:type="character" w:customStyle="1" w:styleId="a7">
    <w:name w:val="Верхний колонтитул Знак"/>
    <w:basedOn w:val="a0"/>
    <w:link w:val="a6"/>
    <w:uiPriority w:val="99"/>
    <w:rsid w:val="000A06D4"/>
    <w:rPr>
      <w:rFonts w:eastAsia="Times New Roman"/>
      <w:sz w:val="24"/>
      <w:szCs w:val="24"/>
      <w:lang w:eastAsia="ru-RU"/>
    </w:rPr>
  </w:style>
  <w:style w:type="paragraph" w:styleId="a8">
    <w:name w:val="footer"/>
    <w:basedOn w:val="a"/>
    <w:link w:val="a9"/>
    <w:uiPriority w:val="99"/>
    <w:unhideWhenUsed/>
    <w:rsid w:val="000A06D4"/>
    <w:pPr>
      <w:tabs>
        <w:tab w:val="center" w:pos="4677"/>
        <w:tab w:val="right" w:pos="9355"/>
      </w:tabs>
    </w:pPr>
  </w:style>
  <w:style w:type="character" w:customStyle="1" w:styleId="a9">
    <w:name w:val="Нижний колонтитул Знак"/>
    <w:basedOn w:val="a0"/>
    <w:link w:val="a8"/>
    <w:uiPriority w:val="99"/>
    <w:rsid w:val="000A06D4"/>
    <w:rPr>
      <w:rFonts w:eastAsia="Times New Roman"/>
      <w:sz w:val="24"/>
      <w:szCs w:val="24"/>
      <w:lang w:eastAsia="ru-RU"/>
    </w:rPr>
  </w:style>
  <w:style w:type="paragraph" w:customStyle="1" w:styleId="ConsPlusNormal">
    <w:name w:val="ConsPlusNormal"/>
    <w:rsid w:val="003C2518"/>
    <w:pPr>
      <w:widowControl w:val="0"/>
      <w:autoSpaceDE w:val="0"/>
      <w:autoSpaceDN w:val="0"/>
      <w:adjustRightInd w:val="0"/>
      <w:ind w:left="0" w:firstLine="720"/>
    </w:pPr>
    <w:rPr>
      <w:rFonts w:ascii="Arial" w:eastAsia="Times New Roman" w:hAnsi="Arial" w:cs="Arial"/>
      <w:sz w:val="20"/>
      <w:szCs w:val="20"/>
      <w:lang w:eastAsia="ru-RU"/>
    </w:rPr>
  </w:style>
  <w:style w:type="character" w:customStyle="1" w:styleId="FontStyle12">
    <w:name w:val="Font Style12"/>
    <w:basedOn w:val="a0"/>
    <w:rsid w:val="003C2518"/>
    <w:rPr>
      <w:rFonts w:ascii="Times New Roman" w:hAnsi="Times New Roman" w:cs="Times New Roman" w:hint="default"/>
      <w:sz w:val="26"/>
      <w:szCs w:val="26"/>
    </w:rPr>
  </w:style>
  <w:style w:type="character" w:styleId="aa">
    <w:name w:val="Hyperlink"/>
    <w:basedOn w:val="a0"/>
    <w:uiPriority w:val="99"/>
    <w:semiHidden/>
    <w:unhideWhenUsed/>
    <w:rsid w:val="003C2518"/>
    <w:rPr>
      <w:color w:val="0000FF"/>
      <w:u w:val="single"/>
    </w:rPr>
  </w:style>
  <w:style w:type="table" w:styleId="ab">
    <w:name w:val="Table Grid"/>
    <w:basedOn w:val="a1"/>
    <w:uiPriority w:val="59"/>
    <w:rsid w:val="003C251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Title"/>
    <w:basedOn w:val="a"/>
    <w:link w:val="ad"/>
    <w:qFormat/>
    <w:rsid w:val="003C043C"/>
    <w:pPr>
      <w:jc w:val="center"/>
    </w:pPr>
    <w:rPr>
      <w:rFonts w:eastAsia="Arial Unicode MS"/>
      <w:spacing w:val="-20"/>
      <w:sz w:val="36"/>
      <w:szCs w:val="20"/>
    </w:rPr>
  </w:style>
  <w:style w:type="character" w:customStyle="1" w:styleId="ad">
    <w:name w:val="Название Знак"/>
    <w:basedOn w:val="a0"/>
    <w:link w:val="ac"/>
    <w:rsid w:val="003C043C"/>
    <w:rPr>
      <w:rFonts w:eastAsia="Arial Unicode MS"/>
      <w:spacing w:val="-20"/>
      <w:sz w:val="3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left="49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E9A"/>
    <w:pPr>
      <w:ind w:left="0"/>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8E1E9A"/>
    <w:pPr>
      <w:widowControl w:val="0"/>
      <w:autoSpaceDE w:val="0"/>
      <w:autoSpaceDN w:val="0"/>
      <w:adjustRightInd w:val="0"/>
      <w:ind w:left="0"/>
    </w:pPr>
    <w:rPr>
      <w:rFonts w:ascii="Calibri" w:eastAsiaTheme="minorEastAsia" w:hAnsi="Calibri" w:cs="Calibri"/>
      <w:sz w:val="22"/>
      <w:szCs w:val="22"/>
      <w:lang w:eastAsia="ru-RU"/>
    </w:rPr>
  </w:style>
  <w:style w:type="paragraph" w:styleId="a3">
    <w:name w:val="Balloon Text"/>
    <w:basedOn w:val="a"/>
    <w:link w:val="a4"/>
    <w:uiPriority w:val="99"/>
    <w:semiHidden/>
    <w:unhideWhenUsed/>
    <w:rsid w:val="00B524E0"/>
    <w:rPr>
      <w:rFonts w:ascii="Tahoma" w:hAnsi="Tahoma" w:cs="Tahoma"/>
      <w:sz w:val="16"/>
      <w:szCs w:val="16"/>
    </w:rPr>
  </w:style>
  <w:style w:type="character" w:customStyle="1" w:styleId="a4">
    <w:name w:val="Текст выноски Знак"/>
    <w:basedOn w:val="a0"/>
    <w:link w:val="a3"/>
    <w:uiPriority w:val="99"/>
    <w:semiHidden/>
    <w:rsid w:val="00B524E0"/>
    <w:rPr>
      <w:rFonts w:ascii="Tahoma" w:eastAsia="Times New Roman" w:hAnsi="Tahoma" w:cs="Tahoma"/>
      <w:sz w:val="16"/>
      <w:szCs w:val="16"/>
      <w:lang w:eastAsia="ru-RU"/>
    </w:rPr>
  </w:style>
  <w:style w:type="paragraph" w:styleId="a5">
    <w:name w:val="List Paragraph"/>
    <w:basedOn w:val="a"/>
    <w:uiPriority w:val="34"/>
    <w:qFormat/>
    <w:rsid w:val="0067311F"/>
    <w:pPr>
      <w:ind w:left="720"/>
      <w:contextualSpacing/>
    </w:pPr>
  </w:style>
  <w:style w:type="paragraph" w:styleId="a6">
    <w:name w:val="header"/>
    <w:basedOn w:val="a"/>
    <w:link w:val="a7"/>
    <w:uiPriority w:val="99"/>
    <w:unhideWhenUsed/>
    <w:rsid w:val="000A06D4"/>
    <w:pPr>
      <w:tabs>
        <w:tab w:val="center" w:pos="4677"/>
        <w:tab w:val="right" w:pos="9355"/>
      </w:tabs>
    </w:pPr>
  </w:style>
  <w:style w:type="character" w:customStyle="1" w:styleId="a7">
    <w:name w:val="Верхний колонтитул Знак"/>
    <w:basedOn w:val="a0"/>
    <w:link w:val="a6"/>
    <w:uiPriority w:val="99"/>
    <w:rsid w:val="000A06D4"/>
    <w:rPr>
      <w:rFonts w:eastAsia="Times New Roman"/>
      <w:sz w:val="24"/>
      <w:szCs w:val="24"/>
      <w:lang w:eastAsia="ru-RU"/>
    </w:rPr>
  </w:style>
  <w:style w:type="paragraph" w:styleId="a8">
    <w:name w:val="footer"/>
    <w:basedOn w:val="a"/>
    <w:link w:val="a9"/>
    <w:uiPriority w:val="99"/>
    <w:unhideWhenUsed/>
    <w:rsid w:val="000A06D4"/>
    <w:pPr>
      <w:tabs>
        <w:tab w:val="center" w:pos="4677"/>
        <w:tab w:val="right" w:pos="9355"/>
      </w:tabs>
    </w:pPr>
  </w:style>
  <w:style w:type="character" w:customStyle="1" w:styleId="a9">
    <w:name w:val="Нижний колонтитул Знак"/>
    <w:basedOn w:val="a0"/>
    <w:link w:val="a8"/>
    <w:uiPriority w:val="99"/>
    <w:rsid w:val="000A06D4"/>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6934454">
      <w:bodyDiv w:val="1"/>
      <w:marLeft w:val="0"/>
      <w:marRight w:val="0"/>
      <w:marTop w:val="0"/>
      <w:marBottom w:val="0"/>
      <w:divBdr>
        <w:top w:val="none" w:sz="0" w:space="0" w:color="auto"/>
        <w:left w:val="none" w:sz="0" w:space="0" w:color="auto"/>
        <w:bottom w:val="none" w:sz="0" w:space="0" w:color="auto"/>
        <w:right w:val="none" w:sz="0" w:space="0" w:color="auto"/>
      </w:divBdr>
    </w:div>
    <w:div w:id="352809192">
      <w:bodyDiv w:val="1"/>
      <w:marLeft w:val="0"/>
      <w:marRight w:val="0"/>
      <w:marTop w:val="0"/>
      <w:marBottom w:val="0"/>
      <w:divBdr>
        <w:top w:val="none" w:sz="0" w:space="0" w:color="auto"/>
        <w:left w:val="none" w:sz="0" w:space="0" w:color="auto"/>
        <w:bottom w:val="none" w:sz="0" w:space="0" w:color="auto"/>
        <w:right w:val="none" w:sz="0" w:space="0" w:color="auto"/>
      </w:divBdr>
    </w:div>
    <w:div w:id="646475144">
      <w:bodyDiv w:val="1"/>
      <w:marLeft w:val="0"/>
      <w:marRight w:val="0"/>
      <w:marTop w:val="0"/>
      <w:marBottom w:val="0"/>
      <w:divBdr>
        <w:top w:val="none" w:sz="0" w:space="0" w:color="auto"/>
        <w:left w:val="none" w:sz="0" w:space="0" w:color="auto"/>
        <w:bottom w:val="none" w:sz="0" w:space="0" w:color="auto"/>
        <w:right w:val="none" w:sz="0" w:space="0" w:color="auto"/>
      </w:divBdr>
    </w:div>
    <w:div w:id="1248147250">
      <w:bodyDiv w:val="1"/>
      <w:marLeft w:val="0"/>
      <w:marRight w:val="0"/>
      <w:marTop w:val="0"/>
      <w:marBottom w:val="0"/>
      <w:divBdr>
        <w:top w:val="none" w:sz="0" w:space="0" w:color="auto"/>
        <w:left w:val="none" w:sz="0" w:space="0" w:color="auto"/>
        <w:bottom w:val="none" w:sz="0" w:space="0" w:color="auto"/>
        <w:right w:val="none" w:sz="0" w:space="0" w:color="auto"/>
      </w:divBdr>
    </w:div>
    <w:div w:id="1691642314">
      <w:bodyDiv w:val="1"/>
      <w:marLeft w:val="0"/>
      <w:marRight w:val="0"/>
      <w:marTop w:val="0"/>
      <w:marBottom w:val="0"/>
      <w:divBdr>
        <w:top w:val="none" w:sz="0" w:space="0" w:color="auto"/>
        <w:left w:val="none" w:sz="0" w:space="0" w:color="auto"/>
        <w:bottom w:val="none" w:sz="0" w:space="0" w:color="auto"/>
        <w:right w:val="none" w:sz="0" w:space="0" w:color="auto"/>
      </w:divBdr>
    </w:div>
    <w:div w:id="1723216487">
      <w:bodyDiv w:val="1"/>
      <w:marLeft w:val="0"/>
      <w:marRight w:val="0"/>
      <w:marTop w:val="0"/>
      <w:marBottom w:val="0"/>
      <w:divBdr>
        <w:top w:val="none" w:sz="0" w:space="0" w:color="auto"/>
        <w:left w:val="none" w:sz="0" w:space="0" w:color="auto"/>
        <w:bottom w:val="none" w:sz="0" w:space="0" w:color="auto"/>
        <w:right w:val="none" w:sz="0" w:space="0" w:color="auto"/>
      </w:divBdr>
    </w:div>
    <w:div w:id="1768039538">
      <w:bodyDiv w:val="1"/>
      <w:marLeft w:val="0"/>
      <w:marRight w:val="0"/>
      <w:marTop w:val="0"/>
      <w:marBottom w:val="0"/>
      <w:divBdr>
        <w:top w:val="none" w:sz="0" w:space="0" w:color="auto"/>
        <w:left w:val="none" w:sz="0" w:space="0" w:color="auto"/>
        <w:bottom w:val="none" w:sz="0" w:space="0" w:color="auto"/>
        <w:right w:val="none" w:sz="0" w:space="0" w:color="auto"/>
      </w:divBdr>
    </w:div>
    <w:div w:id="1819876052">
      <w:bodyDiv w:val="1"/>
      <w:marLeft w:val="0"/>
      <w:marRight w:val="0"/>
      <w:marTop w:val="0"/>
      <w:marBottom w:val="0"/>
      <w:divBdr>
        <w:top w:val="none" w:sz="0" w:space="0" w:color="auto"/>
        <w:left w:val="none" w:sz="0" w:space="0" w:color="auto"/>
        <w:bottom w:val="none" w:sz="0" w:space="0" w:color="auto"/>
        <w:right w:val="none" w:sz="0" w:space="0" w:color="auto"/>
      </w:divBdr>
    </w:div>
    <w:div w:id="209697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8FE42D9933475396A2BE97DA9AA44E6B4CF0983B49955AB972ADC81C19C7E3D648F60A85262CBB6AF6ADCEj0I" TargetMode="External"/><Relationship Id="rId13" Type="http://schemas.openxmlformats.org/officeDocument/2006/relationships/hyperlink" Target="consultantplus://offline/ref=21945855CEDEE1FDFE41110D4AF2ABA016FB4EB530EB13AD2738C1100D9B6396A8j7L"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1945855CEDEE1FDFE410F005C9EF5AA10F410BB35EE11FA79679A4D5AA9j2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1055;&#1088;&#1086;&#1075;&#1088;&#1072;&#1084;&#1084;&#1085;&#1099;&#1081;%20&#1073;&#1102;&#1076;&#1078;&#1077;&#1090;%202\04%20&#1055;&#1086;&#1076;&#1087;&#1088;&#1086;&#1075;&#1088;&#1072;&#1084;&#1084;&#1072;%20&#1084;&#1077;&#1088;&#1086;&#1087;&#1088;&#1080;&#1103;&#1090;&#1080;&#1103;.doc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E:\&#1055;&#1088;&#1086;&#1075;&#1088;&#1072;&#1084;&#1084;&#1085;&#1099;&#1081;%20&#1073;&#1102;&#1076;&#1078;&#1077;&#1090;%202\01%20&#1055;&#1056;&#1054;&#1043;&#1056;&#1040;&#1052;&#1052;&#1040;.docx" TargetMode="External"/><Relationship Id="rId14" Type="http://schemas.openxmlformats.org/officeDocument/2006/relationships/hyperlink" Target="consultantplus://offline/ref=21945855CEDEE1FDFE41110D4AF2ABA016FB4EB537E818A52338C1100D9B63968734C00DE9C8372AA49EA9A3j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84A85-CE89-4257-85BC-A1E9BA669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14539</Words>
  <Characters>82873</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Ставрополя</Company>
  <LinksUpToDate>false</LinksUpToDate>
  <CharactersWithSpaces>97218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IN.Roshchina</dc:creator>
  <cp:lastModifiedBy>OP.Voskovetc</cp:lastModifiedBy>
  <cp:revision>2</cp:revision>
  <cp:lastPrinted>2013-11-03T09:21:00Z</cp:lastPrinted>
  <dcterms:created xsi:type="dcterms:W3CDTF">2015-12-09T09:46:00Z</dcterms:created>
  <dcterms:modified xsi:type="dcterms:W3CDTF">2015-12-09T09:46:00Z</dcterms:modified>
</cp:coreProperties>
</file>